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Pr="0064772E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4772E" w:rsidRPr="0064772E">
        <w:rPr>
          <w:rFonts w:ascii="Times New Roman" w:hAnsi="Times New Roman" w:cs="Times New Roman"/>
          <w:b/>
          <w:sz w:val="24"/>
          <w:szCs w:val="24"/>
        </w:rPr>
        <w:t>Prevalence, genetic variants and clinical implications of G-6-PD deficiency in Burkina Faso: a systematic review.</w:t>
      </w:r>
    </w:p>
    <w:p w:rsidR="0028059F" w:rsidRDefault="0064772E" w:rsidP="0064772E">
      <w:pPr>
        <w:pStyle w:val="PrformatHTML"/>
        <w:jc w:val="both"/>
        <w:rPr>
          <w:rFonts w:ascii="Times New Roman" w:hAnsi="Times New Roman" w:cs="Times New Roman"/>
          <w:sz w:val="24"/>
          <w:u w:val="single"/>
          <w:lang w:val="en-US"/>
        </w:rPr>
      </w:pPr>
      <w:r w:rsidRPr="0064772E">
        <w:rPr>
          <w:rFonts w:ascii="Times New Roman" w:hAnsi="Times New Roman" w:cs="Times New Roman"/>
          <w:sz w:val="24"/>
          <w:u w:val="single"/>
          <w:lang w:val="en-US"/>
        </w:rPr>
        <w:t>Abdoul Karim OUATTARA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1,2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>*, Pouiré YAMEOGO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2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>, Lassina TRAORE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1,2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>, Birama DIARRA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1,2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>, Maléki ASSIH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1,2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 xml:space="preserve">, Tegwindé Rébéca </w:t>
      </w:r>
      <w:r>
        <w:rPr>
          <w:rFonts w:ascii="Times New Roman" w:hAnsi="Times New Roman" w:cs="Times New Roman"/>
          <w:sz w:val="24"/>
          <w:u w:val="single"/>
          <w:lang w:val="en-US"/>
        </w:rPr>
        <w:t>COMPAORE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r w:rsidRPr="0064772E">
        <w:rPr>
          <w:rFonts w:ascii="Times New Roman" w:hAnsi="Times New Roman" w:cs="Times New Roman"/>
          <w:sz w:val="24"/>
          <w:u w:val="single"/>
          <w:lang w:val="en-US"/>
        </w:rPr>
        <w:t>Dorcas OBIRI-</w:t>
      </w:r>
      <w:r>
        <w:rPr>
          <w:rFonts w:ascii="Times New Roman" w:hAnsi="Times New Roman" w:cs="Times New Roman"/>
          <w:sz w:val="24"/>
          <w:u w:val="single"/>
          <w:lang w:val="en-US"/>
        </w:rPr>
        <w:t>YEBOAH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3</w:t>
      </w:r>
      <w:r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r w:rsidRPr="0064772E">
        <w:rPr>
          <w:rFonts w:ascii="Times New Roman" w:hAnsi="Times New Roman" w:cs="Times New Roman"/>
          <w:sz w:val="24"/>
          <w:u w:val="single"/>
        </w:rPr>
        <w:t>Serge Théophile S</w:t>
      </w:r>
      <w:r>
        <w:rPr>
          <w:rFonts w:ascii="Times New Roman" w:hAnsi="Times New Roman" w:cs="Times New Roman"/>
          <w:sz w:val="24"/>
          <w:u w:val="single"/>
        </w:rPr>
        <w:t>OUBEIGA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</w:rPr>
        <w:t>1,2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 w:rsidRPr="0064772E">
        <w:rPr>
          <w:rFonts w:ascii="Times New Roman" w:hAnsi="Times New Roman" w:cs="Times New Roman"/>
          <w:sz w:val="24"/>
          <w:u w:val="single"/>
        </w:rPr>
        <w:t>Florencia Wendkuuni DJIGMA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</w:rPr>
        <w:t>1,2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  <w:lang w:val="en-US"/>
        </w:rPr>
        <w:t>Jacques SIMPORE</w:t>
      </w:r>
      <w:r w:rsidRPr="0064772E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 xml:space="preserve">1,2 </w:t>
      </w:r>
    </w:p>
    <w:p w:rsidR="0064772E" w:rsidRPr="0064772E" w:rsidRDefault="0064772E" w:rsidP="0064772E">
      <w:pPr>
        <w:pStyle w:val="PrformatHTML"/>
        <w:jc w:val="both"/>
        <w:rPr>
          <w:rFonts w:ascii="Times New Roman" w:hAnsi="Times New Roman" w:cs="Times New Roman"/>
          <w:sz w:val="24"/>
          <w:u w:val="single"/>
          <w:lang w:val="en-US"/>
        </w:rPr>
      </w:pPr>
    </w:p>
    <w:p w:rsidR="00DF04E3" w:rsidRPr="0064772E" w:rsidRDefault="00DF04E3" w:rsidP="00FB77EC">
      <w:pPr>
        <w:pStyle w:val="PrformatHTML"/>
        <w:jc w:val="both"/>
        <w:rPr>
          <w:rFonts w:ascii="Times New Roman" w:hAnsi="Times New Roman" w:cs="Times New Roman"/>
          <w:i/>
          <w:iCs/>
          <w:sz w:val="24"/>
          <w:lang w:val="it-IT"/>
        </w:rPr>
      </w:pPr>
      <w:bookmarkStart w:id="0" w:name="_GoBack"/>
      <w:r w:rsidRPr="0064772E"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  <w:t>1</w:t>
      </w:r>
      <w:r w:rsidR="0064772E" w:rsidRPr="0064772E">
        <w:rPr>
          <w:rFonts w:ascii="Times New Roman" w:hAnsi="Times New Roman" w:cs="Times New Roman"/>
          <w:i/>
          <w:iCs/>
          <w:sz w:val="24"/>
          <w:lang w:val="it-IT"/>
        </w:rPr>
        <w:t xml:space="preserve">Pietro Annigoni Biomolecular Research Center (CERBA), 01 PO BOX 364 Ouagadougou 01, Burkina Faso   </w:t>
      </w:r>
    </w:p>
    <w:bookmarkEnd w:id="0"/>
    <w:p w:rsidR="00DF04E3" w:rsidRPr="0064772E" w:rsidRDefault="00DF04E3" w:rsidP="00FB77EC">
      <w:pPr>
        <w:pStyle w:val="PrformatHTML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64772E" w:rsidRPr="0064772E">
        <w:rPr>
          <w:rFonts w:ascii="Times New Roman" w:hAnsi="Times New Roman" w:cs="Times New Roman"/>
          <w:i/>
          <w:iCs/>
          <w:sz w:val="24"/>
        </w:rPr>
        <w:t>Laboratory of Molecular Biology and Molecular Genetics (LABIOGENE) UFR/SVT, University Ouaga I Prof Joseph KI-ZERBO, Burkina Faso; BP 7021 Ouagadougou 03</w:t>
      </w:r>
    </w:p>
    <w:p w:rsidR="0028059F" w:rsidRPr="0064772E" w:rsidRDefault="0028059F" w:rsidP="00FB77EC">
      <w:pPr>
        <w:pStyle w:val="PrformatHTML"/>
        <w:jc w:val="both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64772E" w:rsidRPr="0064772E">
        <w:rPr>
          <w:rFonts w:ascii="Times New Roman" w:hAnsi="Times New Roman" w:cs="Times New Roman"/>
          <w:i/>
          <w:iCs/>
          <w:sz w:val="24"/>
        </w:rPr>
        <w:t>Department of Microbiology and Immunology, University of Cape Coast, Ghana</w:t>
      </w: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B77EC" w:rsidRPr="00FB77EC" w:rsidRDefault="00FB77EC" w:rsidP="00FB77EC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FB77EC">
        <w:rPr>
          <w:rFonts w:ascii="Times New Roman" w:hAnsi="Times New Roman" w:cs="Times New Roman"/>
          <w:b/>
          <w:sz w:val="24"/>
        </w:rPr>
        <w:t>Background:</w:t>
      </w:r>
      <w:r w:rsidRPr="00FB77EC">
        <w:rPr>
          <w:rFonts w:ascii="Times New Roman" w:hAnsi="Times New Roman" w:cs="Times New Roman"/>
          <w:sz w:val="24"/>
        </w:rPr>
        <w:t xml:space="preserve"> </w:t>
      </w:r>
      <w:r w:rsidRPr="00D95051">
        <w:rPr>
          <w:rFonts w:ascii="Times New Roman" w:hAnsi="Times New Roman" w:cs="Times New Roman"/>
          <w:sz w:val="24"/>
        </w:rPr>
        <w:t xml:space="preserve">It is now well-known that primaquine may induce severe </w:t>
      </w:r>
      <w:r w:rsidR="00D95051" w:rsidRPr="00D95051">
        <w:rPr>
          <w:rFonts w:ascii="Times New Roman" w:hAnsi="Times New Roman" w:cs="Times New Roman"/>
          <w:sz w:val="24"/>
        </w:rPr>
        <w:t xml:space="preserve">hemolytic anemia in </w:t>
      </w:r>
      <w:r w:rsidRPr="00D95051">
        <w:rPr>
          <w:rFonts w:ascii="Times New Roman" w:hAnsi="Times New Roman" w:cs="Times New Roman"/>
          <w:sz w:val="24"/>
        </w:rPr>
        <w:t>G-6-PD deficiency</w:t>
      </w:r>
      <w:r w:rsidR="00D95051" w:rsidRPr="00D95051">
        <w:rPr>
          <w:rFonts w:ascii="Times New Roman" w:hAnsi="Times New Roman" w:cs="Times New Roman"/>
          <w:sz w:val="24"/>
        </w:rPr>
        <w:t xml:space="preserve"> individuals</w:t>
      </w:r>
      <w:r w:rsidRPr="00D95051">
        <w:rPr>
          <w:rFonts w:ascii="Times New Roman" w:hAnsi="Times New Roman" w:cs="Times New Roman"/>
          <w:sz w:val="24"/>
        </w:rPr>
        <w:t>.</w:t>
      </w:r>
      <w:r w:rsidRPr="00FB77EC">
        <w:rPr>
          <w:rFonts w:ascii="Times New Roman" w:hAnsi="Times New Roman" w:cs="Times New Roman"/>
          <w:sz w:val="24"/>
        </w:rPr>
        <w:t xml:space="preserve"> Although </w:t>
      </w:r>
      <w:r w:rsidR="0086567F">
        <w:rPr>
          <w:rFonts w:ascii="Times New Roman" w:hAnsi="Times New Roman" w:cs="Times New Roman"/>
          <w:sz w:val="24"/>
        </w:rPr>
        <w:t xml:space="preserve">the </w:t>
      </w:r>
      <w:r w:rsidRPr="00FB77EC">
        <w:rPr>
          <w:rFonts w:ascii="Times New Roman" w:hAnsi="Times New Roman" w:cs="Times New Roman"/>
          <w:sz w:val="24"/>
        </w:rPr>
        <w:t>great clinical heterogeneity</w:t>
      </w:r>
      <w:r w:rsidR="00D95051">
        <w:rPr>
          <w:rFonts w:ascii="Times New Roman" w:hAnsi="Times New Roman" w:cs="Times New Roman"/>
          <w:sz w:val="24"/>
        </w:rPr>
        <w:t xml:space="preserve"> of G-6-PD deficiency</w:t>
      </w:r>
      <w:r w:rsidRPr="00FB77EC">
        <w:rPr>
          <w:rFonts w:ascii="Times New Roman" w:hAnsi="Times New Roman" w:cs="Times New Roman"/>
          <w:sz w:val="24"/>
        </w:rPr>
        <w:t xml:space="preserve">, there is very poor data on </w:t>
      </w:r>
      <w:r w:rsidR="00D95051">
        <w:rPr>
          <w:rFonts w:ascii="Times New Roman" w:hAnsi="Times New Roman" w:cs="Times New Roman"/>
          <w:sz w:val="24"/>
        </w:rPr>
        <w:t xml:space="preserve">the prevalence of the disease </w:t>
      </w:r>
      <w:r w:rsidRPr="00FB77EC">
        <w:rPr>
          <w:rFonts w:ascii="Times New Roman" w:hAnsi="Times New Roman" w:cs="Times New Roman"/>
          <w:sz w:val="24"/>
        </w:rPr>
        <w:t>and the distribution of involved geneti</w:t>
      </w:r>
      <w:r w:rsidR="00D95051">
        <w:rPr>
          <w:rFonts w:ascii="Times New Roman" w:hAnsi="Times New Roman" w:cs="Times New Roman"/>
          <w:sz w:val="24"/>
        </w:rPr>
        <w:t>c variants in Burkina Faso. This systematic review</w:t>
      </w:r>
      <w:r w:rsidRPr="00FB77EC">
        <w:rPr>
          <w:rFonts w:ascii="Times New Roman" w:hAnsi="Times New Roman" w:cs="Times New Roman"/>
          <w:sz w:val="24"/>
        </w:rPr>
        <w:t xml:space="preserve"> present</w:t>
      </w:r>
      <w:r w:rsidR="00D95051">
        <w:rPr>
          <w:rFonts w:ascii="Times New Roman" w:hAnsi="Times New Roman" w:cs="Times New Roman"/>
          <w:sz w:val="24"/>
        </w:rPr>
        <w:t>s</w:t>
      </w:r>
      <w:r w:rsidRPr="00FB77EC">
        <w:rPr>
          <w:rFonts w:ascii="Times New Roman" w:hAnsi="Times New Roman" w:cs="Times New Roman"/>
          <w:sz w:val="24"/>
        </w:rPr>
        <w:t xml:space="preserve"> a synthesis of the various studies carried out on the G-6-PD deficiency in Burkina Faso in order to determine its prevalence, probable distribution of the genetic variants involved and their clinical implications for a national systematic screening policy among the groups most vulnerable to malaria. </w:t>
      </w:r>
    </w:p>
    <w:p w:rsidR="00FB77EC" w:rsidRPr="00FB77EC" w:rsidRDefault="00FB77EC" w:rsidP="00FB77EC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FB77EC">
        <w:rPr>
          <w:rFonts w:ascii="Times New Roman" w:hAnsi="Times New Roman" w:cs="Times New Roman"/>
          <w:b/>
          <w:sz w:val="24"/>
        </w:rPr>
        <w:t>Methods:</w:t>
      </w:r>
      <w:r w:rsidRPr="00FB77EC">
        <w:rPr>
          <w:rFonts w:ascii="Times New Roman" w:hAnsi="Times New Roman" w:cs="Times New Roman"/>
          <w:sz w:val="24"/>
        </w:rPr>
        <w:t xml:space="preserve"> A systematic review was carried out to analyze available published data on the prevalence, phenotypes and mutations responsible for G-6-PD deficiency in Burkina Faso. The key words used were "G-6-PD deficiency AND Burkina Faso" or "Déficit en G-6-PD AND Burkina Faso” in French. To identify the relevant articles, two independent reviewers reviewed the titles, abstracts and the full text of the selected papers.</w:t>
      </w:r>
    </w:p>
    <w:p w:rsidR="00FB77EC" w:rsidRPr="00FB77EC" w:rsidRDefault="00FB77EC" w:rsidP="00FB77EC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C95E7D">
        <w:rPr>
          <w:rFonts w:ascii="Times New Roman" w:hAnsi="Times New Roman" w:cs="Times New Roman"/>
          <w:b/>
          <w:sz w:val="24"/>
        </w:rPr>
        <w:t xml:space="preserve">Results: </w:t>
      </w:r>
      <w:r w:rsidRPr="00FB77EC">
        <w:rPr>
          <w:rFonts w:ascii="Times New Roman" w:hAnsi="Times New Roman" w:cs="Times New Roman"/>
          <w:sz w:val="24"/>
        </w:rPr>
        <w:t>An average prevalence of 16.6% (183/1100; CI 95%: 0.145 - 0.190) and 6.5% (69/1066; CI 95%: 0.051 - 0.081) of G-6-PD deficiency was found respectively in men and women in this systematic review. Although the predominance (99.8% of G-6-PD deficient cases) of 202A/376G G-6-PD A- variant, the Santamaria and Betica Selma variants were identified in Burkina Faso. Independently of the method used, the enzymatic deficiency was significantly higher in males (2.5% - 20.5%) compared to females (3.3% - 12.3%).</w:t>
      </w:r>
    </w:p>
    <w:p w:rsidR="00FB77EC" w:rsidRPr="00FB77EC" w:rsidRDefault="00FB77EC" w:rsidP="00FB77EC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FB77EC">
        <w:rPr>
          <w:rFonts w:ascii="Times New Roman" w:hAnsi="Times New Roman" w:cs="Times New Roman"/>
          <w:b/>
          <w:sz w:val="24"/>
        </w:rPr>
        <w:t>Conclusion:</w:t>
      </w:r>
      <w:r w:rsidRPr="00FB77EC">
        <w:rPr>
          <w:rFonts w:ascii="Times New Roman" w:hAnsi="Times New Roman" w:cs="Times New Roman"/>
          <w:sz w:val="24"/>
        </w:rPr>
        <w:t xml:space="preserve"> This systematic review suggests that despite the ubiquity of the 202A/376G G-6-PD A- variant in Burkina Faso, it will be necessary to consider the Santamaria and Betica Selma variants although their frequencies remain to be specified. A systematic screening of the G-6-PD deficiency is also needed to prevent the occurrence of iatrogenic </w:t>
      </w:r>
      <w:r w:rsidR="00C95E7D" w:rsidRPr="00FB77EC">
        <w:rPr>
          <w:rFonts w:ascii="Times New Roman" w:hAnsi="Times New Roman" w:cs="Times New Roman"/>
          <w:sz w:val="24"/>
        </w:rPr>
        <w:t>haemolytic</w:t>
      </w:r>
      <w:r w:rsidRPr="00FB77EC">
        <w:rPr>
          <w:rFonts w:ascii="Times New Roman" w:hAnsi="Times New Roman" w:cs="Times New Roman"/>
          <w:sz w:val="24"/>
        </w:rPr>
        <w:t xml:space="preserve"> accidents.</w:t>
      </w: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  <w:r w:rsidRPr="00745D76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FB77EC" w:rsidRPr="00FB77EC">
        <w:t xml:space="preserve"> </w:t>
      </w:r>
      <w:r w:rsidR="00FB77EC" w:rsidRPr="00FB77EC">
        <w:rPr>
          <w:rFonts w:ascii="Times New Roman" w:hAnsi="Times New Roman" w:cs="Times New Roman"/>
          <w:i/>
          <w:sz w:val="24"/>
        </w:rPr>
        <w:t>G-6-PD deficiency, Polymorphism, Malaria, Burkina Faso</w:t>
      </w:r>
    </w:p>
    <w:p w:rsidR="00745D76" w:rsidRDefault="00745D76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745D76" w:rsidRDefault="00745D76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745D76" w:rsidRDefault="00745D76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745D76" w:rsidRDefault="00745D76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A12251" w:rsidRDefault="00A12251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A12251" w:rsidRDefault="00A12251" w:rsidP="00DF04E3">
      <w:pPr>
        <w:pStyle w:val="PrformatHTML"/>
        <w:jc w:val="both"/>
        <w:rPr>
          <w:rFonts w:ascii="Times New Roman" w:hAnsi="Times New Roman" w:cs="Times New Roman"/>
          <w:i/>
          <w:sz w:val="24"/>
        </w:rPr>
      </w:pPr>
    </w:p>
    <w:p w:rsidR="00745D76" w:rsidRPr="00FB77EC" w:rsidRDefault="00745D76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4B3F97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4B3F97">
        <w:rPr>
          <w:rFonts w:ascii="Times New Roman" w:hAnsi="Times New Roman" w:cs="Times New Roman"/>
          <w:b/>
          <w:iCs/>
          <w:sz w:val="24"/>
        </w:rPr>
        <w:lastRenderedPageBreak/>
        <w:t>Abdoul Karim OUATTARA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 xml:space="preserve">29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years from University </w:t>
      </w:r>
      <w:r>
        <w:rPr>
          <w:rFonts w:ascii="Times New Roman" w:hAnsi="Times New Roman" w:cs="Times New Roman"/>
          <w:iCs/>
          <w:sz w:val="24"/>
        </w:rPr>
        <w:t xml:space="preserve">Ouaga 1 Prof. Joseph Ki-Zerbo </w:t>
      </w:r>
      <w:r w:rsidR="0035137C">
        <w:rPr>
          <w:rFonts w:ascii="Times New Roman" w:hAnsi="Times New Roman" w:cs="Times New Roman"/>
          <w:iCs/>
          <w:sz w:val="24"/>
        </w:rPr>
        <w:t>and obtained Merit Scholarship for High Technology</w:t>
      </w:r>
      <w:r w:rsidR="0035137C" w:rsidRPr="0035137C">
        <w:rPr>
          <w:rFonts w:ascii="Times New Roman" w:hAnsi="Times New Roman" w:cs="Times New Roman"/>
          <w:iCs/>
          <w:sz w:val="24"/>
        </w:rPr>
        <w:t xml:space="preserve"> of the Islamic Development Bank for postdoctoral studies i</w:t>
      </w:r>
      <w:r w:rsidR="0035137C">
        <w:rPr>
          <w:rFonts w:ascii="Times New Roman" w:hAnsi="Times New Roman" w:cs="Times New Roman"/>
          <w:iCs/>
          <w:sz w:val="24"/>
        </w:rPr>
        <w:t xml:space="preserve">n one of the 200 best University </w:t>
      </w:r>
      <w:r w:rsidR="0035137C" w:rsidRPr="0035137C">
        <w:rPr>
          <w:rFonts w:ascii="Times New Roman" w:hAnsi="Times New Roman" w:cs="Times New Roman"/>
          <w:iCs/>
          <w:sz w:val="24"/>
        </w:rPr>
        <w:t xml:space="preserve">of the World </w:t>
      </w:r>
      <w:r w:rsidR="0035137C">
        <w:rPr>
          <w:rFonts w:ascii="Times New Roman" w:hAnsi="Times New Roman" w:cs="Times New Roman"/>
          <w:iCs/>
          <w:sz w:val="24"/>
        </w:rPr>
        <w:t xml:space="preserve">according to </w:t>
      </w:r>
      <w:r w:rsidR="0035137C" w:rsidRPr="0035137C">
        <w:rPr>
          <w:rFonts w:ascii="Times New Roman" w:hAnsi="Times New Roman" w:cs="Times New Roman"/>
          <w:i/>
          <w:iCs/>
          <w:sz w:val="24"/>
        </w:rPr>
        <w:t>Times Higher Education</w:t>
      </w:r>
      <w:r w:rsidR="0035137C" w:rsidRPr="0035137C">
        <w:rPr>
          <w:rFonts w:ascii="Times New Roman" w:hAnsi="Times New Roman" w:cs="Times New Roman"/>
          <w:iCs/>
          <w:sz w:val="24"/>
        </w:rPr>
        <w:t xml:space="preserve"> </w:t>
      </w:r>
      <w:r w:rsidR="00C66875">
        <w:rPr>
          <w:rFonts w:ascii="Times New Roman" w:hAnsi="Times New Roman" w:cs="Times New Roman"/>
          <w:iCs/>
          <w:sz w:val="24"/>
        </w:rPr>
        <w:t>whose process is in progress. He has published 15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</w:t>
      </w:r>
      <w:r w:rsidR="00C66875">
        <w:rPr>
          <w:rFonts w:ascii="Times New Roman" w:hAnsi="Times New Roman" w:cs="Times New Roman"/>
          <w:iCs/>
          <w:sz w:val="24"/>
        </w:rPr>
        <w:t>selected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as </w:t>
      </w:r>
      <w:r w:rsidR="00C66875">
        <w:rPr>
          <w:rFonts w:ascii="Times New Roman" w:hAnsi="Times New Roman" w:cs="Times New Roman"/>
          <w:iCs/>
          <w:sz w:val="24"/>
        </w:rPr>
        <w:t xml:space="preserve">reviewer in Journal of Public Health in Africa (JPHiA) and </w:t>
      </w:r>
      <w:r w:rsidR="00C66875">
        <w:rPr>
          <w:rFonts w:ascii="Times New Roman" w:hAnsi="Times New Roman" w:cs="Times New Roman"/>
          <w:iCs/>
          <w:sz w:val="24"/>
        </w:rPr>
        <w:t xml:space="preserve">Mediterranean Journal of </w:t>
      </w:r>
      <w:r w:rsidR="00C66875" w:rsidRPr="0035137C">
        <w:rPr>
          <w:rFonts w:ascii="Times New Roman" w:hAnsi="Times New Roman" w:cs="Times New Roman"/>
          <w:iCs/>
          <w:sz w:val="24"/>
          <w:lang w:val="en-US"/>
        </w:rPr>
        <w:t>Hematology</w:t>
      </w:r>
      <w:r w:rsidR="00C66875">
        <w:rPr>
          <w:rFonts w:ascii="Times New Roman" w:hAnsi="Times New Roman" w:cs="Times New Roman"/>
          <w:iCs/>
          <w:sz w:val="24"/>
        </w:rPr>
        <w:t xml:space="preserve"> and Infectious Diseases</w:t>
      </w:r>
      <w:r w:rsidR="00C66875">
        <w:rPr>
          <w:rFonts w:ascii="Times New Roman" w:hAnsi="Times New Roman" w:cs="Times New Roman"/>
          <w:iCs/>
          <w:sz w:val="24"/>
        </w:rPr>
        <w:t xml:space="preserve"> (mjhid)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D5BC6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914400" cy="914400"/>
            <wp:effectExtent l="0" t="0" r="0" b="0"/>
            <wp:docPr id="1" name="Image 1" descr="OUATTARA Abdoul Kar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ATTARA Abdoul Kari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F36F05" w:rsidRPr="00FA63CD">
          <w:rPr>
            <w:rStyle w:val="Lienhypertexte"/>
            <w:rFonts w:ascii="Times New Roman" w:hAnsi="Times New Roman" w:cs="Times New Roman"/>
            <w:iCs/>
            <w:sz w:val="24"/>
          </w:rPr>
          <w:t>ak_ouattra@yahoo.fr</w:t>
        </w:r>
      </w:hyperlink>
      <w:r w:rsidR="00F36F05">
        <w:rPr>
          <w:rFonts w:ascii="Times New Roman" w:hAnsi="Times New Roman" w:cs="Times New Roman"/>
          <w:iCs/>
          <w:sz w:val="24"/>
        </w:rPr>
        <w:t xml:space="preserve"> of </w:t>
      </w:r>
      <w:hyperlink r:id="rId8" w:history="1">
        <w:r w:rsidR="00F36F05" w:rsidRPr="00FA63CD">
          <w:rPr>
            <w:rStyle w:val="Lienhypertexte"/>
            <w:rFonts w:ascii="Times New Roman" w:hAnsi="Times New Roman" w:cs="Times New Roman"/>
            <w:iCs/>
            <w:sz w:val="24"/>
          </w:rPr>
          <w:t>ak.ouattara02@gmail.com</w:t>
        </w:r>
      </w:hyperlink>
      <w:r w:rsidR="00F36F05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27F" w:rsidRDefault="006F727F" w:rsidP="00495C76">
      <w:pPr>
        <w:spacing w:after="0" w:line="240" w:lineRule="auto"/>
      </w:pPr>
      <w:r>
        <w:separator/>
      </w:r>
    </w:p>
  </w:endnote>
  <w:endnote w:type="continuationSeparator" w:id="0">
    <w:p w:rsidR="006F727F" w:rsidRDefault="006F727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STIXGener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27F" w:rsidRDefault="006F727F" w:rsidP="00495C76">
      <w:pPr>
        <w:spacing w:after="0" w:line="240" w:lineRule="auto"/>
      </w:pPr>
      <w:r>
        <w:separator/>
      </w:r>
    </w:p>
  </w:footnote>
  <w:footnote w:type="continuationSeparator" w:id="0">
    <w:p w:rsidR="006F727F" w:rsidRDefault="006F727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En-tte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yMjG3NDIyN7I0MDdR0lEKTi0uzszPAykwrAUAQGhKqCwAAAA="/>
  </w:docVars>
  <w:rsids>
    <w:rsidRoot w:val="00495C76"/>
    <w:rsid w:val="000A4C22"/>
    <w:rsid w:val="002350BC"/>
    <w:rsid w:val="0028059F"/>
    <w:rsid w:val="002F4DF0"/>
    <w:rsid w:val="00333E31"/>
    <w:rsid w:val="0035137C"/>
    <w:rsid w:val="0038483D"/>
    <w:rsid w:val="00435234"/>
    <w:rsid w:val="00495C76"/>
    <w:rsid w:val="004B3F97"/>
    <w:rsid w:val="005F70E3"/>
    <w:rsid w:val="00627419"/>
    <w:rsid w:val="0064772E"/>
    <w:rsid w:val="006C057D"/>
    <w:rsid w:val="006F727F"/>
    <w:rsid w:val="00745D76"/>
    <w:rsid w:val="0086567F"/>
    <w:rsid w:val="008A65AE"/>
    <w:rsid w:val="00A12251"/>
    <w:rsid w:val="00AD52E6"/>
    <w:rsid w:val="00B3082B"/>
    <w:rsid w:val="00B6703B"/>
    <w:rsid w:val="00BA654F"/>
    <w:rsid w:val="00BD5BC6"/>
    <w:rsid w:val="00C65E61"/>
    <w:rsid w:val="00C66875"/>
    <w:rsid w:val="00C95E7D"/>
    <w:rsid w:val="00C972A3"/>
    <w:rsid w:val="00CE511D"/>
    <w:rsid w:val="00D95051"/>
    <w:rsid w:val="00DF04E3"/>
    <w:rsid w:val="00EC2CCD"/>
    <w:rsid w:val="00F23AD3"/>
    <w:rsid w:val="00F36F05"/>
    <w:rsid w:val="00FB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8D12E"/>
  <w15:docId w15:val="{175C5F6C-30C0-4B23-8D0A-FD5D905F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F36F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.ouattara0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k_ouattra@yahoo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OUATTARA Abdoul Karim</cp:lastModifiedBy>
  <cp:revision>2</cp:revision>
  <dcterms:created xsi:type="dcterms:W3CDTF">2017-12-08T17:45:00Z</dcterms:created>
  <dcterms:modified xsi:type="dcterms:W3CDTF">2017-12-08T17:45:00Z</dcterms:modified>
</cp:coreProperties>
</file>