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68" w:rsidRDefault="007832D7" w:rsidP="003D2241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967B68">
        <w:rPr>
          <w:rFonts w:ascii="Times New Roman" w:hAnsi="Times New Roman"/>
          <w:b/>
          <w:sz w:val="24"/>
          <w:szCs w:val="24"/>
        </w:rPr>
        <w:t xml:space="preserve">Reasons </w:t>
      </w:r>
      <w:r w:rsidR="00067369" w:rsidRPr="00967B68">
        <w:rPr>
          <w:rFonts w:ascii="Times New Roman" w:hAnsi="Times New Roman"/>
          <w:b/>
          <w:sz w:val="24"/>
          <w:szCs w:val="24"/>
        </w:rPr>
        <w:t xml:space="preserve">and Risk Factors </w:t>
      </w:r>
      <w:r w:rsidRPr="00967B68">
        <w:rPr>
          <w:rFonts w:ascii="Times New Roman" w:hAnsi="Times New Roman"/>
          <w:b/>
          <w:sz w:val="24"/>
          <w:szCs w:val="24"/>
        </w:rPr>
        <w:t xml:space="preserve">for Revision Total Hip </w:t>
      </w:r>
      <w:proofErr w:type="spellStart"/>
      <w:r w:rsidRPr="00967B68">
        <w:rPr>
          <w:rFonts w:ascii="Times New Roman" w:hAnsi="Times New Roman"/>
          <w:b/>
          <w:sz w:val="24"/>
          <w:szCs w:val="24"/>
        </w:rPr>
        <w:t>Arthroplasty</w:t>
      </w:r>
      <w:proofErr w:type="spellEnd"/>
      <w:r w:rsidR="00967B68">
        <w:rPr>
          <w:rFonts w:ascii="Times New Roman" w:hAnsi="Times New Roman"/>
          <w:b/>
          <w:sz w:val="24"/>
          <w:szCs w:val="24"/>
        </w:rPr>
        <w:t xml:space="preserve"> in the United States</w:t>
      </w:r>
      <w:r w:rsidRPr="00967B68">
        <w:rPr>
          <w:rFonts w:ascii="Times New Roman" w:hAnsi="Times New Roman"/>
          <w:b/>
          <w:sz w:val="24"/>
          <w:szCs w:val="24"/>
        </w:rPr>
        <w:t xml:space="preserve"> </w:t>
      </w:r>
      <w:r w:rsidR="003D2241">
        <w:rPr>
          <w:rFonts w:ascii="Times New Roman" w:hAnsi="Times New Roman"/>
          <w:sz w:val="24"/>
          <w:szCs w:val="24"/>
        </w:rPr>
        <w:br/>
      </w:r>
      <w:r w:rsidR="00893FD2">
        <w:rPr>
          <w:rFonts w:ascii="Times New Roman" w:hAnsi="Times New Roman"/>
          <w:sz w:val="24"/>
          <w:szCs w:val="24"/>
        </w:rPr>
        <w:br/>
      </w:r>
      <w:r w:rsidR="003D2241">
        <w:rPr>
          <w:rFonts w:ascii="Times New Roman" w:hAnsi="Times New Roman"/>
          <w:sz w:val="24"/>
          <w:szCs w:val="24"/>
        </w:rPr>
        <w:t>Matthew J Best, MD</w:t>
      </w:r>
      <w:r w:rsidR="003D2241" w:rsidRPr="003D2241">
        <w:rPr>
          <w:rFonts w:ascii="Times New Roman" w:hAnsi="Times New Roman"/>
          <w:sz w:val="24"/>
          <w:szCs w:val="24"/>
          <w:vertAlign w:val="superscript"/>
        </w:rPr>
        <w:t>1</w:t>
      </w:r>
      <w:r w:rsidR="003D22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Son Nguyen, BS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3D2241">
        <w:rPr>
          <w:rFonts w:ascii="Times New Roman" w:hAnsi="Times New Roman"/>
          <w:sz w:val="24"/>
          <w:szCs w:val="24"/>
        </w:rPr>
        <w:t>, Robert S Sterling</w:t>
      </w:r>
      <w:r w:rsidR="00967B68">
        <w:rPr>
          <w:rFonts w:ascii="Times New Roman" w:hAnsi="Times New Roman"/>
          <w:sz w:val="24"/>
          <w:szCs w:val="24"/>
          <w:vertAlign w:val="superscript"/>
        </w:rPr>
        <w:t>3</w:t>
      </w:r>
      <w:r w:rsidR="003D2241">
        <w:rPr>
          <w:rFonts w:ascii="Times New Roman" w:hAnsi="Times New Roman"/>
          <w:sz w:val="24"/>
          <w:szCs w:val="24"/>
        </w:rPr>
        <w:t xml:space="preserve">, MD, </w:t>
      </w:r>
      <w:proofErr w:type="spellStart"/>
      <w:r w:rsidR="003D2241">
        <w:rPr>
          <w:rFonts w:ascii="Times New Roman" w:hAnsi="Times New Roman"/>
          <w:sz w:val="24"/>
          <w:szCs w:val="24"/>
        </w:rPr>
        <w:t>Harpal</w:t>
      </w:r>
      <w:proofErr w:type="spellEnd"/>
      <w:r w:rsidR="003D2241">
        <w:rPr>
          <w:rFonts w:ascii="Times New Roman" w:hAnsi="Times New Roman"/>
          <w:sz w:val="24"/>
          <w:szCs w:val="24"/>
        </w:rPr>
        <w:t xml:space="preserve"> S </w:t>
      </w:r>
      <w:proofErr w:type="spellStart"/>
      <w:r w:rsidR="003D2241">
        <w:rPr>
          <w:rFonts w:ascii="Times New Roman" w:hAnsi="Times New Roman"/>
          <w:sz w:val="24"/>
          <w:szCs w:val="24"/>
        </w:rPr>
        <w:t>Khanuja</w:t>
      </w:r>
      <w:proofErr w:type="spellEnd"/>
      <w:r w:rsidR="003D2241">
        <w:rPr>
          <w:rFonts w:ascii="Times New Roman" w:hAnsi="Times New Roman"/>
          <w:sz w:val="24"/>
          <w:szCs w:val="24"/>
        </w:rPr>
        <w:t>, MD</w:t>
      </w:r>
      <w:r w:rsidR="00967B68">
        <w:rPr>
          <w:rFonts w:ascii="Times New Roman" w:hAnsi="Times New Roman"/>
          <w:sz w:val="24"/>
          <w:szCs w:val="24"/>
          <w:vertAlign w:val="superscript"/>
        </w:rPr>
        <w:t>3</w:t>
      </w:r>
      <w:r w:rsidR="003D2241">
        <w:rPr>
          <w:rFonts w:ascii="Times New Roman" w:hAnsi="Times New Roman"/>
          <w:sz w:val="24"/>
          <w:szCs w:val="24"/>
        </w:rPr>
        <w:br/>
      </w:r>
      <w:r w:rsidR="00967B68">
        <w:rPr>
          <w:rFonts w:ascii="Times New Roman" w:hAnsi="Times New Roman"/>
          <w:sz w:val="24"/>
          <w:szCs w:val="24"/>
        </w:rPr>
        <w:br/>
      </w:r>
    </w:p>
    <w:p w:rsidR="00967B68" w:rsidRPr="00967B68" w:rsidRDefault="00967B68" w:rsidP="00967B68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eastAsia="MS Mincho" w:cs="Times New Roman"/>
          <w:sz w:val="22"/>
          <w:szCs w:val="22"/>
        </w:rPr>
      </w:pPr>
      <w:r w:rsidRPr="00967B68">
        <w:rPr>
          <w:rFonts w:eastAsia="Times New Roman" w:cs="Times New Roman"/>
          <w:color w:val="000000"/>
          <w:sz w:val="22"/>
          <w:szCs w:val="22"/>
          <w:vertAlign w:val="superscript"/>
        </w:rPr>
        <w:t>1</w:t>
      </w:r>
      <w:r w:rsidRPr="00967B68">
        <w:rPr>
          <w:rFonts w:eastAsia="MS Mincho" w:cs="Times New Roman"/>
          <w:sz w:val="22"/>
          <w:szCs w:val="22"/>
        </w:rPr>
        <w:t xml:space="preserve">Resident physician, Department of </w:t>
      </w:r>
      <w:proofErr w:type="spellStart"/>
      <w:r w:rsidRPr="00967B68">
        <w:rPr>
          <w:rFonts w:eastAsia="MS Mincho" w:cs="Times New Roman"/>
          <w:sz w:val="22"/>
          <w:szCs w:val="22"/>
        </w:rPr>
        <w:t>Orthopaedic</w:t>
      </w:r>
      <w:proofErr w:type="spellEnd"/>
      <w:r w:rsidRPr="00967B68">
        <w:rPr>
          <w:rFonts w:eastAsia="MS Mincho" w:cs="Times New Roman"/>
          <w:sz w:val="22"/>
          <w:szCs w:val="22"/>
        </w:rPr>
        <w:t xml:space="preserve"> Surgery, Johns Hopkins Hospital, </w:t>
      </w:r>
      <w:r w:rsidRPr="00967B68">
        <w:rPr>
          <w:rFonts w:eastAsia="MS Mincho" w:cs="Times New Roman"/>
          <w:sz w:val="22"/>
          <w:szCs w:val="22"/>
        </w:rPr>
        <w:t>601 N Caroline St, 5</w:t>
      </w:r>
      <w:r w:rsidRPr="00967B68">
        <w:rPr>
          <w:rFonts w:eastAsia="MS Mincho" w:cs="Times New Roman"/>
          <w:sz w:val="22"/>
          <w:szCs w:val="22"/>
          <w:vertAlign w:val="superscript"/>
        </w:rPr>
        <w:t>th</w:t>
      </w:r>
      <w:r w:rsidRPr="00967B68">
        <w:rPr>
          <w:rFonts w:eastAsia="MS Mincho" w:cs="Times New Roman"/>
          <w:sz w:val="22"/>
          <w:szCs w:val="22"/>
        </w:rPr>
        <w:t xml:space="preserve"> floor, </w:t>
      </w:r>
      <w:r w:rsidRPr="00967B68">
        <w:rPr>
          <w:rFonts w:eastAsia="MS Mincho" w:cs="Times New Roman"/>
          <w:sz w:val="22"/>
          <w:szCs w:val="22"/>
        </w:rPr>
        <w:t>Baltimore, MD,</w:t>
      </w:r>
      <w:r w:rsidRPr="00967B68">
        <w:rPr>
          <w:rFonts w:eastAsia="MS Mincho" w:cs="Times New Roman"/>
          <w:sz w:val="22"/>
          <w:szCs w:val="22"/>
        </w:rPr>
        <w:t xml:space="preserve"> 21287</w:t>
      </w:r>
      <w:r w:rsidRPr="00967B68">
        <w:rPr>
          <w:rFonts w:eastAsia="MS Mincho" w:cs="Times New Roman"/>
          <w:sz w:val="22"/>
          <w:szCs w:val="22"/>
        </w:rPr>
        <w:t xml:space="preserve"> USA</w:t>
      </w:r>
    </w:p>
    <w:p w:rsidR="00967B68" w:rsidRPr="00967B68" w:rsidRDefault="00967B68" w:rsidP="00967B68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eastAsia="MS Mincho" w:cs="Times New Roman"/>
          <w:sz w:val="22"/>
          <w:szCs w:val="22"/>
        </w:rPr>
      </w:pPr>
      <w:r w:rsidRPr="00967B68">
        <w:rPr>
          <w:rFonts w:eastAsia="Times New Roman" w:cs="Times New Roman"/>
          <w:color w:val="000000"/>
          <w:sz w:val="22"/>
          <w:szCs w:val="22"/>
          <w:vertAlign w:val="superscript"/>
        </w:rPr>
        <w:t>2</w:t>
      </w:r>
      <w:r w:rsidRPr="00967B68">
        <w:rPr>
          <w:rFonts w:eastAsia="MS Mincho" w:cs="Times New Roman"/>
          <w:sz w:val="22"/>
          <w:szCs w:val="22"/>
        </w:rPr>
        <w:t>Medical Student</w:t>
      </w:r>
      <w:r w:rsidRPr="00967B68">
        <w:rPr>
          <w:rFonts w:eastAsia="MS Mincho" w:cs="Times New Roman"/>
          <w:sz w:val="22"/>
          <w:szCs w:val="22"/>
        </w:rPr>
        <w:t xml:space="preserve">, </w:t>
      </w:r>
      <w:r w:rsidRPr="00967B68">
        <w:rPr>
          <w:sz w:val="22"/>
          <w:szCs w:val="22"/>
        </w:rPr>
        <w:t>David Geffen School of Medicine at UCLA, Los Angeles, CA 90095</w:t>
      </w:r>
    </w:p>
    <w:p w:rsidR="00085841" w:rsidRPr="00967B68" w:rsidRDefault="00967B68" w:rsidP="00967B68">
      <w:pPr>
        <w:spacing w:line="480" w:lineRule="auto"/>
        <w:contextualSpacing/>
        <w:rPr>
          <w:rFonts w:ascii="Times New Roman" w:hAnsi="Times New Roman" w:cs="Times New Roman"/>
        </w:rPr>
      </w:pPr>
      <w:r w:rsidRPr="00967B68">
        <w:rPr>
          <w:rFonts w:eastAsia="Times New Roman" w:cs="Times New Roman"/>
          <w:color w:val="000000"/>
          <w:sz w:val="22"/>
          <w:szCs w:val="22"/>
          <w:vertAlign w:val="superscript"/>
        </w:rPr>
        <w:t>3</w:t>
      </w:r>
      <w:r w:rsidRPr="00967B68">
        <w:rPr>
          <w:rFonts w:cs="Times New Roman"/>
          <w:sz w:val="22"/>
          <w:szCs w:val="22"/>
        </w:rPr>
        <w:t>Associate</w:t>
      </w:r>
      <w:r w:rsidRPr="00967B68">
        <w:rPr>
          <w:rFonts w:cs="Times New Roman"/>
          <w:sz w:val="22"/>
          <w:szCs w:val="22"/>
        </w:rPr>
        <w:t xml:space="preserve"> Professor of Clinical </w:t>
      </w:r>
      <w:proofErr w:type="spellStart"/>
      <w:r w:rsidRPr="00967B68">
        <w:rPr>
          <w:rFonts w:cs="Times New Roman"/>
          <w:sz w:val="22"/>
          <w:szCs w:val="22"/>
        </w:rPr>
        <w:t>Orthopaedics</w:t>
      </w:r>
      <w:proofErr w:type="spellEnd"/>
      <w:r w:rsidRPr="00967B68">
        <w:rPr>
          <w:rFonts w:cs="Times New Roman"/>
          <w:sz w:val="22"/>
          <w:szCs w:val="22"/>
        </w:rPr>
        <w:t xml:space="preserve">, </w:t>
      </w:r>
      <w:r w:rsidRPr="00967B68">
        <w:rPr>
          <w:rFonts w:eastAsia="MS Mincho" w:cs="Times New Roman"/>
          <w:sz w:val="22"/>
          <w:szCs w:val="22"/>
        </w:rPr>
        <w:t xml:space="preserve">Department of </w:t>
      </w:r>
      <w:proofErr w:type="spellStart"/>
      <w:r w:rsidRPr="00967B68">
        <w:rPr>
          <w:rFonts w:eastAsia="MS Mincho" w:cs="Times New Roman"/>
          <w:sz w:val="22"/>
          <w:szCs w:val="22"/>
        </w:rPr>
        <w:t>Orthopaedic</w:t>
      </w:r>
      <w:proofErr w:type="spellEnd"/>
      <w:r w:rsidRPr="00967B68">
        <w:rPr>
          <w:rFonts w:eastAsia="MS Mincho" w:cs="Times New Roman"/>
          <w:sz w:val="22"/>
          <w:szCs w:val="22"/>
        </w:rPr>
        <w:t xml:space="preserve"> Surgery, </w:t>
      </w:r>
      <w:proofErr w:type="gramStart"/>
      <w:r w:rsidRPr="00967B68">
        <w:rPr>
          <w:rFonts w:eastAsia="MS Mincho" w:cs="Times New Roman"/>
          <w:sz w:val="22"/>
          <w:szCs w:val="22"/>
        </w:rPr>
        <w:t xml:space="preserve">Johns Hopkins </w:t>
      </w:r>
      <w:proofErr w:type="spellStart"/>
      <w:r w:rsidRPr="00967B68">
        <w:rPr>
          <w:rFonts w:eastAsia="MS Mincho" w:cs="Times New Roman"/>
          <w:sz w:val="22"/>
          <w:szCs w:val="22"/>
        </w:rPr>
        <w:t>Bayview</w:t>
      </w:r>
      <w:proofErr w:type="spellEnd"/>
      <w:r w:rsidRPr="00967B68">
        <w:rPr>
          <w:rFonts w:eastAsia="MS Mincho" w:cs="Times New Roman"/>
          <w:sz w:val="22"/>
          <w:szCs w:val="22"/>
        </w:rPr>
        <w:t xml:space="preserve"> </w:t>
      </w:r>
      <w:r w:rsidRPr="00967B68">
        <w:rPr>
          <w:rFonts w:eastAsia="MS Mincho" w:cs="Times New Roman"/>
          <w:sz w:val="22"/>
          <w:szCs w:val="22"/>
        </w:rPr>
        <w:t xml:space="preserve">Hospital, </w:t>
      </w:r>
      <w:r w:rsidRPr="00967B68">
        <w:rPr>
          <w:rFonts w:eastAsia="MS Mincho" w:cs="Times New Roman"/>
          <w:sz w:val="22"/>
          <w:szCs w:val="22"/>
        </w:rPr>
        <w:t xml:space="preserve">4940 Eastern Ave, Baltimore, MD 21224 </w:t>
      </w:r>
      <w:r w:rsidRPr="00967B68">
        <w:rPr>
          <w:rFonts w:eastAsia="MS Mincho" w:cs="Times New Roman"/>
          <w:sz w:val="22"/>
          <w:szCs w:val="22"/>
        </w:rPr>
        <w:t>USA</w:t>
      </w:r>
      <w:r w:rsidRPr="00967B68">
        <w:rPr>
          <w:rFonts w:cs="Times New Roman"/>
          <w:sz w:val="22"/>
          <w:szCs w:val="22"/>
        </w:rPr>
        <w:t xml:space="preserve"> </w:t>
      </w:r>
      <w:r w:rsidRPr="00967B68">
        <w:rPr>
          <w:rFonts w:cs="Times New Roman"/>
          <w:sz w:val="22"/>
          <w:szCs w:val="22"/>
        </w:rPr>
        <w:br/>
        <w:t>Correspondence</w:t>
      </w:r>
      <w:proofErr w:type="gramEnd"/>
      <w:r w:rsidRPr="00967B68">
        <w:rPr>
          <w:rFonts w:cs="Times New Roman"/>
          <w:sz w:val="22"/>
          <w:szCs w:val="22"/>
        </w:rPr>
        <w:t xml:space="preserve">: Matthew J Best, MD, </w:t>
      </w:r>
      <w:r w:rsidRPr="00967B68">
        <w:rPr>
          <w:rFonts w:cs="Times New Roman"/>
          <w:sz w:val="22"/>
          <w:szCs w:val="22"/>
        </w:rPr>
        <w:t xml:space="preserve">phone: 267-221-7227, </w:t>
      </w:r>
      <w:hyperlink r:id="rId5" w:history="1">
        <w:r w:rsidRPr="00C75D82">
          <w:rPr>
            <w:rStyle w:val="Hyperlink"/>
            <w:rFonts w:cs="Times New Roman"/>
            <w:sz w:val="22"/>
            <w:szCs w:val="22"/>
          </w:rPr>
          <w:t>mbest8@jhmi.edu</w:t>
        </w:r>
      </w:hyperlink>
      <w:r>
        <w:rPr>
          <w:rFonts w:cs="Times New Roman"/>
          <w:sz w:val="22"/>
          <w:szCs w:val="22"/>
        </w:rPr>
        <w:br/>
      </w:r>
      <w:bookmarkStart w:id="0" w:name="_GoBack"/>
      <w:bookmarkEnd w:id="0"/>
      <w:r w:rsidR="003D2241">
        <w:rPr>
          <w:rFonts w:ascii="Times New Roman" w:hAnsi="Times New Roman"/>
        </w:rPr>
        <w:br/>
      </w:r>
      <w:r w:rsidR="009F682E">
        <w:rPr>
          <w:b/>
        </w:rPr>
        <w:t>Background</w:t>
      </w:r>
      <w:r w:rsidR="00A63CC0">
        <w:rPr>
          <w:b/>
        </w:rPr>
        <w:t xml:space="preserve">: </w:t>
      </w:r>
      <w:r w:rsidR="00951E13">
        <w:t xml:space="preserve">The purpose of this study is </w:t>
      </w:r>
      <w:r w:rsidR="007B782B">
        <w:t>to describe</w:t>
      </w:r>
      <w:r w:rsidR="00085841" w:rsidRPr="00085841">
        <w:t xml:space="preserve"> </w:t>
      </w:r>
      <w:r w:rsidR="007832D7">
        <w:t xml:space="preserve">reasons </w:t>
      </w:r>
      <w:r w:rsidR="00067369">
        <w:t xml:space="preserve">and risk factors </w:t>
      </w:r>
      <w:r w:rsidR="007832D7">
        <w:t xml:space="preserve">for revision total hip </w:t>
      </w:r>
      <w:proofErr w:type="spellStart"/>
      <w:r w:rsidR="007832D7">
        <w:t>arthroplasty</w:t>
      </w:r>
      <w:proofErr w:type="spellEnd"/>
      <w:r w:rsidR="007832D7">
        <w:t xml:space="preserve"> in the United States</w:t>
      </w:r>
      <w:r w:rsidR="00085841" w:rsidRPr="00085841">
        <w:t>.</w:t>
      </w:r>
    </w:p>
    <w:p w:rsidR="00085841" w:rsidRPr="00085841" w:rsidRDefault="00085841" w:rsidP="00085841">
      <w:pPr>
        <w:pStyle w:val="xmsonormal"/>
        <w:spacing w:after="200" w:line="480" w:lineRule="auto"/>
        <w:contextualSpacing/>
      </w:pPr>
      <w:r w:rsidRPr="00A63CC0">
        <w:rPr>
          <w:b/>
        </w:rPr>
        <w:t>Methods</w:t>
      </w:r>
      <w:r w:rsidRPr="00085841">
        <w:t xml:space="preserve">:  The National Hospital Discharge Survey was used to identify </w:t>
      </w:r>
      <w:r w:rsidR="007832D7">
        <w:t xml:space="preserve">227,065 </w:t>
      </w:r>
      <w:r w:rsidR="009F682E">
        <w:t xml:space="preserve">patients </w:t>
      </w:r>
      <w:r w:rsidR="009F682E" w:rsidRPr="00085841">
        <w:t xml:space="preserve">who underwent </w:t>
      </w:r>
      <w:r w:rsidR="007832D7">
        <w:t xml:space="preserve">revision total hip </w:t>
      </w:r>
      <w:proofErr w:type="spellStart"/>
      <w:r w:rsidR="007832D7">
        <w:t>arthroplasty</w:t>
      </w:r>
      <w:proofErr w:type="spellEnd"/>
      <w:r w:rsidR="009F682E">
        <w:t xml:space="preserve"> from </w:t>
      </w:r>
      <w:r w:rsidR="007832D7">
        <w:t>2005</w:t>
      </w:r>
      <w:r w:rsidR="009F682E">
        <w:t xml:space="preserve"> to 2010. </w:t>
      </w:r>
      <w:r w:rsidR="007832D7">
        <w:t>Reasons for revision THA were analyzed</w:t>
      </w:r>
      <w:r w:rsidRPr="00085841">
        <w:t xml:space="preserve"> and logistic regression was used to </w:t>
      </w:r>
      <w:r w:rsidR="007832D7">
        <w:t>identify</w:t>
      </w:r>
      <w:r w:rsidRPr="00085841">
        <w:t xml:space="preserve"> indepe</w:t>
      </w:r>
      <w:r w:rsidR="007832D7">
        <w:t xml:space="preserve">ndent risk factors for </w:t>
      </w:r>
      <w:r w:rsidR="00067369">
        <w:t xml:space="preserve">revision due to </w:t>
      </w:r>
      <w:r w:rsidR="007832D7">
        <w:t xml:space="preserve">loosening, </w:t>
      </w:r>
      <w:r w:rsidR="00564B09">
        <w:t>dislocation</w:t>
      </w:r>
      <w:r w:rsidR="007832D7">
        <w:t xml:space="preserve"> and </w:t>
      </w:r>
      <w:r w:rsidR="00067369">
        <w:t>infection</w:t>
      </w:r>
      <w:r w:rsidRPr="00085841">
        <w:t>.</w:t>
      </w:r>
    </w:p>
    <w:p w:rsidR="00085841" w:rsidRPr="00085841" w:rsidRDefault="00085841" w:rsidP="00085841">
      <w:pPr>
        <w:pStyle w:val="xmsonormal"/>
        <w:spacing w:after="200" w:line="480" w:lineRule="auto"/>
        <w:contextualSpacing/>
      </w:pPr>
      <w:r w:rsidRPr="00A63CC0">
        <w:rPr>
          <w:b/>
        </w:rPr>
        <w:t>Results</w:t>
      </w:r>
      <w:r w:rsidRPr="00085841">
        <w:t>:</w:t>
      </w:r>
      <w:r w:rsidR="009F682E">
        <w:t xml:space="preserve"> </w:t>
      </w:r>
      <w:r w:rsidR="00EB2291">
        <w:t xml:space="preserve">Mechanical loosening was the most common </w:t>
      </w:r>
      <w:r w:rsidR="00067369">
        <w:t>reason for</w:t>
      </w:r>
      <w:r w:rsidR="00EB2291">
        <w:t xml:space="preserve"> revision (23.7%) followed by dislocation (19.9%) and implant failure or malposition (14.7%). Infection was the cause in 8% of patients and </w:t>
      </w:r>
      <w:proofErr w:type="spellStart"/>
      <w:r w:rsidR="00EB2291">
        <w:t>periprosthetic</w:t>
      </w:r>
      <w:proofErr w:type="spellEnd"/>
      <w:r w:rsidR="00EB2291">
        <w:t xml:space="preserve"> fracture in 4.7% of patients.</w:t>
      </w:r>
      <w:r w:rsidR="009F682E">
        <w:t xml:space="preserve"> M</w:t>
      </w:r>
      <w:r w:rsidRPr="00085841">
        <w:t xml:space="preserve">ultivariable logistic regression </w:t>
      </w:r>
      <w:r w:rsidR="005C0AE8">
        <w:t>isolated</w:t>
      </w:r>
      <w:r w:rsidRPr="00085841">
        <w:t xml:space="preserve"> </w:t>
      </w:r>
      <w:proofErr w:type="gramStart"/>
      <w:r w:rsidR="00067369">
        <w:t>independe</w:t>
      </w:r>
      <w:r w:rsidR="005C0AE8">
        <w:t>nt</w:t>
      </w:r>
      <w:proofErr w:type="gramEnd"/>
      <w:r w:rsidR="005C0AE8">
        <w:t xml:space="preserve"> risk factors for undergoing revision due to l</w:t>
      </w:r>
      <w:r w:rsidR="00067369">
        <w:t>oosening (female</w:t>
      </w:r>
      <w:r w:rsidR="005C0AE8">
        <w:t xml:space="preserve"> gender</w:t>
      </w:r>
      <w:r w:rsidR="00067369">
        <w:t>, diabetes, osteoporosis, CHF, P&lt;0.001</w:t>
      </w:r>
      <w:r w:rsidRPr="00085841">
        <w:t>)</w:t>
      </w:r>
      <w:r w:rsidR="00067369">
        <w:t>, dislocation (female</w:t>
      </w:r>
      <w:r w:rsidR="005C0AE8">
        <w:t xml:space="preserve"> gender</w:t>
      </w:r>
      <w:r w:rsidR="00067369">
        <w:t>, CAD, CHF, P&lt;0.001) and infection (atrial fibrillation, CHF, cirrhosis, P&lt;0.001)</w:t>
      </w:r>
      <w:r w:rsidRPr="00085841">
        <w:t>.</w:t>
      </w:r>
    </w:p>
    <w:p w:rsidR="00577F3B" w:rsidRPr="00085841" w:rsidRDefault="00085841" w:rsidP="00085841">
      <w:pPr>
        <w:pStyle w:val="xmsonormal"/>
        <w:spacing w:before="0" w:beforeAutospacing="0" w:after="200" w:afterAutospacing="0" w:line="480" w:lineRule="auto"/>
        <w:contextualSpacing/>
        <w:rPr>
          <w:color w:val="000000"/>
        </w:rPr>
      </w:pPr>
      <w:r w:rsidRPr="00A63CC0">
        <w:rPr>
          <w:b/>
        </w:rPr>
        <w:t>Conclusions</w:t>
      </w:r>
      <w:r w:rsidRPr="00085841">
        <w:t xml:space="preserve">:  </w:t>
      </w:r>
      <w:r w:rsidR="005C0AE8">
        <w:t xml:space="preserve">Mechanical loosening and dislocation are the most common reasons for revision total hip </w:t>
      </w:r>
      <w:proofErr w:type="spellStart"/>
      <w:r w:rsidR="005C0AE8">
        <w:t>arthroplasty</w:t>
      </w:r>
      <w:proofErr w:type="spellEnd"/>
      <w:r w:rsidR="005C0AE8">
        <w:t>. Numerous patient factors can be used to predict reason for revision</w:t>
      </w:r>
      <w:r w:rsidR="0027053C" w:rsidRPr="0027053C">
        <w:t xml:space="preserve">.  </w:t>
      </w:r>
    </w:p>
    <w:sectPr w:rsidR="00577F3B" w:rsidRPr="00085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9D"/>
    <w:rsid w:val="0001739D"/>
    <w:rsid w:val="000206DD"/>
    <w:rsid w:val="00067369"/>
    <w:rsid w:val="00085841"/>
    <w:rsid w:val="00096477"/>
    <w:rsid w:val="00121FA4"/>
    <w:rsid w:val="00197203"/>
    <w:rsid w:val="0027053C"/>
    <w:rsid w:val="003B2C85"/>
    <w:rsid w:val="003D2241"/>
    <w:rsid w:val="00506942"/>
    <w:rsid w:val="00507CCC"/>
    <w:rsid w:val="00510987"/>
    <w:rsid w:val="00564B09"/>
    <w:rsid w:val="00577F3B"/>
    <w:rsid w:val="005C0AE8"/>
    <w:rsid w:val="006E5EC3"/>
    <w:rsid w:val="007832D7"/>
    <w:rsid w:val="007B782B"/>
    <w:rsid w:val="00893FD2"/>
    <w:rsid w:val="009052B1"/>
    <w:rsid w:val="00951E13"/>
    <w:rsid w:val="00967B68"/>
    <w:rsid w:val="009F682E"/>
    <w:rsid w:val="00A63CC0"/>
    <w:rsid w:val="00AC719E"/>
    <w:rsid w:val="00B15108"/>
    <w:rsid w:val="00D51CE8"/>
    <w:rsid w:val="00EB2291"/>
    <w:rsid w:val="00ED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39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01739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39D"/>
    <w:rPr>
      <w:rFonts w:eastAsiaTheme="minorEastAsia"/>
      <w:sz w:val="24"/>
      <w:szCs w:val="24"/>
    </w:rPr>
  </w:style>
  <w:style w:type="paragraph" w:styleId="NoSpacing">
    <w:name w:val="No Spacing"/>
    <w:uiPriority w:val="1"/>
    <w:qFormat/>
    <w:rsid w:val="0001739D"/>
    <w:pPr>
      <w:spacing w:after="0" w:line="240" w:lineRule="auto"/>
    </w:pPr>
    <w:rPr>
      <w:rFonts w:ascii="Cambria" w:eastAsia="Cambria" w:hAnsi="Cambria" w:cs="Times New Roman"/>
    </w:rPr>
  </w:style>
  <w:style w:type="paragraph" w:customStyle="1" w:styleId="xmsonormal">
    <w:name w:val="x_msonormal"/>
    <w:basedOn w:val="Normal"/>
    <w:rsid w:val="00017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1739D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01739D"/>
  </w:style>
  <w:style w:type="paragraph" w:styleId="BalloonText">
    <w:name w:val="Balloon Text"/>
    <w:basedOn w:val="Normal"/>
    <w:link w:val="BalloonTextChar"/>
    <w:uiPriority w:val="99"/>
    <w:semiHidden/>
    <w:unhideWhenUsed/>
    <w:rsid w:val="00017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39D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B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39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01739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39D"/>
    <w:rPr>
      <w:rFonts w:eastAsiaTheme="minorEastAsia"/>
      <w:sz w:val="24"/>
      <w:szCs w:val="24"/>
    </w:rPr>
  </w:style>
  <w:style w:type="paragraph" w:styleId="NoSpacing">
    <w:name w:val="No Spacing"/>
    <w:uiPriority w:val="1"/>
    <w:qFormat/>
    <w:rsid w:val="0001739D"/>
    <w:pPr>
      <w:spacing w:after="0" w:line="240" w:lineRule="auto"/>
    </w:pPr>
    <w:rPr>
      <w:rFonts w:ascii="Cambria" w:eastAsia="Cambria" w:hAnsi="Cambria" w:cs="Times New Roman"/>
    </w:rPr>
  </w:style>
  <w:style w:type="paragraph" w:customStyle="1" w:styleId="xmsonormal">
    <w:name w:val="x_msonormal"/>
    <w:basedOn w:val="Normal"/>
    <w:rsid w:val="00017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1739D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01739D"/>
  </w:style>
  <w:style w:type="paragraph" w:styleId="BalloonText">
    <w:name w:val="Balloon Text"/>
    <w:basedOn w:val="Normal"/>
    <w:link w:val="BalloonTextChar"/>
    <w:uiPriority w:val="99"/>
    <w:semiHidden/>
    <w:unhideWhenUsed/>
    <w:rsid w:val="00017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39D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B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best8@jhmi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1553</Characters>
  <Application>Microsoft Office Word</Application>
  <DocSecurity>0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Univeristy of Miami - Miller School of Medicine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</cp:lastModifiedBy>
  <cp:revision>2</cp:revision>
  <dcterms:created xsi:type="dcterms:W3CDTF">2017-08-21T03:37:00Z</dcterms:created>
  <dcterms:modified xsi:type="dcterms:W3CDTF">2017-08-21T03:37:00Z</dcterms:modified>
</cp:coreProperties>
</file>