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112" w:rsidRDefault="003A7E86" w:rsidP="00B95112">
      <w:pPr>
        <w:spacing w:after="0" w:line="240" w:lineRule="auto"/>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FRACTURE CALCANEOUS EARLY WIEGHT BEARING</w:t>
      </w:r>
    </w:p>
    <w:p w:rsidR="003A7E86" w:rsidRDefault="003A7E86" w:rsidP="00B95112">
      <w:pPr>
        <w:spacing w:after="0" w:line="240" w:lineRule="auto"/>
        <w:rPr>
          <w:rFonts w:ascii="Segoe UI" w:eastAsia="Times New Roman" w:hAnsi="Segoe UI" w:cs="Segoe UI"/>
          <w:b/>
          <w:bCs/>
          <w:color w:val="000000"/>
          <w:sz w:val="20"/>
          <w:szCs w:val="20"/>
        </w:rPr>
      </w:pPr>
    </w:p>
    <w:p w:rsidR="003A7E86" w:rsidRDefault="003A7E86" w:rsidP="00B95112">
      <w:pPr>
        <w:spacing w:after="0" w:line="240" w:lineRule="auto"/>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 xml:space="preserve">THIS </w:t>
      </w:r>
      <w:r w:rsidRPr="003A7E86">
        <w:rPr>
          <w:rFonts w:ascii="Segoe UI" w:eastAsia="Times New Roman" w:hAnsi="Segoe UI" w:cs="Segoe UI"/>
          <w:b/>
          <w:bCs/>
          <w:strike/>
          <w:color w:val="000000"/>
          <w:sz w:val="20"/>
          <w:szCs w:val="20"/>
        </w:rPr>
        <w:t>STUDY</w:t>
      </w:r>
      <w:r>
        <w:rPr>
          <w:rFonts w:ascii="Segoe UI" w:eastAsia="Times New Roman" w:hAnsi="Segoe UI" w:cs="Segoe UI"/>
          <w:b/>
          <w:bCs/>
          <w:color w:val="000000"/>
          <w:sz w:val="20"/>
          <w:szCs w:val="20"/>
        </w:rPr>
        <w:t xml:space="preserve">  FOR NEW METHODS OF TREATMENT OF THE CHALNGING FRACTURE CALCANEOUS ALLOWING EARLY WIEGT BEARIN AND AVIODING THE COMPLICATION OF THE BOTH CLOSED AND OPEN SURGERY METHODS OF THE TREARMENT .USING ILLIZAROV FRAME WHICH CAN FIX THE FRACTURE AND ENABLE THE PARIENT TO START WIEGT BEARIN DIRECTLY AFTER OPERATION </w:t>
      </w:r>
    </w:p>
    <w:p w:rsidR="003A7E86" w:rsidRPr="00B95112" w:rsidRDefault="003A7E86" w:rsidP="00B95112">
      <w:pPr>
        <w:spacing w:after="0" w:line="240" w:lineRule="auto"/>
        <w:rPr>
          <w:rFonts w:ascii="Segoe UI" w:eastAsia="Times New Roman" w:hAnsi="Segoe UI" w:cs="Segoe UI"/>
          <w:b/>
          <w:bCs/>
          <w:color w:val="000000"/>
          <w:sz w:val="20"/>
          <w:szCs w:val="20"/>
        </w:rPr>
      </w:pPr>
      <w:r>
        <w:rPr>
          <w:rFonts w:ascii="Segoe UI" w:eastAsia="Times New Roman" w:hAnsi="Segoe UI" w:cs="Segoe UI"/>
          <w:b/>
          <w:bCs/>
          <w:color w:val="000000"/>
          <w:sz w:val="20"/>
          <w:szCs w:val="20"/>
        </w:rPr>
        <w:t>BY SPECIAL FRAM DESIGN OFFERIN DISTAL RING NOT CONNECTED TO THE BONE BUT CONECTTED TO THE TIBIAL RING BYPASSING THE   CALCANEOUS (METALIC HEEL)</w:t>
      </w:r>
    </w:p>
    <w:p w:rsidR="003A7E86" w:rsidRDefault="003A7E86" w:rsidP="00B95112">
      <w:pPr>
        <w:spacing w:after="0" w:line="240" w:lineRule="auto"/>
        <w:rPr>
          <w:rFonts w:ascii="Segoe UI" w:eastAsia="Times New Roman" w:hAnsi="Segoe UI" w:cs="Segoe UI"/>
          <w:b/>
          <w:bCs/>
          <w:color w:val="000000"/>
          <w:sz w:val="20"/>
          <w:szCs w:val="20"/>
        </w:rPr>
      </w:pPr>
    </w:p>
    <w:p w:rsidR="00B95112" w:rsidRPr="00B95112" w:rsidRDefault="00B95112" w:rsidP="00B95112">
      <w:pPr>
        <w:spacing w:after="0"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BEST REGARDS </w:t>
      </w:r>
    </w:p>
    <w:p w:rsidR="00B95112" w:rsidRDefault="00B95112" w:rsidP="00B95112">
      <w:pPr>
        <w:spacing w:after="0" w:line="240" w:lineRule="auto"/>
        <w:rPr>
          <w:rFonts w:ascii="Segoe UI" w:eastAsia="Times New Roman" w:hAnsi="Segoe UI" w:cs="Segoe UI"/>
          <w:b/>
          <w:bCs/>
          <w:color w:val="000000"/>
          <w:sz w:val="20"/>
          <w:szCs w:val="20"/>
        </w:rPr>
      </w:pPr>
    </w:p>
    <w:p w:rsidR="00B95112" w:rsidRPr="00B95112" w:rsidRDefault="00B95112" w:rsidP="00B95112">
      <w:pPr>
        <w:spacing w:after="0"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Dr. YASSER ALLAM </w:t>
      </w:r>
    </w:p>
    <w:p w:rsidR="00B95112" w:rsidRPr="00B95112" w:rsidRDefault="00B95112" w:rsidP="00B95112">
      <w:pPr>
        <w:spacing w:after="0"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ORTHOPEDIC SURGEON</w:t>
      </w:r>
    </w:p>
    <w:p w:rsidR="00B95112" w:rsidRPr="00B95112" w:rsidRDefault="00B95112" w:rsidP="00B95112">
      <w:pPr>
        <w:spacing w:after="0"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JEDDAH CLINIC HOSPITAL </w:t>
      </w:r>
    </w:p>
    <w:p w:rsidR="00B95112" w:rsidRPr="00B95112" w:rsidRDefault="00B95112" w:rsidP="00B95112">
      <w:pPr>
        <w:spacing w:after="0"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SAUDI ARABIA</w:t>
      </w:r>
    </w:p>
    <w:p w:rsidR="00B95112" w:rsidRPr="00B95112" w:rsidRDefault="00B95112" w:rsidP="00B95112">
      <w:pPr>
        <w:spacing w:line="240" w:lineRule="auto"/>
        <w:rPr>
          <w:rFonts w:ascii="Segoe UI" w:eastAsia="Times New Roman" w:hAnsi="Segoe UI" w:cs="Segoe UI"/>
          <w:b/>
          <w:bCs/>
          <w:color w:val="000000"/>
          <w:sz w:val="20"/>
          <w:szCs w:val="20"/>
        </w:rPr>
      </w:pPr>
      <w:r w:rsidRPr="00B95112">
        <w:rPr>
          <w:rFonts w:ascii="Segoe UI" w:eastAsia="Times New Roman" w:hAnsi="Segoe UI" w:cs="Segoe UI"/>
          <w:b/>
          <w:bCs/>
          <w:color w:val="000000"/>
          <w:sz w:val="20"/>
          <w:szCs w:val="20"/>
        </w:rPr>
        <w:t>TEL 00966-555252141 </w:t>
      </w:r>
    </w:p>
    <w:p w:rsidR="00ED38BD" w:rsidRDefault="00ED38BD"/>
    <w:sectPr w:rsidR="00ED38BD" w:rsidSect="00BA36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95112"/>
    <w:rsid w:val="00130664"/>
    <w:rsid w:val="003A7E86"/>
    <w:rsid w:val="00765976"/>
    <w:rsid w:val="007C32EA"/>
    <w:rsid w:val="00B95112"/>
    <w:rsid w:val="00BA3601"/>
    <w:rsid w:val="00ED38B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6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06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6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531478">
      <w:bodyDiv w:val="1"/>
      <w:marLeft w:val="0"/>
      <w:marRight w:val="0"/>
      <w:marTop w:val="0"/>
      <w:marBottom w:val="0"/>
      <w:divBdr>
        <w:top w:val="none" w:sz="0" w:space="0" w:color="auto"/>
        <w:left w:val="none" w:sz="0" w:space="0" w:color="auto"/>
        <w:bottom w:val="none" w:sz="0" w:space="0" w:color="auto"/>
        <w:right w:val="none" w:sz="0" w:space="0" w:color="auto"/>
      </w:divBdr>
      <w:divsChild>
        <w:div w:id="1965455836">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854537229">
              <w:marLeft w:val="0"/>
              <w:marRight w:val="0"/>
              <w:marTop w:val="0"/>
              <w:marBottom w:val="0"/>
              <w:divBdr>
                <w:top w:val="none" w:sz="0" w:space="0" w:color="auto"/>
                <w:left w:val="none" w:sz="0" w:space="0" w:color="auto"/>
                <w:bottom w:val="none" w:sz="0" w:space="0" w:color="auto"/>
                <w:right w:val="none" w:sz="0" w:space="0" w:color="auto"/>
              </w:divBdr>
              <w:divsChild>
                <w:div w:id="711879679">
                  <w:marLeft w:val="0"/>
                  <w:marRight w:val="0"/>
                  <w:marTop w:val="0"/>
                  <w:marBottom w:val="0"/>
                  <w:divBdr>
                    <w:top w:val="none" w:sz="0" w:space="0" w:color="auto"/>
                    <w:left w:val="none" w:sz="0" w:space="0" w:color="auto"/>
                    <w:bottom w:val="none" w:sz="0" w:space="0" w:color="auto"/>
                    <w:right w:val="none" w:sz="0" w:space="0" w:color="auto"/>
                  </w:divBdr>
                </w:div>
                <w:div w:id="1044525496">
                  <w:marLeft w:val="0"/>
                  <w:marRight w:val="0"/>
                  <w:marTop w:val="0"/>
                  <w:marBottom w:val="0"/>
                  <w:divBdr>
                    <w:top w:val="none" w:sz="0" w:space="0" w:color="auto"/>
                    <w:left w:val="none" w:sz="0" w:space="0" w:color="auto"/>
                    <w:bottom w:val="none" w:sz="0" w:space="0" w:color="auto"/>
                    <w:right w:val="none" w:sz="0" w:space="0" w:color="auto"/>
                  </w:divBdr>
                </w:div>
                <w:div w:id="1817257685">
                  <w:marLeft w:val="0"/>
                  <w:marRight w:val="0"/>
                  <w:marTop w:val="0"/>
                  <w:marBottom w:val="0"/>
                  <w:divBdr>
                    <w:top w:val="none" w:sz="0" w:space="0" w:color="auto"/>
                    <w:left w:val="none" w:sz="0" w:space="0" w:color="auto"/>
                    <w:bottom w:val="none" w:sz="0" w:space="0" w:color="auto"/>
                    <w:right w:val="none" w:sz="0" w:space="0" w:color="auto"/>
                  </w:divBdr>
                </w:div>
                <w:div w:id="1195581809">
                  <w:marLeft w:val="0"/>
                  <w:marRight w:val="0"/>
                  <w:marTop w:val="0"/>
                  <w:marBottom w:val="0"/>
                  <w:divBdr>
                    <w:top w:val="none" w:sz="0" w:space="0" w:color="auto"/>
                    <w:left w:val="none" w:sz="0" w:space="0" w:color="auto"/>
                    <w:bottom w:val="none" w:sz="0" w:space="0" w:color="auto"/>
                    <w:right w:val="none" w:sz="0" w:space="0" w:color="auto"/>
                  </w:divBdr>
                </w:div>
                <w:div w:id="110319534">
                  <w:marLeft w:val="0"/>
                  <w:marRight w:val="0"/>
                  <w:marTop w:val="0"/>
                  <w:marBottom w:val="0"/>
                  <w:divBdr>
                    <w:top w:val="none" w:sz="0" w:space="0" w:color="auto"/>
                    <w:left w:val="none" w:sz="0" w:space="0" w:color="auto"/>
                    <w:bottom w:val="none" w:sz="0" w:space="0" w:color="auto"/>
                    <w:right w:val="none" w:sz="0" w:space="0" w:color="auto"/>
                  </w:divBdr>
                </w:div>
                <w:div w:id="1420256357">
                  <w:marLeft w:val="0"/>
                  <w:marRight w:val="0"/>
                  <w:marTop w:val="0"/>
                  <w:marBottom w:val="0"/>
                  <w:divBdr>
                    <w:top w:val="none" w:sz="0" w:space="0" w:color="auto"/>
                    <w:left w:val="none" w:sz="0" w:space="0" w:color="auto"/>
                    <w:bottom w:val="none" w:sz="0" w:space="0" w:color="auto"/>
                    <w:right w:val="none" w:sz="0" w:space="0" w:color="auto"/>
                  </w:divBdr>
                </w:div>
                <w:div w:id="645622113">
                  <w:marLeft w:val="0"/>
                  <w:marRight w:val="0"/>
                  <w:marTop w:val="0"/>
                  <w:marBottom w:val="0"/>
                  <w:divBdr>
                    <w:top w:val="none" w:sz="0" w:space="0" w:color="auto"/>
                    <w:left w:val="none" w:sz="0" w:space="0" w:color="auto"/>
                    <w:bottom w:val="none" w:sz="0" w:space="0" w:color="auto"/>
                    <w:right w:val="none" w:sz="0" w:space="0" w:color="auto"/>
                  </w:divBdr>
                </w:div>
                <w:div w:id="1235898244">
                  <w:marLeft w:val="0"/>
                  <w:marRight w:val="0"/>
                  <w:marTop w:val="0"/>
                  <w:marBottom w:val="0"/>
                  <w:divBdr>
                    <w:top w:val="none" w:sz="0" w:space="0" w:color="auto"/>
                    <w:left w:val="none" w:sz="0" w:space="0" w:color="auto"/>
                    <w:bottom w:val="none" w:sz="0" w:space="0" w:color="auto"/>
                    <w:right w:val="none" w:sz="0" w:space="0" w:color="auto"/>
                  </w:divBdr>
                </w:div>
                <w:div w:id="208953643">
                  <w:marLeft w:val="0"/>
                  <w:marRight w:val="0"/>
                  <w:marTop w:val="0"/>
                  <w:marBottom w:val="0"/>
                  <w:divBdr>
                    <w:top w:val="none" w:sz="0" w:space="0" w:color="auto"/>
                    <w:left w:val="none" w:sz="0" w:space="0" w:color="auto"/>
                    <w:bottom w:val="none" w:sz="0" w:space="0" w:color="auto"/>
                    <w:right w:val="none" w:sz="0" w:space="0" w:color="auto"/>
                  </w:divBdr>
                </w:div>
                <w:div w:id="1437095868">
                  <w:marLeft w:val="0"/>
                  <w:marRight w:val="0"/>
                  <w:marTop w:val="0"/>
                  <w:marBottom w:val="0"/>
                  <w:divBdr>
                    <w:top w:val="none" w:sz="0" w:space="0" w:color="auto"/>
                    <w:left w:val="none" w:sz="0" w:space="0" w:color="auto"/>
                    <w:bottom w:val="none" w:sz="0" w:space="0" w:color="auto"/>
                    <w:right w:val="none" w:sz="0" w:space="0" w:color="auto"/>
                  </w:divBdr>
                </w:div>
                <w:div w:id="1592204187">
                  <w:marLeft w:val="0"/>
                  <w:marRight w:val="0"/>
                  <w:marTop w:val="0"/>
                  <w:marBottom w:val="0"/>
                  <w:divBdr>
                    <w:top w:val="none" w:sz="0" w:space="0" w:color="auto"/>
                    <w:left w:val="none" w:sz="0" w:space="0" w:color="auto"/>
                    <w:bottom w:val="none" w:sz="0" w:space="0" w:color="auto"/>
                    <w:right w:val="none" w:sz="0" w:space="0" w:color="auto"/>
                  </w:divBdr>
                </w:div>
                <w:div w:id="425077411">
                  <w:marLeft w:val="0"/>
                  <w:marRight w:val="0"/>
                  <w:marTop w:val="0"/>
                  <w:marBottom w:val="0"/>
                  <w:divBdr>
                    <w:top w:val="none" w:sz="0" w:space="0" w:color="auto"/>
                    <w:left w:val="none" w:sz="0" w:space="0" w:color="auto"/>
                    <w:bottom w:val="none" w:sz="0" w:space="0" w:color="auto"/>
                    <w:right w:val="none" w:sz="0" w:space="0" w:color="auto"/>
                  </w:divBdr>
                </w:div>
                <w:div w:id="970131654">
                  <w:marLeft w:val="0"/>
                  <w:marRight w:val="0"/>
                  <w:marTop w:val="0"/>
                  <w:marBottom w:val="0"/>
                  <w:divBdr>
                    <w:top w:val="none" w:sz="0" w:space="0" w:color="auto"/>
                    <w:left w:val="none" w:sz="0" w:space="0" w:color="auto"/>
                    <w:bottom w:val="none" w:sz="0" w:space="0" w:color="auto"/>
                    <w:right w:val="none" w:sz="0" w:space="0" w:color="auto"/>
                  </w:divBdr>
                </w:div>
                <w:div w:id="24395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91</Words>
  <Characters>525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yaser.alam</dc:creator>
  <cp:keywords/>
  <dc:description/>
  <cp:lastModifiedBy>yaser.alam</cp:lastModifiedBy>
  <cp:revision>6</cp:revision>
  <cp:lastPrinted>2015-11-10T07:22:00Z</cp:lastPrinted>
  <dcterms:created xsi:type="dcterms:W3CDTF">2015-09-17T07:27:00Z</dcterms:created>
  <dcterms:modified xsi:type="dcterms:W3CDTF">2017-03-23T06:49:00Z</dcterms:modified>
</cp:coreProperties>
</file>