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D0E" w:rsidRPr="00D53EF3" w:rsidRDefault="00477D0E" w:rsidP="00280AFB">
      <w:pPr>
        <w:shd w:val="clear" w:color="auto" w:fill="FFFFFF"/>
        <w:spacing w:before="100" w:beforeAutospacing="1" w:after="100" w:afterAutospacing="1"/>
        <w:jc w:val="center"/>
        <w:rPr>
          <w:b/>
          <w:bCs/>
          <w:sz w:val="36"/>
          <w:szCs w:val="36"/>
          <w:lang w:bidi="ne-NP"/>
        </w:rPr>
      </w:pPr>
      <w:r w:rsidRPr="00D53EF3">
        <w:rPr>
          <w:b/>
          <w:bCs/>
          <w:sz w:val="36"/>
          <w:szCs w:val="36"/>
        </w:rPr>
        <w:t>Cage fish farming in the lakes</w:t>
      </w:r>
      <w:r w:rsidR="00CB3A9D" w:rsidRPr="00D53EF3">
        <w:rPr>
          <w:b/>
          <w:bCs/>
          <w:sz w:val="36"/>
          <w:szCs w:val="36"/>
        </w:rPr>
        <w:t xml:space="preserve"> and reservoir</w:t>
      </w:r>
      <w:r w:rsidRPr="00D53EF3">
        <w:rPr>
          <w:b/>
          <w:bCs/>
          <w:sz w:val="36"/>
          <w:szCs w:val="36"/>
        </w:rPr>
        <w:t xml:space="preserve"> </w:t>
      </w:r>
      <w:r w:rsidR="007154D3">
        <w:rPr>
          <w:b/>
          <w:bCs/>
          <w:sz w:val="36"/>
          <w:szCs w:val="36"/>
        </w:rPr>
        <w:t>of Nepal</w:t>
      </w:r>
    </w:p>
    <w:p w:rsidR="00D53EF3" w:rsidRPr="00980792" w:rsidRDefault="00D53EF3" w:rsidP="00D53EF3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 w:rsidRPr="00980792">
        <w:rPr>
          <w:rFonts w:ascii="Times New Roman" w:hAnsi="Times New Roman" w:cs="Times New Roman"/>
          <w:sz w:val="18"/>
          <w:szCs w:val="18"/>
        </w:rPr>
        <w:t>Md. A</w:t>
      </w:r>
      <w:r>
        <w:rPr>
          <w:rFonts w:ascii="Times New Roman" w:hAnsi="Times New Roman" w:cs="Times New Roman"/>
          <w:sz w:val="18"/>
          <w:szCs w:val="18"/>
        </w:rPr>
        <w:t>kbal</w:t>
      </w:r>
      <w:r w:rsidRPr="00980792">
        <w:rPr>
          <w:rFonts w:ascii="Times New Roman" w:hAnsi="Times New Roman" w:cs="Times New Roman"/>
          <w:sz w:val="18"/>
          <w:szCs w:val="18"/>
        </w:rPr>
        <w:t xml:space="preserve"> Husen</w:t>
      </w:r>
      <w:r>
        <w:rPr>
          <w:rFonts w:ascii="Times New Roman" w:hAnsi="Times New Roman" w:cs="Times New Roman"/>
          <w:sz w:val="18"/>
          <w:szCs w:val="18"/>
        </w:rPr>
        <w:t>, Ph.D.,</w:t>
      </w:r>
      <w:r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Fishery</w:t>
      </w:r>
      <w:r w:rsidRPr="00980792">
        <w:rPr>
          <w:rFonts w:ascii="Times New Roman" w:hAnsi="Times New Roman" w:cs="Times New Roman"/>
          <w:sz w:val="18"/>
          <w:szCs w:val="18"/>
        </w:rPr>
        <w:t xml:space="preserve"> Research Station, Pokhara, Kaski, Nepal</w:t>
      </w:r>
    </w:p>
    <w:p w:rsidR="00E95E7F" w:rsidRDefault="00E95E7F" w:rsidP="00477D0E">
      <w:pPr>
        <w:spacing w:after="0"/>
        <w:jc w:val="center"/>
        <w:rPr>
          <w:szCs w:val="24"/>
        </w:rPr>
        <w:sectPr w:rsidR="00E95E7F" w:rsidSect="00E95E7F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477D0E" w:rsidRPr="00B87C35" w:rsidRDefault="00477D0E" w:rsidP="00477D0E">
      <w:pPr>
        <w:spacing w:after="0"/>
        <w:jc w:val="center"/>
        <w:rPr>
          <w:szCs w:val="24"/>
        </w:rPr>
      </w:pPr>
    </w:p>
    <w:p w:rsidR="00477D0E" w:rsidRPr="00D53EF3" w:rsidRDefault="00477D0E" w:rsidP="00477D0E">
      <w:pPr>
        <w:tabs>
          <w:tab w:val="left" w:pos="2056"/>
        </w:tabs>
        <w:jc w:val="both"/>
        <w:rPr>
          <w:sz w:val="18"/>
          <w:szCs w:val="18"/>
        </w:rPr>
      </w:pPr>
      <w:r w:rsidRPr="00B87C35">
        <w:rPr>
          <w:b/>
          <w:bCs/>
          <w:szCs w:val="24"/>
        </w:rPr>
        <w:tab/>
      </w:r>
      <w:r w:rsidR="00F66B2D">
        <w:rPr>
          <w:b/>
          <w:bCs/>
          <w:szCs w:val="24"/>
        </w:rPr>
        <w:t>Abstract</w:t>
      </w:r>
      <w:r w:rsidRPr="00D53EF3">
        <w:rPr>
          <w:sz w:val="18"/>
          <w:szCs w:val="18"/>
        </w:rPr>
        <w:t xml:space="preserve"> </w:t>
      </w:r>
    </w:p>
    <w:p w:rsidR="00B63B89" w:rsidRPr="00D53EF3" w:rsidRDefault="00B63B89" w:rsidP="00B63B89">
      <w:pPr>
        <w:pStyle w:val="Default"/>
        <w:jc w:val="both"/>
        <w:rPr>
          <w:b/>
          <w:sz w:val="18"/>
          <w:szCs w:val="18"/>
        </w:rPr>
      </w:pPr>
      <w:r w:rsidRPr="00D53EF3">
        <w:rPr>
          <w:sz w:val="18"/>
          <w:szCs w:val="18"/>
        </w:rPr>
        <w:t xml:space="preserve">This paper </w:t>
      </w:r>
      <w:r w:rsidRPr="00D53EF3">
        <w:rPr>
          <w:sz w:val="18"/>
          <w:szCs w:val="18"/>
        </w:rPr>
        <w:t xml:space="preserve">has </w:t>
      </w:r>
      <w:r w:rsidRPr="00D53EF3">
        <w:rPr>
          <w:sz w:val="18"/>
          <w:szCs w:val="18"/>
        </w:rPr>
        <w:t>highlighted the cage fish culture</w:t>
      </w:r>
      <w:r w:rsidRPr="00D53EF3">
        <w:rPr>
          <w:sz w:val="18"/>
          <w:szCs w:val="18"/>
        </w:rPr>
        <w:t xml:space="preserve"> practices</w:t>
      </w:r>
      <w:r w:rsidRPr="00D53EF3">
        <w:rPr>
          <w:sz w:val="18"/>
          <w:szCs w:val="18"/>
        </w:rPr>
        <w:t xml:space="preserve">, constraints and way </w:t>
      </w:r>
      <w:r w:rsidRPr="00D53EF3">
        <w:rPr>
          <w:sz w:val="18"/>
          <w:szCs w:val="18"/>
        </w:rPr>
        <w:t xml:space="preserve">forward for future prospects </w:t>
      </w:r>
      <w:r w:rsidR="00F66B2D">
        <w:rPr>
          <w:sz w:val="18"/>
          <w:szCs w:val="18"/>
        </w:rPr>
        <w:t xml:space="preserve">in </w:t>
      </w:r>
      <w:r w:rsidRPr="00D53EF3">
        <w:rPr>
          <w:sz w:val="18"/>
          <w:szCs w:val="18"/>
        </w:rPr>
        <w:t xml:space="preserve">Nepal. </w:t>
      </w:r>
      <w:r w:rsidR="00F45E6A" w:rsidRPr="00D53EF3">
        <w:rPr>
          <w:sz w:val="18"/>
          <w:szCs w:val="18"/>
        </w:rPr>
        <w:t xml:space="preserve">Cage fish culture in Nepal started in 1972. </w:t>
      </w:r>
      <w:r w:rsidR="00477D0E" w:rsidRPr="00D53EF3">
        <w:rPr>
          <w:color w:val="auto"/>
          <w:sz w:val="18"/>
          <w:szCs w:val="18"/>
        </w:rPr>
        <w:t xml:space="preserve">Cage fish farming in </w:t>
      </w:r>
      <w:r w:rsidRPr="00D53EF3">
        <w:rPr>
          <w:color w:val="auto"/>
          <w:sz w:val="18"/>
          <w:szCs w:val="18"/>
        </w:rPr>
        <w:t xml:space="preserve">the lakes of Pokhara valley and reservoir of Nepal </w:t>
      </w:r>
      <w:r w:rsidR="00477D0E" w:rsidRPr="00D53EF3">
        <w:rPr>
          <w:color w:val="auto"/>
          <w:sz w:val="18"/>
          <w:szCs w:val="18"/>
        </w:rPr>
        <w:t>have been found very profitable agribusiness for small, landless fisher community. Cage fish farming profit contributed major portion to their livelihood</w:t>
      </w:r>
      <w:r w:rsidRPr="00D53EF3">
        <w:rPr>
          <w:color w:val="auto"/>
          <w:sz w:val="18"/>
          <w:szCs w:val="18"/>
        </w:rPr>
        <w:t xml:space="preserve"> of Jalari community, a landless fisher community</w:t>
      </w:r>
      <w:r w:rsidR="00477D0E" w:rsidRPr="00D53EF3">
        <w:rPr>
          <w:color w:val="auto"/>
          <w:sz w:val="18"/>
          <w:szCs w:val="18"/>
        </w:rPr>
        <w:t xml:space="preserve">. Cage fish culture is an ecologically sound method of fish farming with low cost fish technology for the fishermen living around the natural water bodies for improving their livelihood. </w:t>
      </w:r>
      <w:r w:rsidRPr="00D53EF3">
        <w:rPr>
          <w:sz w:val="18"/>
          <w:szCs w:val="18"/>
        </w:rPr>
        <w:t>Nylon or polyethylene net cage have been most popular among cage fish farmers of lakes of Pokhara valley. Generally, farmers are using nylon</w:t>
      </w:r>
      <w:r w:rsidRPr="00D53EF3">
        <w:rPr>
          <w:bCs/>
          <w:sz w:val="18"/>
          <w:szCs w:val="18"/>
        </w:rPr>
        <w:t xml:space="preserve"> or polyethylene knot-less floating type cages of size 50 m</w:t>
      </w:r>
      <w:r w:rsidRPr="00D53EF3">
        <w:rPr>
          <w:bCs/>
          <w:sz w:val="18"/>
          <w:szCs w:val="18"/>
          <w:vertAlign w:val="superscript"/>
        </w:rPr>
        <w:t>3</w:t>
      </w:r>
      <w:r w:rsidRPr="00D53EF3">
        <w:rPr>
          <w:bCs/>
          <w:sz w:val="18"/>
          <w:szCs w:val="18"/>
        </w:rPr>
        <w:t xml:space="preserve"> (5m x 5m x 2m) and cage frame of bamboo structure act as frame and float</w:t>
      </w:r>
      <w:r w:rsidRPr="00D53EF3">
        <w:rPr>
          <w:bCs/>
          <w:sz w:val="18"/>
          <w:szCs w:val="18"/>
        </w:rPr>
        <w:t>.</w:t>
      </w:r>
      <w:r w:rsidRPr="00D53EF3">
        <w:rPr>
          <w:bCs/>
          <w:sz w:val="18"/>
          <w:szCs w:val="18"/>
        </w:rPr>
        <w:t xml:space="preserve"> </w:t>
      </w:r>
      <w:r w:rsidR="00477D0E" w:rsidRPr="00D53EF3">
        <w:rPr>
          <w:sz w:val="18"/>
          <w:szCs w:val="18"/>
        </w:rPr>
        <w:t xml:space="preserve">The potential of cage fish culture in the upcoming reservoirs of hydropower is tremendous in Nepal. </w:t>
      </w:r>
      <w:r w:rsidR="00477D0E" w:rsidRPr="00D53EF3">
        <w:rPr>
          <w:rFonts w:eastAsiaTheme="minorHAnsi"/>
          <w:sz w:val="18"/>
          <w:szCs w:val="18"/>
        </w:rPr>
        <w:t xml:space="preserve">It is estimated that 92,400 ha of reservoir will be available for the cage fish farming in near </w:t>
      </w:r>
      <w:r w:rsidRPr="00D53EF3">
        <w:rPr>
          <w:rFonts w:eastAsiaTheme="minorHAnsi"/>
          <w:sz w:val="18"/>
          <w:szCs w:val="18"/>
        </w:rPr>
        <w:t>future.</w:t>
      </w:r>
      <w:r w:rsidRPr="00D53EF3">
        <w:rPr>
          <w:sz w:val="18"/>
          <w:szCs w:val="18"/>
        </w:rPr>
        <w:t xml:space="preserve"> Cage</w:t>
      </w:r>
      <w:r w:rsidR="00477D0E" w:rsidRPr="00D53EF3">
        <w:rPr>
          <w:sz w:val="18"/>
          <w:szCs w:val="18"/>
        </w:rPr>
        <w:t xml:space="preserve"> </w:t>
      </w:r>
      <w:r w:rsidR="00E95E7F">
        <w:rPr>
          <w:sz w:val="18"/>
          <w:szCs w:val="18"/>
        </w:rPr>
        <w:t xml:space="preserve">fish </w:t>
      </w:r>
      <w:r w:rsidR="00477D0E" w:rsidRPr="00D53EF3">
        <w:rPr>
          <w:sz w:val="18"/>
          <w:szCs w:val="18"/>
        </w:rPr>
        <w:t>culture could be a livelihood option for displaced people due to hydropower dam construction in the country. Possibilities of cage culture in irrigation canal and river should be explored</w:t>
      </w:r>
      <w:r w:rsidR="00E95E7F">
        <w:rPr>
          <w:sz w:val="18"/>
          <w:szCs w:val="18"/>
        </w:rPr>
        <w:t xml:space="preserve"> to increase the country fish production and livelihoods of landless fisher community</w:t>
      </w:r>
      <w:bookmarkStart w:id="0" w:name="_GoBack"/>
      <w:bookmarkEnd w:id="0"/>
      <w:r w:rsidR="00E95E7F">
        <w:rPr>
          <w:sz w:val="18"/>
          <w:szCs w:val="18"/>
        </w:rPr>
        <w:t xml:space="preserve">. </w:t>
      </w:r>
    </w:p>
    <w:p w:rsidR="00B63B89" w:rsidRPr="00D53EF3" w:rsidRDefault="00F66B2D" w:rsidP="00477D0E">
      <w:pPr>
        <w:spacing w:after="0"/>
        <w:rPr>
          <w:b/>
          <w:sz w:val="18"/>
          <w:szCs w:val="18"/>
        </w:rPr>
      </w:pPr>
      <w:r>
        <w:rPr>
          <w:b/>
          <w:bCs/>
          <w:noProof/>
          <w:sz w:val="18"/>
          <w:szCs w:val="18"/>
          <w:lang w:bidi="ne-NP"/>
        </w:rPr>
        <w:drawing>
          <wp:inline distT="0" distB="0" distL="0" distR="0" wp14:anchorId="7395C787" wp14:editId="541486D8">
            <wp:extent cx="2743200" cy="180721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07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63B89" w:rsidRPr="00D53EF3" w:rsidRDefault="00B63B89" w:rsidP="00477D0E">
      <w:pPr>
        <w:spacing w:after="0"/>
        <w:rPr>
          <w:b/>
          <w:sz w:val="18"/>
          <w:szCs w:val="18"/>
        </w:rPr>
      </w:pPr>
    </w:p>
    <w:p w:rsidR="00F66B2D" w:rsidRPr="00D53EF3" w:rsidRDefault="00F66B2D" w:rsidP="00F66B2D">
      <w:pPr>
        <w:spacing w:after="0"/>
        <w:rPr>
          <w:sz w:val="18"/>
          <w:szCs w:val="18"/>
        </w:rPr>
      </w:pPr>
    </w:p>
    <w:p w:rsidR="00E95E7F" w:rsidRDefault="00E95E7F" w:rsidP="00477D0E">
      <w:pPr>
        <w:ind w:left="720" w:hanging="720"/>
        <w:jc w:val="both"/>
        <w:rPr>
          <w:b/>
          <w:bCs/>
          <w:sz w:val="18"/>
          <w:szCs w:val="18"/>
        </w:rPr>
      </w:pPr>
    </w:p>
    <w:p w:rsidR="00E95E7F" w:rsidRDefault="00E95E7F" w:rsidP="00477D0E">
      <w:pPr>
        <w:ind w:left="720" w:hanging="720"/>
        <w:jc w:val="both"/>
        <w:rPr>
          <w:b/>
          <w:bCs/>
          <w:sz w:val="18"/>
          <w:szCs w:val="18"/>
        </w:rPr>
      </w:pPr>
    </w:p>
    <w:p w:rsidR="00E95E7F" w:rsidRDefault="00E95E7F" w:rsidP="00477D0E">
      <w:pPr>
        <w:ind w:left="720" w:hanging="720"/>
        <w:jc w:val="both"/>
        <w:rPr>
          <w:b/>
          <w:bCs/>
          <w:sz w:val="18"/>
          <w:szCs w:val="18"/>
        </w:rPr>
      </w:pPr>
    </w:p>
    <w:p w:rsidR="00E95E7F" w:rsidRDefault="00E95E7F" w:rsidP="00477D0E">
      <w:pPr>
        <w:ind w:left="720" w:hanging="720"/>
        <w:jc w:val="both"/>
        <w:rPr>
          <w:b/>
          <w:bCs/>
          <w:sz w:val="18"/>
          <w:szCs w:val="18"/>
        </w:rPr>
      </w:pPr>
    </w:p>
    <w:p w:rsidR="00D53EF3" w:rsidRPr="00F66B2D" w:rsidRDefault="00F66B2D" w:rsidP="00477D0E">
      <w:pPr>
        <w:ind w:left="720" w:hanging="720"/>
        <w:jc w:val="both"/>
        <w:rPr>
          <w:b/>
          <w:bCs/>
          <w:sz w:val="18"/>
          <w:szCs w:val="18"/>
        </w:rPr>
      </w:pPr>
      <w:r w:rsidRPr="00F66B2D">
        <w:rPr>
          <w:b/>
          <w:bCs/>
          <w:sz w:val="18"/>
          <w:szCs w:val="18"/>
        </w:rPr>
        <w:t>Recent Publication</w:t>
      </w:r>
      <w:r>
        <w:rPr>
          <w:b/>
          <w:bCs/>
          <w:sz w:val="18"/>
          <w:szCs w:val="18"/>
        </w:rPr>
        <w:t>s</w:t>
      </w:r>
    </w:p>
    <w:p w:rsidR="00477D0E" w:rsidRPr="00F66B2D" w:rsidRDefault="00477D0E" w:rsidP="00F66B2D">
      <w:pPr>
        <w:ind w:left="360"/>
        <w:jc w:val="both"/>
        <w:rPr>
          <w:rStyle w:val="Hyperlink"/>
          <w:color w:val="auto"/>
          <w:sz w:val="18"/>
          <w:szCs w:val="18"/>
        </w:rPr>
      </w:pPr>
      <w:r w:rsidRPr="00F66B2D">
        <w:rPr>
          <w:sz w:val="18"/>
          <w:szCs w:val="18"/>
        </w:rPr>
        <w:t>Husen M.A. (2010a).  Internship Report:  Cage culture practices by Jalari community in khapudi of Phewa Lake. Institute of Agriculture and Animal Science (IAAS), Nepal.</w:t>
      </w:r>
      <w:r w:rsidRPr="00F66B2D">
        <w:rPr>
          <w:sz w:val="18"/>
          <w:szCs w:val="18"/>
        </w:rPr>
        <w:tab/>
      </w:r>
      <w:hyperlink r:id="rId13" w:history="1">
        <w:r w:rsidRPr="00F66B2D">
          <w:rPr>
            <w:rStyle w:val="Hyperlink"/>
            <w:color w:val="auto"/>
            <w:sz w:val="18"/>
            <w:szCs w:val="18"/>
          </w:rPr>
          <w:t>http://www.aarm-asialink.info/internship/IAAS/akbal.pdf</w:t>
        </w:r>
      </w:hyperlink>
    </w:p>
    <w:p w:rsidR="00477D0E" w:rsidRPr="00F66B2D" w:rsidRDefault="00477D0E" w:rsidP="00F66B2D">
      <w:pPr>
        <w:ind w:left="360"/>
        <w:jc w:val="both"/>
        <w:rPr>
          <w:sz w:val="18"/>
          <w:szCs w:val="18"/>
        </w:rPr>
      </w:pPr>
      <w:r w:rsidRPr="00F66B2D">
        <w:rPr>
          <w:rStyle w:val="Hyperlink"/>
          <w:color w:val="auto"/>
          <w:sz w:val="18"/>
          <w:szCs w:val="18"/>
          <w:u w:val="none"/>
        </w:rPr>
        <w:t>Husen, M.A. (2010b).</w:t>
      </w:r>
      <w:r w:rsidRPr="00F66B2D">
        <w:rPr>
          <w:sz w:val="18"/>
          <w:szCs w:val="18"/>
        </w:rPr>
        <w:t xml:space="preserve"> Natural productivity assessment of cage fish culture in Phewa Lake. MS. Thesis. Institute of Agriculture and Animal Science (IAAS), Rampur, Chitwan, Nepal.</w:t>
      </w:r>
    </w:p>
    <w:p w:rsidR="00477D0E" w:rsidRPr="00F66B2D" w:rsidRDefault="00477D0E" w:rsidP="00F66B2D">
      <w:pPr>
        <w:ind w:left="360"/>
        <w:jc w:val="both"/>
        <w:rPr>
          <w:sz w:val="18"/>
          <w:szCs w:val="18"/>
        </w:rPr>
      </w:pPr>
      <w:r w:rsidRPr="00F66B2D">
        <w:rPr>
          <w:sz w:val="18"/>
          <w:szCs w:val="18"/>
        </w:rPr>
        <w:t xml:space="preserve">Husen, M. A., Nepal A. P., Bista J.D. (2010). Present status of enclosure fish farming in the lakes of Pokhara valley. P. 358-365.In: </w:t>
      </w:r>
      <w:r w:rsidRPr="00F66B2D">
        <w:rPr>
          <w:i/>
          <w:iCs/>
          <w:sz w:val="18"/>
          <w:szCs w:val="18"/>
        </w:rPr>
        <w:t>Proceedings of Ninth National Outreach Research Workshop</w:t>
      </w:r>
      <w:r w:rsidRPr="00F66B2D">
        <w:rPr>
          <w:sz w:val="18"/>
          <w:szCs w:val="18"/>
        </w:rPr>
        <w:t xml:space="preserve"> held 7-8 June, 2010, Khumaltar, Lalitpur, Nepal. NARC, ORD, Kumaltar, Lalitpur, Nepal. </w:t>
      </w:r>
    </w:p>
    <w:p w:rsidR="00477D0E" w:rsidRPr="00F66B2D" w:rsidRDefault="00477D0E" w:rsidP="00F66B2D">
      <w:pPr>
        <w:ind w:left="360"/>
        <w:jc w:val="both"/>
        <w:rPr>
          <w:sz w:val="18"/>
          <w:szCs w:val="18"/>
        </w:rPr>
      </w:pPr>
      <w:r w:rsidRPr="00F66B2D">
        <w:rPr>
          <w:sz w:val="18"/>
          <w:szCs w:val="18"/>
          <w:lang w:val="en-IN"/>
        </w:rPr>
        <w:t>Husen, M.A., Yadav, C.N.R., Shrestha, M.K. and Bista, J.D. (2012).</w:t>
      </w:r>
      <w:r w:rsidRPr="00F66B2D">
        <w:rPr>
          <w:i/>
          <w:iCs/>
          <w:sz w:val="18"/>
          <w:szCs w:val="18"/>
          <w:lang w:val="en-IN"/>
        </w:rPr>
        <w:t xml:space="preserve"> </w:t>
      </w:r>
      <w:r w:rsidRPr="00F66B2D">
        <w:rPr>
          <w:sz w:val="18"/>
          <w:szCs w:val="18"/>
          <w:lang w:val="en-IN"/>
        </w:rPr>
        <w:t>Growth and production of planktivorous fish species in cages stocked as monoculture and polyculture at Khapuadi in Phewa Lake, Nepal</w:t>
      </w:r>
      <w:r w:rsidRPr="00F66B2D">
        <w:rPr>
          <w:i/>
          <w:iCs/>
          <w:sz w:val="18"/>
          <w:szCs w:val="18"/>
          <w:lang w:val="en-IN"/>
        </w:rPr>
        <w:t>. Asian Fisheries Science</w:t>
      </w:r>
      <w:r w:rsidRPr="00F66B2D">
        <w:rPr>
          <w:sz w:val="18"/>
          <w:szCs w:val="18"/>
          <w:lang w:val="en-IN"/>
        </w:rPr>
        <w:t>, 25, 218-231.</w:t>
      </w:r>
    </w:p>
    <w:p w:rsidR="00477D0E" w:rsidRPr="00F66B2D" w:rsidRDefault="00477D0E" w:rsidP="00F66B2D">
      <w:pPr>
        <w:ind w:left="360"/>
        <w:jc w:val="both"/>
        <w:rPr>
          <w:sz w:val="18"/>
          <w:szCs w:val="18"/>
        </w:rPr>
      </w:pPr>
      <w:r w:rsidRPr="00F66B2D">
        <w:rPr>
          <w:sz w:val="18"/>
          <w:szCs w:val="18"/>
        </w:rPr>
        <w:t>.Prasad, S., Husen, M.A.</w:t>
      </w:r>
      <w:r w:rsidRPr="00F66B2D">
        <w:rPr>
          <w:sz w:val="18"/>
          <w:szCs w:val="18"/>
          <w:vertAlign w:val="superscript"/>
        </w:rPr>
        <w:t xml:space="preserve"> </w:t>
      </w:r>
      <w:r w:rsidRPr="00F66B2D">
        <w:rPr>
          <w:sz w:val="18"/>
          <w:szCs w:val="18"/>
        </w:rPr>
        <w:t xml:space="preserve">and Silwal, B.P. (2017). Effect of different feed on caged fish in Kulekhani reservoir. P. 64-68 In: </w:t>
      </w:r>
      <w:r w:rsidRPr="00F66B2D">
        <w:rPr>
          <w:i/>
          <w:iCs/>
          <w:sz w:val="18"/>
          <w:szCs w:val="18"/>
        </w:rPr>
        <w:t>Proceedings of</w:t>
      </w:r>
      <w:r w:rsidRPr="00F66B2D">
        <w:rPr>
          <w:sz w:val="18"/>
          <w:szCs w:val="18"/>
        </w:rPr>
        <w:t xml:space="preserve"> </w:t>
      </w:r>
      <w:r w:rsidRPr="00F66B2D">
        <w:rPr>
          <w:i/>
          <w:iCs/>
          <w:sz w:val="18"/>
          <w:szCs w:val="18"/>
        </w:rPr>
        <w:t>10th National workshops on Livestock and Fisheries Research Nepal</w:t>
      </w:r>
      <w:r w:rsidRPr="00F66B2D">
        <w:rPr>
          <w:sz w:val="18"/>
          <w:szCs w:val="18"/>
        </w:rPr>
        <w:t>. Nepal Agricultural Research Council, Singhdrabar, Plaza, Kathmandu.</w:t>
      </w:r>
    </w:p>
    <w:p w:rsidR="00D53EF3" w:rsidRPr="00F66B2D" w:rsidRDefault="00D53EF3" w:rsidP="00F66B2D">
      <w:pPr>
        <w:jc w:val="both"/>
        <w:rPr>
          <w:b/>
          <w:sz w:val="18"/>
          <w:szCs w:val="18"/>
        </w:rPr>
        <w:sectPr w:rsidR="00D53EF3" w:rsidRPr="00F66B2D" w:rsidSect="00D53EF3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0318E5" w:rsidRPr="00D53EF3" w:rsidRDefault="000318E5" w:rsidP="000318E5">
      <w:pPr>
        <w:ind w:left="720" w:hanging="720"/>
        <w:jc w:val="both"/>
        <w:rPr>
          <w:sz w:val="18"/>
          <w:szCs w:val="18"/>
        </w:rPr>
      </w:pPr>
      <w:r>
        <w:rPr>
          <w:b/>
          <w:noProof/>
          <w:sz w:val="18"/>
          <w:szCs w:val="18"/>
          <w:lang w:bidi="ne-NP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30FEAB" wp14:editId="6CA6CA26">
                <wp:simplePos x="0" y="0"/>
                <wp:positionH relativeFrom="column">
                  <wp:posOffset>-352425</wp:posOffset>
                </wp:positionH>
                <wp:positionV relativeFrom="paragraph">
                  <wp:posOffset>185420</wp:posOffset>
                </wp:positionV>
                <wp:extent cx="7648575" cy="0"/>
                <wp:effectExtent l="0" t="0" r="2857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8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D30380" id="Straight Connector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7.75pt,14.6pt" to="574.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" strokecolor="#5b9bd5 [3204]" strokeweight=".5pt">
                <v:stroke joinstyle="miter"/>
              </v:line>
            </w:pict>
          </mc:Fallback>
        </mc:AlternateContent>
      </w:r>
      <w:r w:rsidRPr="00D53EF3">
        <w:rPr>
          <w:b/>
          <w:bCs/>
          <w:sz w:val="18"/>
          <w:szCs w:val="18"/>
        </w:rPr>
        <w:t xml:space="preserve">Fig.2. </w:t>
      </w:r>
      <w:r w:rsidRPr="00D53EF3">
        <w:rPr>
          <w:sz w:val="18"/>
          <w:szCs w:val="18"/>
        </w:rPr>
        <w:t xml:space="preserve">Fish culture in bamboo floating nylon cages in Phewa Lake </w:t>
      </w:r>
    </w:p>
    <w:p w:rsidR="00D53EF3" w:rsidRDefault="00D53EF3" w:rsidP="00D53EF3">
      <w:pPr>
        <w:jc w:val="both"/>
        <w:rPr>
          <w:b/>
          <w:sz w:val="18"/>
          <w:szCs w:val="18"/>
        </w:rPr>
      </w:pPr>
      <w:r w:rsidRPr="00980792">
        <w:rPr>
          <w:b/>
          <w:sz w:val="18"/>
          <w:szCs w:val="18"/>
        </w:rPr>
        <w:t>Biography</w:t>
      </w:r>
    </w:p>
    <w:p w:rsidR="00D53EF3" w:rsidRPr="00980792" w:rsidRDefault="00D53EF3" w:rsidP="00D53EF3">
      <w:pPr>
        <w:jc w:val="both"/>
        <w:rPr>
          <w:b/>
          <w:sz w:val="18"/>
          <w:szCs w:val="18"/>
        </w:rPr>
      </w:pPr>
      <w:r w:rsidRPr="0090317B">
        <w:rPr>
          <w:noProof/>
        </w:rPr>
        <w:drawing>
          <wp:inline distT="0" distB="0" distL="0" distR="0" wp14:anchorId="41F09F15" wp14:editId="4713B428">
            <wp:extent cx="445861" cy="563582"/>
            <wp:effectExtent l="0" t="0" r="0" b="8255"/>
            <wp:docPr id="5" name="Picture 5" descr="C:\Users\user\Desktop\New folder\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New folder\Photo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322" cy="569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EF3" w:rsidRDefault="00D53EF3" w:rsidP="00D53EF3">
      <w:pPr>
        <w:jc w:val="both"/>
        <w:rPr>
          <w:sz w:val="18"/>
          <w:szCs w:val="18"/>
        </w:rPr>
      </w:pPr>
      <w:r w:rsidRPr="00980792">
        <w:rPr>
          <w:sz w:val="18"/>
          <w:szCs w:val="18"/>
        </w:rPr>
        <w:t xml:space="preserve">Dr. Md. Akbal Husen has completed his M.Sc. Aquaculture from Tribhuvan University, Kathmanu, Nepal and Ph.D. from Kathmandu University, Nepal. At present, he </w:t>
      </w:r>
      <w:r>
        <w:rPr>
          <w:sz w:val="18"/>
          <w:szCs w:val="18"/>
        </w:rPr>
        <w:t>is</w:t>
      </w:r>
      <w:r w:rsidRPr="00980792">
        <w:rPr>
          <w:sz w:val="18"/>
          <w:szCs w:val="18"/>
        </w:rPr>
        <w:t xml:space="preserve"> working as a Senior Scientist (S3) in Nepal Agricultural Research Council (NARC), Nepal at Fishery Research Station, Pokhara, Nepal. He has experience of 18 years in resea</w:t>
      </w:r>
      <w:r>
        <w:rPr>
          <w:sz w:val="18"/>
          <w:szCs w:val="18"/>
        </w:rPr>
        <w:t>rch and technology generation in the</w:t>
      </w:r>
      <w:r w:rsidRPr="00980792">
        <w:rPr>
          <w:sz w:val="18"/>
          <w:szCs w:val="18"/>
        </w:rPr>
        <w:t xml:space="preserve"> aquaculture and fisheries sector. He has published over 30 paper in the journals and proceedings.</w:t>
      </w:r>
    </w:p>
    <w:p w:rsidR="00D53EF3" w:rsidRDefault="00D53EF3" w:rsidP="00D53EF3">
      <w:pPr>
        <w:jc w:val="both"/>
        <w:rPr>
          <w:sz w:val="18"/>
          <w:szCs w:val="18"/>
        </w:rPr>
      </w:pPr>
      <w:r w:rsidRPr="00E95E7F">
        <w:rPr>
          <w:b/>
          <w:bCs/>
          <w:sz w:val="18"/>
          <w:szCs w:val="18"/>
        </w:rPr>
        <w:t>Email</w:t>
      </w:r>
      <w:r>
        <w:rPr>
          <w:sz w:val="18"/>
          <w:szCs w:val="18"/>
        </w:rPr>
        <w:t>:akbalhusen@yahoo.com</w:t>
      </w:r>
    </w:p>
    <w:sectPr w:rsidR="00D53EF3" w:rsidSect="00D53EF3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6D8" w:rsidRDefault="00822F7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4287877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776D8" w:rsidRDefault="00822F7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5E7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776D8" w:rsidRDefault="00822F7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6D8" w:rsidRDefault="00822F73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6D8" w:rsidRDefault="00822F7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6D8" w:rsidRDefault="00822F7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6D8" w:rsidRDefault="00822F7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AC2B5E"/>
    <w:multiLevelType w:val="hybridMultilevel"/>
    <w:tmpl w:val="DE5E71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D0E"/>
    <w:rsid w:val="000318E5"/>
    <w:rsid w:val="00123410"/>
    <w:rsid w:val="00280AFB"/>
    <w:rsid w:val="00477D0E"/>
    <w:rsid w:val="0061584F"/>
    <w:rsid w:val="007154D3"/>
    <w:rsid w:val="00822F73"/>
    <w:rsid w:val="00B63B89"/>
    <w:rsid w:val="00C30591"/>
    <w:rsid w:val="00CB3A9D"/>
    <w:rsid w:val="00D53EF3"/>
    <w:rsid w:val="00E95E7F"/>
    <w:rsid w:val="00F45E6A"/>
    <w:rsid w:val="00F6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2E5495-6469-4B60-810B-5FC654B29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7D0E"/>
    <w:pPr>
      <w:spacing w:after="200" w:line="240" w:lineRule="auto"/>
    </w:pPr>
    <w:rPr>
      <w:rFonts w:ascii="Times New Roman" w:eastAsia="Calibri" w:hAnsi="Times New Roman" w:cs="Times New Roman"/>
      <w:sz w:val="24"/>
      <w:szCs w:val="22"/>
      <w:lang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77D0E"/>
    <w:rPr>
      <w:color w:val="0563C1" w:themeColor="hyperlink"/>
      <w:u w:val="single"/>
    </w:rPr>
  </w:style>
  <w:style w:type="paragraph" w:styleId="BodyTextIndent2">
    <w:name w:val="Body Text Indent 2"/>
    <w:basedOn w:val="Normal"/>
    <w:link w:val="BodyTextIndent2Char"/>
    <w:rsid w:val="00477D0E"/>
    <w:pPr>
      <w:spacing w:after="0"/>
      <w:ind w:left="720" w:hanging="720"/>
      <w:jc w:val="both"/>
    </w:pPr>
    <w:rPr>
      <w:rFonts w:eastAsia="Times New Roman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477D0E"/>
    <w:rPr>
      <w:rFonts w:ascii="Times New Roman" w:hAnsi="Times New Roman" w:cs="Times New Roman"/>
      <w:sz w:val="24"/>
      <w:lang w:bidi="ar-SA"/>
    </w:rPr>
  </w:style>
  <w:style w:type="paragraph" w:styleId="NoSpacing">
    <w:name w:val="No Spacing"/>
    <w:next w:val="Normal"/>
    <w:link w:val="NoSpacingChar"/>
    <w:uiPriority w:val="1"/>
    <w:qFormat/>
    <w:rsid w:val="00477D0E"/>
    <w:pPr>
      <w:suppressAutoHyphens/>
      <w:spacing w:after="0" w:line="240" w:lineRule="auto"/>
    </w:pPr>
    <w:rPr>
      <w:rFonts w:eastAsiaTheme="minorHAnsi" w:cs="Calibri"/>
      <w:sz w:val="24"/>
      <w:szCs w:val="22"/>
      <w:lang w:eastAsia="ar-SA" w:bidi="ar-SA"/>
    </w:rPr>
  </w:style>
  <w:style w:type="character" w:styleId="Emphasis">
    <w:name w:val="Emphasis"/>
    <w:basedOn w:val="DefaultParagraphFont"/>
    <w:uiPriority w:val="20"/>
    <w:qFormat/>
    <w:rsid w:val="00477D0E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477D0E"/>
    <w:rPr>
      <w:rFonts w:eastAsiaTheme="minorHAnsi" w:cs="Calibri"/>
      <w:sz w:val="24"/>
      <w:szCs w:val="22"/>
      <w:lang w:eastAsia="ar-SA" w:bidi="ar-SA"/>
    </w:rPr>
  </w:style>
  <w:style w:type="character" w:styleId="Strong">
    <w:name w:val="Strong"/>
    <w:basedOn w:val="DefaultParagraphFont"/>
    <w:uiPriority w:val="22"/>
    <w:qFormat/>
    <w:rsid w:val="00477D0E"/>
    <w:rPr>
      <w:b/>
      <w:bCs/>
    </w:rPr>
  </w:style>
  <w:style w:type="paragraph" w:styleId="BodyTextIndent">
    <w:name w:val="Body Text Indent"/>
    <w:basedOn w:val="Normal"/>
    <w:link w:val="BodyTextIndentChar"/>
    <w:uiPriority w:val="99"/>
    <w:unhideWhenUsed/>
    <w:rsid w:val="00477D0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477D0E"/>
    <w:rPr>
      <w:rFonts w:ascii="Times New Roman" w:eastAsia="Calibri" w:hAnsi="Times New Roman" w:cs="Times New Roman"/>
      <w:sz w:val="24"/>
      <w:szCs w:val="22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477D0E"/>
    <w:pPr>
      <w:tabs>
        <w:tab w:val="center" w:pos="4680"/>
        <w:tab w:val="right" w:pos="9360"/>
      </w:tabs>
      <w:spacing w:after="0"/>
    </w:pPr>
    <w:rPr>
      <w:rFonts w:ascii="Calibri" w:hAnsi="Calibri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477D0E"/>
    <w:rPr>
      <w:rFonts w:ascii="Calibri" w:eastAsia="Calibri" w:hAnsi="Calibri" w:cs="Times New Roman"/>
      <w:szCs w:val="22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477D0E"/>
    <w:pPr>
      <w:tabs>
        <w:tab w:val="center" w:pos="4680"/>
        <w:tab w:val="right" w:pos="9360"/>
      </w:tabs>
      <w:spacing w:after="0"/>
    </w:pPr>
    <w:rPr>
      <w:rFonts w:ascii="Calibri" w:hAnsi="Calibri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477D0E"/>
    <w:rPr>
      <w:rFonts w:ascii="Calibri" w:eastAsia="Calibri" w:hAnsi="Calibri" w:cs="Times New Roman"/>
      <w:szCs w:val="22"/>
      <w:lang w:bidi="ar-SA"/>
    </w:rPr>
  </w:style>
  <w:style w:type="paragraph" w:customStyle="1" w:styleId="Default">
    <w:name w:val="Default"/>
    <w:rsid w:val="00477D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66B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aarm-asialink.info/internship/IAAS/akbal.pdf" TargetMode="External"/><Relationship Id="rId3" Type="http://schemas.openxmlformats.org/officeDocument/2006/relationships/styles" Target="styles.xml"/><Relationship Id="rId7" Type="http://schemas.openxmlformats.org/officeDocument/2006/relationships/header" Target="header2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D9BAE-DA91-4287-AC27-525D1E203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2019-03-14T12:55:00Z</dcterms:created>
  <dcterms:modified xsi:type="dcterms:W3CDTF">2019-03-14T12:55:00Z</dcterms:modified>
</cp:coreProperties>
</file>