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53B" w:rsidRPr="00F0653B" w:rsidRDefault="00F0653B" w:rsidP="00F0653B">
      <w:pPr>
        <w:pStyle w:val="Heading1"/>
        <w:jc w:val="center"/>
        <w:rPr>
          <w:rFonts w:ascii="Times New Roman" w:hAnsi="Times New Roman" w:cs="Times New Roman"/>
          <w:color w:val="auto"/>
        </w:rPr>
      </w:pPr>
      <w:r w:rsidRPr="00F0653B">
        <w:rPr>
          <w:rFonts w:ascii="Times New Roman" w:hAnsi="Times New Roman" w:cs="Times New Roman"/>
          <w:color w:val="auto"/>
        </w:rPr>
        <w:t xml:space="preserve">SCIENTIFIC AND LEGAL REFORMS RELATED TO STRUCTURAL </w:t>
      </w:r>
      <w:r w:rsidR="002D0144">
        <w:rPr>
          <w:rFonts w:ascii="Times New Roman" w:hAnsi="Times New Roman" w:cs="Times New Roman"/>
          <w:color w:val="auto"/>
        </w:rPr>
        <w:t>HEALTH MONITORING</w:t>
      </w:r>
      <w:r w:rsidRPr="00F0653B">
        <w:rPr>
          <w:rFonts w:ascii="Times New Roman" w:hAnsi="Times New Roman" w:cs="Times New Roman"/>
          <w:color w:val="auto"/>
        </w:rPr>
        <w:t xml:space="preserve"> </w:t>
      </w:r>
      <w:proofErr w:type="spellStart"/>
      <w:r w:rsidRPr="00F0653B">
        <w:rPr>
          <w:rFonts w:ascii="Times New Roman" w:hAnsi="Times New Roman" w:cs="Times New Roman"/>
          <w:color w:val="auto"/>
        </w:rPr>
        <w:t>IN</w:t>
      </w:r>
      <w:proofErr w:type="spellEnd"/>
      <w:r w:rsidRPr="00F0653B">
        <w:rPr>
          <w:rFonts w:ascii="Times New Roman" w:hAnsi="Times New Roman" w:cs="Times New Roman"/>
          <w:color w:val="auto"/>
        </w:rPr>
        <w:t xml:space="preserve"> INDIA</w:t>
      </w:r>
    </w:p>
    <w:p w:rsidR="00F0653B" w:rsidRDefault="00F0653B" w:rsidP="00F0653B">
      <w:pPr>
        <w:pStyle w:val="HTMLPreformatted"/>
        <w:jc w:val="center"/>
        <w:rPr>
          <w:rFonts w:ascii="Times New Roman" w:hAnsi="Times New Roman" w:cs="Times New Roman"/>
          <w:sz w:val="24"/>
          <w:u w:val="single"/>
        </w:rPr>
      </w:pPr>
      <w:r w:rsidRPr="00F0653B">
        <w:rPr>
          <w:rFonts w:ascii="Times New Roman" w:hAnsi="Times New Roman" w:cs="Times New Roman"/>
          <w:sz w:val="24"/>
          <w:u w:val="single"/>
          <w:lang w:val="en-IN"/>
        </w:rPr>
        <w:t>Prof.</w:t>
      </w:r>
      <w:r>
        <w:rPr>
          <w:rFonts w:ascii="Times New Roman" w:hAnsi="Times New Roman" w:cs="Times New Roman"/>
          <w:sz w:val="24"/>
          <w:u w:val="single"/>
          <w:lang w:val="en-IN"/>
        </w:rPr>
        <w:t xml:space="preserve"> </w:t>
      </w:r>
      <w:r w:rsidR="000E2529" w:rsidRPr="00F0653B">
        <w:rPr>
          <w:rFonts w:ascii="Times New Roman" w:hAnsi="Times New Roman" w:cs="Times New Roman"/>
          <w:sz w:val="24"/>
          <w:u w:val="single"/>
          <w:lang w:val="en-IN"/>
        </w:rPr>
        <w:t xml:space="preserve">Dr. Vandana </w:t>
      </w:r>
      <w:proofErr w:type="gramStart"/>
      <w:r w:rsidR="000E2529" w:rsidRPr="00F0653B">
        <w:rPr>
          <w:rFonts w:ascii="Times New Roman" w:hAnsi="Times New Roman" w:cs="Times New Roman"/>
          <w:sz w:val="24"/>
          <w:u w:val="single"/>
          <w:lang w:val="en-IN"/>
        </w:rPr>
        <w:t>Bhatt</w:t>
      </w:r>
      <w:r>
        <w:rPr>
          <w:rFonts w:ascii="Times New Roman" w:hAnsi="Times New Roman" w:cs="Times New Roman"/>
          <w:sz w:val="24"/>
          <w:u w:val="single"/>
          <w:lang w:val="en-IN"/>
        </w:rPr>
        <w:t xml:space="preserve"> </w:t>
      </w:r>
      <w:r>
        <w:rPr>
          <w:rFonts w:ascii="Times New Roman" w:hAnsi="Times New Roman" w:cs="Times New Roman"/>
          <w:sz w:val="24"/>
          <w:u w:val="single"/>
        </w:rPr>
        <w:t>,</w:t>
      </w:r>
      <w:proofErr w:type="gramEnd"/>
      <w:r>
        <w:rPr>
          <w:rFonts w:ascii="Times New Roman" w:hAnsi="Times New Roman" w:cs="Times New Roman"/>
          <w:sz w:val="24"/>
          <w:u w:val="single"/>
        </w:rPr>
        <w:t xml:space="preserve"> </w:t>
      </w:r>
      <w:r w:rsidR="0028059F" w:rsidRPr="0028059F">
        <w:rPr>
          <w:rFonts w:ascii="Times New Roman" w:hAnsi="Times New Roman" w:cs="Times New Roman"/>
          <w:sz w:val="24"/>
          <w:u w:val="single"/>
        </w:rPr>
        <w:t>S</w:t>
      </w:r>
      <w:r>
        <w:rPr>
          <w:rFonts w:ascii="Times New Roman" w:hAnsi="Times New Roman" w:cs="Times New Roman"/>
          <w:sz w:val="24"/>
          <w:u w:val="single"/>
        </w:rPr>
        <w:t>uraj Vyas, Esq.</w:t>
      </w:r>
    </w:p>
    <w:p w:rsidR="0028059F" w:rsidRPr="00F0653B" w:rsidRDefault="0028059F" w:rsidP="00F0653B">
      <w:pPr>
        <w:pStyle w:val="HTMLPreformatted"/>
        <w:jc w:val="center"/>
        <w:rPr>
          <w:rFonts w:ascii="Times New Roman" w:hAnsi="Times New Roman" w:cs="Times New Roman"/>
          <w:sz w:val="24"/>
          <w:u w:val="single"/>
          <w:lang w:val="en-IN"/>
        </w:rPr>
      </w:pPr>
      <w:r w:rsidRPr="0028059F">
        <w:rPr>
          <w:rFonts w:ascii="Times New Roman" w:hAnsi="Times New Roman" w:cs="Times New Roman"/>
          <w:sz w:val="24"/>
          <w:u w:val="single"/>
        </w:rPr>
        <w:t xml:space="preserve"> </w:t>
      </w: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F0653B">
        <w:rPr>
          <w:rFonts w:ascii="Times New Roman" w:hAnsi="Times New Roman" w:cs="Times New Roman"/>
          <w:i/>
          <w:iCs/>
          <w:sz w:val="24"/>
        </w:rPr>
        <w:t>Adjunct faculty, IIT Bombay</w:t>
      </w:r>
      <w:r w:rsidR="00435234" w:rsidRPr="00435234">
        <w:rPr>
          <w:rFonts w:ascii="Times New Roman" w:hAnsi="Times New Roman" w:cs="Times New Roman"/>
          <w:i/>
          <w:iCs/>
          <w:sz w:val="24"/>
        </w:rPr>
        <w:t xml:space="preserve"> </w:t>
      </w:r>
    </w:p>
    <w:p w:rsidR="00DF04E3" w:rsidRPr="00435234" w:rsidRDefault="00DF04E3" w:rsidP="00DF04E3">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2</w:t>
      </w:r>
      <w:r w:rsidR="00F0653B">
        <w:rPr>
          <w:rFonts w:ascii="Times New Roman" w:hAnsi="Times New Roman" w:cs="Times New Roman"/>
          <w:i/>
          <w:iCs/>
          <w:sz w:val="24"/>
        </w:rPr>
        <w:t xml:space="preserve">Attorney </w:t>
      </w:r>
      <w:r w:rsidR="00435234" w:rsidRPr="00435234">
        <w:rPr>
          <w:rFonts w:ascii="Times New Roman" w:hAnsi="Times New Roman" w:cs="Times New Roman"/>
          <w:i/>
          <w:iCs/>
          <w:sz w:val="24"/>
        </w:rPr>
        <w:t xml:space="preserve"> (</w:t>
      </w:r>
      <w:proofErr w:type="gramEnd"/>
      <w:r w:rsidR="00F0653B">
        <w:rPr>
          <w:rFonts w:ascii="Times New Roman" w:hAnsi="Times New Roman" w:cs="Times New Roman"/>
          <w:i/>
          <w:iCs/>
          <w:sz w:val="24"/>
        </w:rPr>
        <w:t xml:space="preserve">Court </w:t>
      </w:r>
      <w:r w:rsidRPr="00435234">
        <w:rPr>
          <w:rFonts w:ascii="Times New Roman" w:hAnsi="Times New Roman" w:cs="Times New Roman"/>
          <w:i/>
          <w:iCs/>
          <w:sz w:val="24"/>
        </w:rPr>
        <w:t>of</w:t>
      </w:r>
      <w:r w:rsidR="00F0653B">
        <w:rPr>
          <w:rFonts w:ascii="Times New Roman" w:hAnsi="Times New Roman" w:cs="Times New Roman"/>
          <w:i/>
          <w:iCs/>
          <w:sz w:val="24"/>
        </w:rPr>
        <w:t xml:space="preserve"> appeals of</w:t>
      </w:r>
      <w:r w:rsidRPr="00435234">
        <w:rPr>
          <w:rFonts w:ascii="Times New Roman" w:hAnsi="Times New Roman" w:cs="Times New Roman"/>
          <w:i/>
          <w:iCs/>
          <w:sz w:val="24"/>
        </w:rPr>
        <w:t xml:space="preserve"> </w:t>
      </w:r>
      <w:r w:rsidR="00F0653B">
        <w:rPr>
          <w:rFonts w:ascii="Times New Roman" w:hAnsi="Times New Roman" w:cs="Times New Roman"/>
          <w:i/>
          <w:iCs/>
          <w:sz w:val="24"/>
        </w:rPr>
        <w:t>Maryland</w:t>
      </w:r>
      <w:r w:rsidR="002D0144">
        <w:rPr>
          <w:rFonts w:ascii="Times New Roman" w:hAnsi="Times New Roman" w:cs="Times New Roman"/>
          <w:i/>
          <w:iCs/>
          <w:sz w:val="24"/>
        </w:rPr>
        <w:t>, USA</w:t>
      </w:r>
      <w:r w:rsidR="00F0653B">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F0653B"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F0653B" w:rsidRPr="002B48FA" w:rsidRDefault="00F0653B" w:rsidP="00F0653B">
      <w:pPr>
        <w:rPr>
          <w:rFonts w:ascii="Times New Roman" w:hAnsi="Times New Roman" w:cs="Times New Roman"/>
        </w:rPr>
      </w:pPr>
      <w:r w:rsidRPr="002B48FA">
        <w:rPr>
          <w:rFonts w:ascii="Times New Roman" w:hAnsi="Times New Roman" w:cs="Times New Roman"/>
        </w:rPr>
        <w:t>A recent collapse of pedestrian bridge across an important road of Mumbai, Dr. DN Road resulted in 6 dead, 31 got injured. This could have been avoided by regular structural audit and health monitoring. The engineers concerned have been in trouble with law and police, and unlike the structural disaster at Hyatt Regency in USA- 114 dead and 200 injured.</w:t>
      </w:r>
    </w:p>
    <w:p w:rsidR="00F0653B" w:rsidRPr="002B48FA" w:rsidRDefault="00F0653B" w:rsidP="00F0653B">
      <w:pPr>
        <w:rPr>
          <w:rFonts w:ascii="Times New Roman" w:hAnsi="Times New Roman" w:cs="Times New Roman"/>
        </w:rPr>
      </w:pPr>
      <w:r w:rsidRPr="002B48FA">
        <w:rPr>
          <w:rFonts w:ascii="Times New Roman" w:hAnsi="Times New Roman" w:cs="Times New Roman"/>
        </w:rPr>
        <w:t xml:space="preserve">Every year, in India, a number of structures under construction and use collapse. Between 2001 </w:t>
      </w:r>
      <w:r w:rsidR="002D0144">
        <w:rPr>
          <w:rFonts w:ascii="Times New Roman" w:hAnsi="Times New Roman" w:cs="Times New Roman"/>
        </w:rPr>
        <w:t>and</w:t>
      </w:r>
      <w:r w:rsidR="00F24E85">
        <w:rPr>
          <w:rFonts w:ascii="Times New Roman" w:hAnsi="Times New Roman" w:cs="Times New Roman"/>
        </w:rPr>
        <w:t xml:space="preserve"> </w:t>
      </w:r>
      <w:r w:rsidRPr="002B48FA">
        <w:rPr>
          <w:rFonts w:ascii="Times New Roman" w:hAnsi="Times New Roman" w:cs="Times New Roman"/>
        </w:rPr>
        <w:t>2015, an average of 7 persons lost life each day in collapse of structures. National Crime Records Bureau’ data indicate 38000 people lost their lives in collapse of same number of structures. The year 2011 witnessed over 3000 structures collapse. Of these, almost 40% cover the residential buildings while large number of infrastructure projects result in accidental collapse. India has picked up tempo of infrastructure projects on a sizeable scale. However, forensic search has concluded that it has been lack of structural audit as well as structural health monitoring which has been responsible for rise in number of accidents and deaths.</w:t>
      </w:r>
    </w:p>
    <w:p w:rsidR="00F0653B" w:rsidRPr="002B48FA" w:rsidRDefault="00F0653B" w:rsidP="00F0653B">
      <w:pPr>
        <w:rPr>
          <w:rFonts w:ascii="Times New Roman" w:hAnsi="Times New Roman" w:cs="Times New Roman"/>
        </w:rPr>
      </w:pPr>
      <w:r w:rsidRPr="002B48FA">
        <w:rPr>
          <w:rFonts w:ascii="Times New Roman" w:hAnsi="Times New Roman" w:cs="Times New Roman"/>
        </w:rPr>
        <w:t xml:space="preserve">India does not have well-defined organised field of forensic engineering. There is no recognised degree level course offered by any institution, particularly when the society witnesses abnormally high cases of failure of structures. There is need for designing a course so that techno-legal climate could be built to understand and improve performance of structural failures and protect the professionals from vagaries of criminal legal system. There is no system of investigation protocol, a monitoring system for structural health to avoid investigation ending into mess. This situation raises concerns. </w:t>
      </w:r>
    </w:p>
    <w:p w:rsidR="00F0653B" w:rsidRDefault="00F0653B" w:rsidP="00F0653B">
      <w:pPr>
        <w:rPr>
          <w:rFonts w:ascii="Times New Roman" w:hAnsi="Times New Roman" w:cs="Times New Roman"/>
        </w:rPr>
      </w:pPr>
      <w:r w:rsidRPr="002B48FA">
        <w:rPr>
          <w:rFonts w:ascii="Times New Roman" w:hAnsi="Times New Roman" w:cs="Times New Roman"/>
        </w:rPr>
        <w:t xml:space="preserve">It is intended to create awareness to establish structural health monitoring system. Structural audit and reforms in laws related to collapse of structures. The paper deals with brief introduction on various methods and systems touching structural health.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lang w:val="en-IN"/>
        </w:rPr>
      </w:pPr>
      <w:r w:rsidRPr="0028059F">
        <w:rPr>
          <w:rFonts w:ascii="Times New Roman" w:hAnsi="Times New Roman" w:cs="Times New Roman"/>
          <w:sz w:val="24"/>
        </w:rPr>
        <w:t>Keywords—</w:t>
      </w:r>
      <w:r w:rsidR="00F0653B" w:rsidRPr="00F0653B">
        <w:rPr>
          <w:rFonts w:ascii="Times New Roman" w:eastAsiaTheme="minorHAnsi" w:hAnsi="Times New Roman" w:cs="Times New Roman"/>
          <w:color w:val="auto"/>
          <w:sz w:val="22"/>
          <w:szCs w:val="22"/>
          <w:lang w:val="en-IN"/>
        </w:rPr>
        <w:t xml:space="preserve"> </w:t>
      </w:r>
      <w:r w:rsidR="00F0653B" w:rsidRPr="00F0653B">
        <w:rPr>
          <w:rFonts w:ascii="Times New Roman" w:hAnsi="Times New Roman" w:cs="Times New Roman"/>
          <w:i/>
          <w:sz w:val="24"/>
          <w:lang w:val="en-IN"/>
        </w:rPr>
        <w:t>Monitoring structural health, audit, legal reforms</w:t>
      </w:r>
    </w:p>
    <w:p w:rsidR="00F0653B" w:rsidRDefault="00F0653B" w:rsidP="00DF04E3">
      <w:pPr>
        <w:pStyle w:val="HTMLPreformatted"/>
        <w:jc w:val="both"/>
        <w:rPr>
          <w:rFonts w:ascii="Times New Roman" w:hAnsi="Times New Roman" w:cs="Times New Roman"/>
          <w:i/>
          <w:iCs/>
          <w:sz w:val="24"/>
        </w:rPr>
      </w:pPr>
    </w:p>
    <w:p w:rsidR="002D0144" w:rsidRDefault="002D0144">
      <w:pPr>
        <w:rPr>
          <w:rFonts w:ascii="Times New Roman" w:eastAsia="Arial Unicode MS" w:hAnsi="Times New Roman" w:cs="Times New Roman"/>
          <w:b/>
          <w:iCs/>
          <w:color w:val="000000"/>
          <w:sz w:val="24"/>
          <w:szCs w:val="20"/>
          <w:lang w:val="en-GB"/>
        </w:rPr>
      </w:pPr>
      <w:r>
        <w:rPr>
          <w:rFonts w:ascii="Times New Roman" w:hAnsi="Times New Roman" w:cs="Times New Roman"/>
          <w:b/>
          <w:iCs/>
          <w:sz w:val="24"/>
        </w:rPr>
        <w:br w:type="page"/>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032B88" w:rsidRPr="00032B88" w:rsidRDefault="00032B88" w:rsidP="00032B88">
      <w:pPr>
        <w:pStyle w:val="HTMLPreformatted"/>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 xml:space="preserve">Dr. Vandana Bhatt has had brilliant academic career standing first class first in M.E. Construction Management from Mumbai University. She has unique qualification of Master of Business Administration in Construction Law.  Formerly a Class I Engineer of Government of India, Dr. </w:t>
      </w:r>
      <w:r w:rsidRPr="00032B88">
        <w:rPr>
          <w:rFonts w:ascii="Times New Roman" w:eastAsiaTheme="minorHAnsi" w:hAnsi="Times New Roman" w:cs="Times New Roman"/>
          <w:color w:val="auto"/>
          <w:sz w:val="22"/>
          <w:szCs w:val="22"/>
          <w:lang w:val="en-IN"/>
        </w:rPr>
        <w:lastRenderedPageBreak/>
        <w:t>Vandana Bhatt is a Project Administration Consultant in field of construction of ongoing claims, Adjudication and Arbitration.</w:t>
      </w:r>
    </w:p>
    <w:p w:rsidR="00032B88" w:rsidRPr="00032B88" w:rsidRDefault="002D0144" w:rsidP="00032B88">
      <w:pPr>
        <w:pStyle w:val="HTMLPreformatted"/>
        <w:jc w:val="both"/>
        <w:rPr>
          <w:rFonts w:ascii="Times New Roman" w:eastAsiaTheme="minorHAnsi" w:hAnsi="Times New Roman" w:cs="Times New Roman"/>
          <w:color w:val="auto"/>
          <w:sz w:val="22"/>
          <w:szCs w:val="22"/>
          <w:lang w:val="en-IN"/>
        </w:rPr>
      </w:pPr>
      <w:r>
        <w:rPr>
          <w:rFonts w:ascii="Times New Roman" w:eastAsiaTheme="minorHAnsi" w:hAnsi="Times New Roman" w:cs="Times New Roman"/>
          <w:noProof/>
          <w:color w:val="auto"/>
          <w:sz w:val="22"/>
          <w:szCs w:val="22"/>
          <w:lang w:val="en-IN" w:eastAsia="en-IN"/>
        </w:rPr>
        <w:drawing>
          <wp:anchor distT="0" distB="0" distL="114300" distR="114300" simplePos="0" relativeHeight="251659264" behindDoc="0" locked="0" layoutInCell="1" allowOverlap="1">
            <wp:simplePos x="0" y="0"/>
            <wp:positionH relativeFrom="margin">
              <wp:posOffset>-231775</wp:posOffset>
            </wp:positionH>
            <wp:positionV relativeFrom="margin">
              <wp:posOffset>214630</wp:posOffset>
            </wp:positionV>
            <wp:extent cx="1014730" cy="1229995"/>
            <wp:effectExtent l="1905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014730" cy="1229995"/>
                    </a:xfrm>
                    <a:prstGeom prst="rect">
                      <a:avLst/>
                    </a:prstGeom>
                    <a:noFill/>
                    <a:ln w="9525">
                      <a:noFill/>
                      <a:miter lim="800000"/>
                      <a:headEnd/>
                      <a:tailEnd/>
                    </a:ln>
                  </pic:spPr>
                </pic:pic>
              </a:graphicData>
            </a:graphic>
          </wp:anchor>
        </w:drawing>
      </w:r>
    </w:p>
    <w:p w:rsidR="00032B88" w:rsidRPr="00032B88" w:rsidRDefault="00032B88" w:rsidP="00032B88">
      <w:pPr>
        <w:pStyle w:val="HTMLPreformatted"/>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She was awarded parliamentary Award “</w:t>
      </w:r>
      <w:proofErr w:type="spellStart"/>
      <w:r w:rsidRPr="00032B88">
        <w:rPr>
          <w:rFonts w:ascii="Times New Roman" w:eastAsiaTheme="minorHAnsi" w:hAnsi="Times New Roman" w:cs="Times New Roman"/>
          <w:color w:val="auto"/>
          <w:sz w:val="22"/>
          <w:szCs w:val="22"/>
          <w:lang w:val="en-IN"/>
        </w:rPr>
        <w:t>Dadabhai</w:t>
      </w:r>
      <w:proofErr w:type="spellEnd"/>
      <w:r w:rsidRPr="00032B88">
        <w:rPr>
          <w:rFonts w:ascii="Times New Roman" w:eastAsiaTheme="minorHAnsi" w:hAnsi="Times New Roman" w:cs="Times New Roman"/>
          <w:color w:val="auto"/>
          <w:sz w:val="22"/>
          <w:szCs w:val="22"/>
          <w:lang w:val="en-IN"/>
        </w:rPr>
        <w:t xml:space="preserve"> </w:t>
      </w:r>
      <w:proofErr w:type="spellStart"/>
      <w:r w:rsidRPr="00032B88">
        <w:rPr>
          <w:rFonts w:ascii="Times New Roman" w:eastAsiaTheme="minorHAnsi" w:hAnsi="Times New Roman" w:cs="Times New Roman"/>
          <w:color w:val="auto"/>
          <w:sz w:val="22"/>
          <w:szCs w:val="22"/>
          <w:lang w:val="en-IN"/>
        </w:rPr>
        <w:t>Naorojee</w:t>
      </w:r>
      <w:proofErr w:type="spellEnd"/>
      <w:r w:rsidRPr="00032B88">
        <w:rPr>
          <w:rFonts w:ascii="Times New Roman" w:eastAsiaTheme="minorHAnsi" w:hAnsi="Times New Roman" w:cs="Times New Roman"/>
          <w:color w:val="auto"/>
          <w:sz w:val="22"/>
          <w:szCs w:val="22"/>
          <w:lang w:val="en-IN"/>
        </w:rPr>
        <w:t xml:space="preserve"> International Award by </w:t>
      </w:r>
      <w:proofErr w:type="spellStart"/>
      <w:r w:rsidRPr="00032B88">
        <w:rPr>
          <w:rFonts w:ascii="Times New Roman" w:eastAsiaTheme="minorHAnsi" w:hAnsi="Times New Roman" w:cs="Times New Roman"/>
          <w:color w:val="auto"/>
          <w:sz w:val="22"/>
          <w:szCs w:val="22"/>
          <w:lang w:val="en-IN"/>
        </w:rPr>
        <w:t>Dadabhai</w:t>
      </w:r>
      <w:proofErr w:type="spellEnd"/>
      <w:r w:rsidRPr="00032B88">
        <w:rPr>
          <w:rFonts w:ascii="Times New Roman" w:eastAsiaTheme="minorHAnsi" w:hAnsi="Times New Roman" w:cs="Times New Roman"/>
          <w:color w:val="auto"/>
          <w:sz w:val="22"/>
          <w:szCs w:val="22"/>
          <w:lang w:val="en-IN"/>
        </w:rPr>
        <w:t xml:space="preserve"> </w:t>
      </w:r>
      <w:proofErr w:type="spellStart"/>
      <w:r w:rsidRPr="00032B88">
        <w:rPr>
          <w:rFonts w:ascii="Times New Roman" w:eastAsiaTheme="minorHAnsi" w:hAnsi="Times New Roman" w:cs="Times New Roman"/>
          <w:color w:val="auto"/>
          <w:sz w:val="22"/>
          <w:szCs w:val="22"/>
          <w:lang w:val="en-IN"/>
        </w:rPr>
        <w:t>Navoroji</w:t>
      </w:r>
      <w:proofErr w:type="spellEnd"/>
      <w:r w:rsidRPr="00032B88">
        <w:rPr>
          <w:rFonts w:ascii="Times New Roman" w:eastAsiaTheme="minorHAnsi" w:hAnsi="Times New Roman" w:cs="Times New Roman"/>
          <w:color w:val="auto"/>
          <w:sz w:val="22"/>
          <w:szCs w:val="22"/>
          <w:lang w:val="en-IN"/>
        </w:rPr>
        <w:t xml:space="preserve"> Centenary Committee” on 1st June 1998 at Mumbai.</w:t>
      </w: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p>
    <w:p w:rsidR="00032B88" w:rsidRPr="00032B88" w:rsidRDefault="00032B88" w:rsidP="00032B88">
      <w:pPr>
        <w:pStyle w:val="HTMLPreformatted"/>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 xml:space="preserve">She was invited for lecture to Women Engineers members of American Society of Civil Engineers at Washington.  She has been mentioned for her leadership qualities in “2002 Honoree International </w:t>
      </w:r>
      <w:proofErr w:type="gramStart"/>
      <w:r w:rsidRPr="00032B88">
        <w:rPr>
          <w:rFonts w:ascii="Times New Roman" w:eastAsiaTheme="minorHAnsi" w:hAnsi="Times New Roman" w:cs="Times New Roman"/>
          <w:color w:val="auto"/>
          <w:sz w:val="22"/>
          <w:szCs w:val="22"/>
          <w:lang w:val="en-IN"/>
        </w:rPr>
        <w:t>Who’s</w:t>
      </w:r>
      <w:proofErr w:type="gramEnd"/>
      <w:r w:rsidRPr="00032B88">
        <w:rPr>
          <w:rFonts w:ascii="Times New Roman" w:eastAsiaTheme="minorHAnsi" w:hAnsi="Times New Roman" w:cs="Times New Roman"/>
          <w:color w:val="auto"/>
          <w:sz w:val="22"/>
          <w:szCs w:val="22"/>
          <w:lang w:val="en-IN"/>
        </w:rPr>
        <w:t xml:space="preserve"> Who Of Professional And Business Women Award” </w:t>
      </w: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p>
    <w:p w:rsidR="00032B88" w:rsidRPr="00032B88" w:rsidRDefault="00032B88" w:rsidP="00032B88">
      <w:pPr>
        <w:pStyle w:val="HTMLPreformatted"/>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 xml:space="preserve">Dr. Bhatt has been felicitated for “Award of Distinction” by UNESCO-2007 She has been awarded with Best Woman Professional of the Year (2008-2009) by FICCI.  She has been invited to chair International Conferences at Hong Kong, New Delhi, Mumbai and many other places.  </w:t>
      </w: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noProof/>
          <w:color w:val="auto"/>
          <w:sz w:val="22"/>
          <w:szCs w:val="22"/>
          <w:lang w:val="en-IN" w:eastAsia="en-IN"/>
        </w:rPr>
        <w:drawing>
          <wp:inline distT="0" distB="0" distL="0" distR="0">
            <wp:extent cx="685800" cy="857815"/>
            <wp:effectExtent l="19050" t="0" r="0" b="0"/>
            <wp:docPr id="6" name="Picture 2" descr="professiona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essional photo.jpg"/>
                    <pic:cNvPicPr/>
                  </pic:nvPicPr>
                  <pic:blipFill>
                    <a:blip r:embed="rId7" cstate="print"/>
                    <a:stretch>
                      <a:fillRect/>
                    </a:stretch>
                  </pic:blipFill>
                  <pic:spPr>
                    <a:xfrm>
                      <a:off x="0" y="0"/>
                      <a:ext cx="683683" cy="855133"/>
                    </a:xfrm>
                    <a:prstGeom prst="rect">
                      <a:avLst/>
                    </a:prstGeom>
                  </pic:spPr>
                </pic:pic>
              </a:graphicData>
            </a:graphic>
          </wp:inline>
        </w:drawing>
      </w:r>
      <w:r w:rsidRPr="00032B88">
        <w:rPr>
          <w:rFonts w:ascii="Times New Roman" w:eastAsiaTheme="minorHAnsi" w:hAnsi="Times New Roman" w:cs="Times New Roman"/>
          <w:color w:val="auto"/>
          <w:sz w:val="22"/>
          <w:szCs w:val="22"/>
          <w:lang w:val="en-IN"/>
        </w:rPr>
        <w:t xml:space="preserve"> Suraj A. Vyas, Esq. is a US attorney licensed to practice law in Maryland and pending admission in Washington, D.C. He opened The Law Offices of Suraj A. Vyas, LLC using his background in engineering as a foundation for his construction and contract law practice. Since opening his firm, Mr. Vyas has been selected to 2019’s Super Lawyers Rising Star List and been recipient of </w:t>
      </w:r>
      <w:proofErr w:type="spellStart"/>
      <w:r w:rsidRPr="00032B88">
        <w:rPr>
          <w:rFonts w:ascii="Times New Roman" w:eastAsiaTheme="minorHAnsi" w:hAnsi="Times New Roman" w:cs="Times New Roman"/>
          <w:color w:val="auto"/>
          <w:sz w:val="22"/>
          <w:szCs w:val="22"/>
          <w:lang w:val="en-IN"/>
        </w:rPr>
        <w:t>Avvo’s</w:t>
      </w:r>
      <w:proofErr w:type="spellEnd"/>
      <w:r w:rsidRPr="00032B88">
        <w:rPr>
          <w:rFonts w:ascii="Times New Roman" w:eastAsiaTheme="minorHAnsi" w:hAnsi="Times New Roman" w:cs="Times New Roman"/>
          <w:color w:val="auto"/>
          <w:sz w:val="22"/>
          <w:szCs w:val="22"/>
          <w:lang w:val="en-IN"/>
        </w:rPr>
        <w:t xml:space="preserve"> 2018 Clients’ Choice Award.</w:t>
      </w: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p>
    <w:p w:rsidR="00032B88" w:rsidRDefault="00032B88" w:rsidP="00032B88">
      <w:pPr>
        <w:pStyle w:val="HTMLPreformatted"/>
        <w:jc w:val="both"/>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 xml:space="preserve">Aside from providing pro bono services and holding membership in nearly a dozen bar and legal associations, Mr. Vyas is also a trained and certified mediator and Notary Public. He has lectured at Johns Hopkins School of Medicine, </w:t>
      </w:r>
      <w:proofErr w:type="spellStart"/>
      <w:r w:rsidRPr="00032B88">
        <w:rPr>
          <w:rFonts w:ascii="Times New Roman" w:eastAsiaTheme="minorHAnsi" w:hAnsi="Times New Roman" w:cs="Times New Roman"/>
          <w:color w:val="auto"/>
          <w:sz w:val="22"/>
          <w:szCs w:val="22"/>
          <w:lang w:val="en-IN"/>
        </w:rPr>
        <w:t>IIT</w:t>
      </w:r>
      <w:proofErr w:type="spellEnd"/>
      <w:r w:rsidRPr="00032B88">
        <w:rPr>
          <w:rFonts w:ascii="Times New Roman" w:eastAsiaTheme="minorHAnsi" w:hAnsi="Times New Roman" w:cs="Times New Roman"/>
          <w:color w:val="auto"/>
          <w:sz w:val="22"/>
          <w:szCs w:val="22"/>
          <w:lang w:val="en-IN"/>
        </w:rPr>
        <w:t> Bombay, the Association of Engineers and Builders in Ahmedabad, and private engineering companies in the US and India.</w:t>
      </w:r>
    </w:p>
    <w:p w:rsidR="00032B88" w:rsidRPr="00032B88" w:rsidRDefault="00032B88" w:rsidP="00032B88">
      <w:pPr>
        <w:pStyle w:val="HTMLPreformatted"/>
        <w:rPr>
          <w:rFonts w:ascii="Times New Roman" w:eastAsiaTheme="minorHAnsi" w:hAnsi="Times New Roman" w:cs="Times New Roman"/>
          <w:color w:val="auto"/>
          <w:sz w:val="22"/>
          <w:szCs w:val="22"/>
          <w:lang w:val="en-IN"/>
        </w:rPr>
      </w:pPr>
    </w:p>
    <w:p w:rsidR="00032B88" w:rsidRPr="00032B88" w:rsidRDefault="00032B88" w:rsidP="00032B88">
      <w:pPr>
        <w:pStyle w:val="HTMLPreformatted"/>
        <w:jc w:val="both"/>
        <w:rPr>
          <w:rFonts w:ascii="Times New Roman" w:eastAsiaTheme="minorHAnsi" w:hAnsi="Times New Roman" w:cs="Times New Roman"/>
          <w:color w:val="auto"/>
          <w:sz w:val="22"/>
          <w:szCs w:val="22"/>
          <w:lang w:val="en-IN"/>
        </w:rPr>
      </w:pPr>
      <w:r w:rsidRPr="00032B88">
        <w:rPr>
          <w:rFonts w:ascii="Times New Roman" w:eastAsiaTheme="minorHAnsi" w:hAnsi="Times New Roman" w:cs="Times New Roman"/>
          <w:color w:val="auto"/>
          <w:sz w:val="22"/>
          <w:szCs w:val="22"/>
          <w:lang w:val="en-IN"/>
        </w:rPr>
        <w:t xml:space="preserve">Prior to receiving his </w:t>
      </w:r>
      <w:proofErr w:type="spellStart"/>
      <w:r w:rsidRPr="00032B88">
        <w:rPr>
          <w:rFonts w:ascii="Times New Roman" w:eastAsiaTheme="minorHAnsi" w:hAnsi="Times New Roman" w:cs="Times New Roman"/>
          <w:color w:val="auto"/>
          <w:sz w:val="22"/>
          <w:szCs w:val="22"/>
          <w:lang w:val="en-IN"/>
        </w:rPr>
        <w:t>Juris</w:t>
      </w:r>
      <w:proofErr w:type="spellEnd"/>
      <w:r w:rsidRPr="00032B88">
        <w:rPr>
          <w:rFonts w:ascii="Times New Roman" w:eastAsiaTheme="minorHAnsi" w:hAnsi="Times New Roman" w:cs="Times New Roman"/>
          <w:color w:val="auto"/>
          <w:sz w:val="22"/>
          <w:szCs w:val="22"/>
          <w:lang w:val="en-IN"/>
        </w:rPr>
        <w:t xml:space="preserve"> Doctor degree, he was the Symposium Editor and Staff Editor for </w:t>
      </w:r>
      <w:proofErr w:type="spellStart"/>
      <w:r w:rsidRPr="00032B88">
        <w:rPr>
          <w:rFonts w:ascii="Times New Roman" w:eastAsiaTheme="minorHAnsi" w:hAnsi="Times New Roman" w:cs="Times New Roman"/>
          <w:color w:val="auto"/>
          <w:sz w:val="22"/>
          <w:szCs w:val="22"/>
          <w:lang w:val="en-IN"/>
        </w:rPr>
        <w:t>UB</w:t>
      </w:r>
      <w:proofErr w:type="spellEnd"/>
      <w:r w:rsidRPr="00032B88">
        <w:rPr>
          <w:rFonts w:ascii="Times New Roman" w:eastAsiaTheme="minorHAnsi" w:hAnsi="Times New Roman" w:cs="Times New Roman"/>
          <w:color w:val="auto"/>
          <w:sz w:val="22"/>
          <w:szCs w:val="22"/>
          <w:lang w:val="en-IN"/>
        </w:rPr>
        <w:t xml:space="preserve"> School of Law’s Journal of Land and Development and team liaison and competitor in the National Appellate Advocacy Moot Court Competition.</w:t>
      </w:r>
    </w:p>
    <w:p w:rsidR="00032B88" w:rsidRPr="00032B88" w:rsidRDefault="00032B88" w:rsidP="00032B88">
      <w:pPr>
        <w:pStyle w:val="HTMLPreformatted"/>
        <w:jc w:val="both"/>
        <w:rPr>
          <w:rFonts w:ascii="Times New Roman" w:hAnsi="Times New Roman" w:cs="Times New Roman"/>
          <w:iCs/>
          <w:sz w:val="24"/>
          <w:lang w:val="en-IN"/>
        </w:rPr>
      </w:pPr>
    </w:p>
    <w:p w:rsidR="00B3082B" w:rsidRDefault="00B3082B" w:rsidP="00DF04E3">
      <w:pPr>
        <w:pStyle w:val="HTMLPreformatted"/>
        <w:jc w:val="both"/>
        <w:rPr>
          <w:rFonts w:ascii="Times New Roman" w:hAnsi="Times New Roman" w:cs="Times New Roman"/>
          <w:iCs/>
          <w:sz w:val="24"/>
        </w:rPr>
      </w:pPr>
    </w:p>
    <w:p w:rsidR="00B3082B" w:rsidRPr="00DF04E3" w:rsidRDefault="00B3082B" w:rsidP="00032B88">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032B88">
        <w:rPr>
          <w:rFonts w:ascii="Times New Roman" w:hAnsi="Times New Roman" w:cs="Times New Roman"/>
          <w:iCs/>
          <w:sz w:val="24"/>
        </w:rPr>
        <w:t xml:space="preserve"> </w:t>
      </w:r>
      <w:r w:rsidR="00223B6A" w:rsidRPr="00223B6A">
        <w:rPr>
          <w:rFonts w:ascii="Times New Roman" w:hAnsi="Times New Roman" w:cs="Times New Roman"/>
          <w:iCs/>
          <w:sz w:val="24"/>
        </w:rPr>
        <w:t>procare@technolegal.org</w:t>
      </w:r>
      <w:r w:rsidR="00223B6A">
        <w:rPr>
          <w:rFonts w:ascii="Times New Roman" w:hAnsi="Times New Roman" w:cs="Times New Roman"/>
          <w:iCs/>
          <w:sz w:val="24"/>
        </w:rPr>
        <w:t>, SVyas@SAVLawFirm.com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5C4601" w:rsidRDefault="00032B88" w:rsidP="002350BC">
      <w:pPr>
        <w:rPr>
          <w:rFonts w:ascii="Times New Roman" w:hAnsi="Times New Roman" w:cs="Times New Roman"/>
          <w:b/>
          <w:sz w:val="24"/>
          <w:szCs w:val="24"/>
        </w:rPr>
      </w:pPr>
      <w:r>
        <w:rPr>
          <w:rFonts w:ascii="Times New Roman" w:hAnsi="Times New Roman" w:cs="Times New Roman"/>
          <w:b/>
          <w:sz w:val="24"/>
          <w:szCs w:val="24"/>
        </w:rPr>
        <w:t xml:space="preserve">Prof. Dr. Vandana Bhatt </w:t>
      </w:r>
      <w:r w:rsidR="002D0144">
        <w:rPr>
          <w:rFonts w:ascii="Times New Roman" w:hAnsi="Times New Roman" w:cs="Times New Roman"/>
          <w:b/>
          <w:sz w:val="24"/>
          <w:szCs w:val="24"/>
        </w:rPr>
        <w:tab/>
      </w:r>
      <w:r w:rsidR="002D0144">
        <w:rPr>
          <w:rFonts w:ascii="Times New Roman" w:hAnsi="Times New Roman" w:cs="Times New Roman"/>
          <w:b/>
          <w:sz w:val="24"/>
          <w:szCs w:val="24"/>
        </w:rPr>
        <w:tab/>
      </w:r>
      <w:r w:rsidR="002D0144">
        <w:rPr>
          <w:rFonts w:ascii="Times New Roman" w:hAnsi="Times New Roman" w:cs="Times New Roman"/>
          <w:b/>
          <w:sz w:val="24"/>
          <w:szCs w:val="24"/>
        </w:rPr>
        <w:tab/>
      </w:r>
      <w:r w:rsidR="002D0144">
        <w:rPr>
          <w:rFonts w:ascii="Times New Roman" w:hAnsi="Times New Roman" w:cs="Times New Roman"/>
          <w:b/>
          <w:sz w:val="24"/>
          <w:szCs w:val="24"/>
        </w:rPr>
        <w:tab/>
      </w:r>
      <w:r w:rsidR="002D0144">
        <w:rPr>
          <w:rFonts w:ascii="Times New Roman" w:hAnsi="Times New Roman" w:cs="Times New Roman"/>
          <w:b/>
          <w:sz w:val="24"/>
          <w:szCs w:val="24"/>
        </w:rPr>
        <w:tab/>
      </w:r>
      <w:r w:rsidR="002D0144">
        <w:rPr>
          <w:rFonts w:ascii="Times New Roman" w:hAnsi="Times New Roman" w:cs="Times New Roman"/>
          <w:b/>
          <w:sz w:val="24"/>
          <w:szCs w:val="24"/>
        </w:rPr>
        <w:tab/>
      </w:r>
      <w:r w:rsidR="002D0144">
        <w:rPr>
          <w:rFonts w:ascii="Times New Roman" w:hAnsi="Times New Roman" w:cs="Times New Roman"/>
          <w:b/>
          <w:sz w:val="24"/>
          <w:szCs w:val="24"/>
        </w:rPr>
        <w:tab/>
        <w:t xml:space="preserve"> Suraj Vyas, </w:t>
      </w:r>
      <w:proofErr w:type="spellStart"/>
      <w:r w:rsidR="002D0144">
        <w:rPr>
          <w:rFonts w:ascii="Times New Roman" w:hAnsi="Times New Roman" w:cs="Times New Roman"/>
          <w:b/>
          <w:sz w:val="24"/>
          <w:szCs w:val="24"/>
        </w:rPr>
        <w:t>Esq</w:t>
      </w:r>
      <w:proofErr w:type="spellEnd"/>
      <w:r w:rsidR="002D0144">
        <w:rPr>
          <w:rFonts w:ascii="Times New Roman" w:hAnsi="Times New Roman" w:cs="Times New Roman"/>
          <w:b/>
          <w:sz w:val="24"/>
          <w:szCs w:val="24"/>
        </w:rPr>
        <w:t xml:space="preserve"> </w:t>
      </w:r>
    </w:p>
    <w:p w:rsidR="005C4601" w:rsidRPr="002D0144" w:rsidRDefault="00032B88" w:rsidP="002350BC">
      <w:pPr>
        <w:rPr>
          <w:rFonts w:ascii="Times New Roman" w:hAnsi="Times New Roman" w:cs="Times New Roman"/>
          <w:sz w:val="24"/>
          <w:szCs w:val="24"/>
        </w:rPr>
      </w:pPr>
      <w:r w:rsidRPr="002D0144">
        <w:rPr>
          <w:rFonts w:ascii="Times New Roman" w:hAnsi="Times New Roman" w:cs="Times New Roman"/>
          <w:sz w:val="24"/>
          <w:szCs w:val="24"/>
        </w:rPr>
        <w:t xml:space="preserve">Adjunct Faculty, </w:t>
      </w:r>
      <w:proofErr w:type="spellStart"/>
      <w:r w:rsidRPr="002D0144">
        <w:rPr>
          <w:rFonts w:ascii="Times New Roman" w:hAnsi="Times New Roman" w:cs="Times New Roman"/>
          <w:sz w:val="24"/>
          <w:szCs w:val="24"/>
        </w:rPr>
        <w:t>IIT</w:t>
      </w:r>
      <w:proofErr w:type="spellEnd"/>
      <w:r w:rsidRPr="002D0144">
        <w:rPr>
          <w:rFonts w:ascii="Times New Roman" w:hAnsi="Times New Roman" w:cs="Times New Roman"/>
          <w:sz w:val="24"/>
          <w:szCs w:val="24"/>
        </w:rPr>
        <w:t xml:space="preserve"> Bombay, India </w:t>
      </w:r>
      <w:r w:rsidR="002D0144" w:rsidRPr="002D0144">
        <w:rPr>
          <w:rFonts w:ascii="Times New Roman" w:hAnsi="Times New Roman" w:cs="Times New Roman"/>
          <w:sz w:val="24"/>
          <w:szCs w:val="24"/>
        </w:rPr>
        <w:t xml:space="preserve">  </w:t>
      </w:r>
      <w:r w:rsidR="002D0144">
        <w:rPr>
          <w:rFonts w:ascii="Times New Roman" w:hAnsi="Times New Roman" w:cs="Times New Roman"/>
          <w:sz w:val="24"/>
          <w:szCs w:val="24"/>
        </w:rPr>
        <w:t xml:space="preserve">              </w:t>
      </w:r>
      <w:r w:rsidR="002D0144" w:rsidRPr="002D0144">
        <w:rPr>
          <w:rFonts w:ascii="Times New Roman" w:hAnsi="Times New Roman" w:cs="Times New Roman"/>
          <w:sz w:val="24"/>
          <w:szCs w:val="24"/>
        </w:rPr>
        <w:t xml:space="preserve">Attorney, Court of Appeals at Maryland, USA </w:t>
      </w:r>
    </w:p>
    <w:sectPr w:rsidR="005C4601" w:rsidRPr="002D0144" w:rsidSect="00F878AE">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E85" w:rsidRDefault="00F24E85" w:rsidP="00495C76">
      <w:pPr>
        <w:spacing w:after="0" w:line="240" w:lineRule="auto"/>
      </w:pPr>
      <w:r>
        <w:separator/>
      </w:r>
    </w:p>
  </w:endnote>
  <w:endnote w:type="continuationSeparator" w:id="1">
    <w:p w:rsidR="00F24E85" w:rsidRDefault="00F24E8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E85" w:rsidRDefault="00F24E85" w:rsidP="00495C76">
      <w:pPr>
        <w:spacing w:after="0" w:line="240" w:lineRule="auto"/>
      </w:pPr>
      <w:r>
        <w:separator/>
      </w:r>
    </w:p>
  </w:footnote>
  <w:footnote w:type="continuationSeparator" w:id="1">
    <w:p w:rsidR="00F24E85" w:rsidRDefault="00F24E8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85" w:rsidRDefault="00F24E85"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F24E85" w:rsidRDefault="00F24E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hdrShapeDefaults>
    <o:shapedefaults v:ext="edit" spidmax="8193"/>
  </w:hdrShapeDefaults>
  <w:footnotePr>
    <w:footnote w:id="0"/>
    <w:footnote w:id="1"/>
  </w:footnotePr>
  <w:endnotePr>
    <w:endnote w:id="0"/>
    <w:endnote w:id="1"/>
  </w:endnotePr>
  <w:compat/>
  <w:rsids>
    <w:rsidRoot w:val="00495C76"/>
    <w:rsid w:val="00032B88"/>
    <w:rsid w:val="000A4C22"/>
    <w:rsid w:val="000E2529"/>
    <w:rsid w:val="001F0D35"/>
    <w:rsid w:val="00223B6A"/>
    <w:rsid w:val="002350BC"/>
    <w:rsid w:val="0028059F"/>
    <w:rsid w:val="002D0144"/>
    <w:rsid w:val="002F4DF0"/>
    <w:rsid w:val="00333E31"/>
    <w:rsid w:val="0038483D"/>
    <w:rsid w:val="00435234"/>
    <w:rsid w:val="00495C76"/>
    <w:rsid w:val="005C4601"/>
    <w:rsid w:val="00627419"/>
    <w:rsid w:val="006B2FB0"/>
    <w:rsid w:val="006C057D"/>
    <w:rsid w:val="00B3082B"/>
    <w:rsid w:val="00B6703B"/>
    <w:rsid w:val="00BA654F"/>
    <w:rsid w:val="00CE511D"/>
    <w:rsid w:val="00DF04E3"/>
    <w:rsid w:val="00E058CC"/>
    <w:rsid w:val="00EC2CCD"/>
    <w:rsid w:val="00EE6904"/>
    <w:rsid w:val="00F0653B"/>
    <w:rsid w:val="00F24E85"/>
    <w:rsid w:val="00F878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8AE"/>
  </w:style>
  <w:style w:type="paragraph" w:styleId="Heading1">
    <w:name w:val="heading 1"/>
    <w:basedOn w:val="Normal"/>
    <w:next w:val="Normal"/>
    <w:link w:val="Heading1Char"/>
    <w:uiPriority w:val="9"/>
    <w:qFormat/>
    <w:rsid w:val="00F0653B"/>
    <w:pPr>
      <w:keepNext/>
      <w:keepLines/>
      <w:spacing w:before="480" w:after="0" w:line="360" w:lineRule="auto"/>
      <w:jc w:val="both"/>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F0653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032B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681</Words>
  <Characters>3882</Characters>
  <Application>Microsoft Office Word</Application>
  <DocSecurity>0</DocSecurity>
  <Lines>32</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SCIENTIFIC AND LEGAL REFORMS RELATED TO STRUCTURAL HEALTH MONITORING IN INDIA</vt:lpstr>
    </vt:vector>
  </TitlesOfParts>
  <Company>Microsoft</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edon</cp:lastModifiedBy>
  <cp:revision>5</cp:revision>
  <dcterms:created xsi:type="dcterms:W3CDTF">2019-04-04T10:58:00Z</dcterms:created>
  <dcterms:modified xsi:type="dcterms:W3CDTF">2019-04-04T11:21:00Z</dcterms:modified>
</cp:coreProperties>
</file>