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782" w:rsidRPr="00481C2E" w:rsidRDefault="00CF6E66" w:rsidP="00694782">
      <w:pPr>
        <w:spacing w:line="360" w:lineRule="auto"/>
        <w:jc w:val="center"/>
        <w:rPr>
          <w:rFonts w:ascii="Minion Pro" w:hAnsi="Minion Pro"/>
          <w:b/>
          <w:bCs/>
          <w:sz w:val="36"/>
          <w:szCs w:val="36"/>
        </w:rPr>
      </w:pPr>
      <w:r w:rsidRPr="00481C2E">
        <w:rPr>
          <w:rFonts w:ascii="Minion Pro" w:hAnsi="Minion Pro"/>
          <w:color w:val="337AB7"/>
          <w:sz w:val="36"/>
          <w:szCs w:val="36"/>
        </w:rPr>
        <w:t xml:space="preserve">Abstract </w:t>
      </w:r>
      <w:r w:rsidR="00F33904" w:rsidRPr="00481C2E">
        <w:rPr>
          <w:rFonts w:ascii="Minion Pro" w:hAnsi="Minion Pro"/>
          <w:color w:val="337AB7"/>
          <w:sz w:val="36"/>
          <w:szCs w:val="36"/>
        </w:rPr>
        <w:t xml:space="preserve">Title: </w:t>
      </w:r>
      <w:bookmarkStart w:id="0" w:name="_GoBack"/>
      <w:bookmarkEnd w:id="0"/>
      <w:r w:rsidR="00694782" w:rsidRPr="00481C2E">
        <w:rPr>
          <w:rFonts w:ascii="Minion Pro" w:hAnsi="Minion Pro"/>
          <w:b/>
          <w:bCs/>
          <w:sz w:val="36"/>
          <w:szCs w:val="36"/>
        </w:rPr>
        <w:t xml:space="preserve">Microbial Quality of Fresh and Frozen </w:t>
      </w:r>
      <w:r w:rsidR="00B46341">
        <w:rPr>
          <w:rFonts w:ascii="Minion Pro" w:hAnsi="Minion Pro"/>
          <w:b/>
          <w:bCs/>
          <w:sz w:val="36"/>
          <w:szCs w:val="36"/>
        </w:rPr>
        <w:t xml:space="preserve">    </w:t>
      </w:r>
      <w:r w:rsidR="00694782" w:rsidRPr="00481C2E">
        <w:rPr>
          <w:rFonts w:ascii="Minion Pro" w:hAnsi="Minion Pro"/>
          <w:b/>
          <w:bCs/>
          <w:sz w:val="36"/>
          <w:szCs w:val="36"/>
        </w:rPr>
        <w:t>Fish from Markets of Lahore</w:t>
      </w:r>
    </w:p>
    <w:p w:rsidR="005973B9" w:rsidRDefault="00CF6E66" w:rsidP="005973B9">
      <w:pPr>
        <w:pStyle w:val="BodyText"/>
        <w:spacing w:before="73" w:line="198" w:lineRule="exact"/>
        <w:ind w:left="100" w:right="5987"/>
        <w:rPr>
          <w:rFonts w:ascii="Arial"/>
        </w:rPr>
      </w:pPr>
      <w:r>
        <w:rPr>
          <w:rFonts w:ascii="Arial"/>
        </w:rPr>
        <w:t>Author</w:t>
      </w:r>
      <w:r>
        <w:rPr>
          <w:rFonts w:ascii="Arial"/>
        </w:rPr>
        <w:t>’</w:t>
      </w:r>
      <w:r>
        <w:rPr>
          <w:rFonts w:ascii="Arial"/>
        </w:rPr>
        <w:t>s Name and Affiliation</w:t>
      </w:r>
      <w:r w:rsidR="00481C2E">
        <w:rPr>
          <w:rFonts w:ascii="Arial"/>
        </w:rPr>
        <w:t>: Dr Naureen Naeem</w:t>
      </w:r>
    </w:p>
    <w:p w:rsidR="00481C2E" w:rsidRDefault="00481C2E" w:rsidP="005973B9">
      <w:pPr>
        <w:pStyle w:val="BodyText"/>
        <w:spacing w:before="73" w:line="198" w:lineRule="exact"/>
        <w:ind w:left="100" w:right="5987"/>
        <w:rPr>
          <w:rFonts w:ascii="Arial"/>
        </w:rPr>
      </w:pPr>
      <w:r>
        <w:rPr>
          <w:rFonts w:ascii="Arial"/>
        </w:rPr>
        <w:t>Lahore Garrison University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CF6E66">
          <w:headerReference w:type="default" r:id="rId7"/>
          <w:footerReference w:type="default" r:id="rId8"/>
          <w:type w:val="continuous"/>
          <w:pgSz w:w="11910" w:h="16840"/>
          <w:pgMar w:top="99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481C2E" w:rsidRPr="00481C2E" w:rsidRDefault="00481C2E" w:rsidP="00481C2E">
      <w:pPr>
        <w:spacing w:line="360" w:lineRule="auto"/>
        <w:jc w:val="both"/>
        <w:rPr>
          <w:b/>
          <w:i/>
          <w:sz w:val="18"/>
          <w:szCs w:val="18"/>
        </w:rPr>
      </w:pPr>
      <w:r w:rsidRPr="00481C2E">
        <w:rPr>
          <w:color w:val="000000"/>
          <w:sz w:val="18"/>
          <w:szCs w:val="18"/>
        </w:rPr>
        <w:t>The present study aims at the microbiological analysis of market oriented fresh and frozen fish.</w:t>
      </w:r>
      <w:r w:rsidRPr="00481C2E">
        <w:rPr>
          <w:i/>
          <w:sz w:val="18"/>
          <w:szCs w:val="18"/>
        </w:rPr>
        <w:t xml:space="preserve"> Displayed portions of raw fish and frozen carried bacteria that can cause food borne diseases clearly indicates the risk posed by poor sanitation and unhygienic handling, storage and transportation conditions of fish sold in the markets. This study revealed that raw fish sold in Pakistan could be a source of food borne bacterial pathogens. Improvements in handling and processing are needed to minimize the prevalence of pathogenic bacteria. Research was designed to compare the presence of indigenous and </w:t>
      </w:r>
      <w:proofErr w:type="spellStart"/>
      <w:r w:rsidRPr="00481C2E">
        <w:rPr>
          <w:i/>
          <w:sz w:val="18"/>
          <w:szCs w:val="18"/>
        </w:rPr>
        <w:t>nonindigenous</w:t>
      </w:r>
      <w:proofErr w:type="spellEnd"/>
      <w:r w:rsidRPr="00481C2E">
        <w:rPr>
          <w:i/>
          <w:sz w:val="18"/>
          <w:szCs w:val="18"/>
        </w:rPr>
        <w:t xml:space="preserve"> </w:t>
      </w:r>
      <w:proofErr w:type="spellStart"/>
      <w:r w:rsidRPr="00481C2E">
        <w:rPr>
          <w:i/>
          <w:sz w:val="18"/>
          <w:szCs w:val="18"/>
        </w:rPr>
        <w:t>foodborne</w:t>
      </w:r>
      <w:proofErr w:type="spellEnd"/>
      <w:r w:rsidRPr="00481C2E">
        <w:rPr>
          <w:i/>
          <w:sz w:val="18"/>
          <w:szCs w:val="18"/>
        </w:rPr>
        <w:t xml:space="preserve"> bacterial pathogens in displayed prepacked and packed portions of fish in different markets of Lahore, Pakistan. A total 40 samples of fish purchased from Super Store (Hyper star), Local Market (local carry shop </w:t>
      </w:r>
      <w:proofErr w:type="spellStart"/>
      <w:r w:rsidRPr="00481C2E">
        <w:rPr>
          <w:i/>
          <w:sz w:val="18"/>
          <w:szCs w:val="18"/>
        </w:rPr>
        <w:t>mughalpura</w:t>
      </w:r>
      <w:proofErr w:type="spellEnd"/>
      <w:r w:rsidRPr="00481C2E">
        <w:rPr>
          <w:i/>
          <w:sz w:val="18"/>
          <w:szCs w:val="18"/>
        </w:rPr>
        <w:t xml:space="preserve">), Retail shop (data </w:t>
      </w:r>
      <w:proofErr w:type="spellStart"/>
      <w:r w:rsidRPr="00481C2E">
        <w:rPr>
          <w:i/>
          <w:sz w:val="18"/>
          <w:szCs w:val="18"/>
        </w:rPr>
        <w:t>darbar</w:t>
      </w:r>
      <w:proofErr w:type="spellEnd"/>
      <w:r w:rsidRPr="00481C2E">
        <w:rPr>
          <w:i/>
          <w:sz w:val="18"/>
          <w:szCs w:val="18"/>
        </w:rPr>
        <w:t>), and Fresh water (</w:t>
      </w:r>
      <w:proofErr w:type="spellStart"/>
      <w:proofErr w:type="gramStart"/>
      <w:r w:rsidRPr="00481C2E">
        <w:rPr>
          <w:i/>
          <w:sz w:val="18"/>
          <w:szCs w:val="18"/>
        </w:rPr>
        <w:t>ravi</w:t>
      </w:r>
      <w:proofErr w:type="spellEnd"/>
      <w:proofErr w:type="gramEnd"/>
      <w:r w:rsidRPr="00481C2E">
        <w:rPr>
          <w:i/>
          <w:sz w:val="18"/>
          <w:szCs w:val="18"/>
        </w:rPr>
        <w:t xml:space="preserve">) in Lahore city and analyzed for their microbial Quality. All the samples were positive for Total plate count, </w:t>
      </w:r>
      <w:proofErr w:type="spellStart"/>
      <w:r w:rsidRPr="00481C2E">
        <w:rPr>
          <w:i/>
          <w:sz w:val="18"/>
          <w:szCs w:val="18"/>
        </w:rPr>
        <w:t>coliform</w:t>
      </w:r>
      <w:proofErr w:type="spellEnd"/>
      <w:r w:rsidRPr="00481C2E">
        <w:rPr>
          <w:i/>
          <w:sz w:val="18"/>
          <w:szCs w:val="18"/>
        </w:rPr>
        <w:t xml:space="preserve"> count, Staphylococcal count, </w:t>
      </w:r>
      <w:proofErr w:type="spellStart"/>
      <w:r w:rsidRPr="00481C2E">
        <w:rPr>
          <w:i/>
          <w:sz w:val="18"/>
          <w:szCs w:val="18"/>
        </w:rPr>
        <w:t>Vibrio</w:t>
      </w:r>
      <w:proofErr w:type="spellEnd"/>
      <w:r w:rsidRPr="00481C2E">
        <w:rPr>
          <w:i/>
          <w:sz w:val="18"/>
          <w:szCs w:val="18"/>
        </w:rPr>
        <w:t xml:space="preserve"> count. Among 10 fresh water fish samples mean total Plate Count was   3.8 x 10</w:t>
      </w:r>
      <w:r w:rsidRPr="00481C2E">
        <w:rPr>
          <w:i/>
          <w:sz w:val="18"/>
          <w:szCs w:val="18"/>
          <w:vertAlign w:val="superscript"/>
        </w:rPr>
        <w:t xml:space="preserve">3 </w:t>
      </w:r>
      <w:r w:rsidRPr="00481C2E">
        <w:rPr>
          <w:i/>
          <w:sz w:val="18"/>
          <w:szCs w:val="18"/>
        </w:rPr>
        <w:t>CFU/g (log 3.58 ± 0.03526 CFU/g). The Counts range from minimum count log 3.48 to maximum count of 3.71 CFU/g. Among 10 super store fish samples means total plate count was 4.9 x 10</w:t>
      </w:r>
      <w:r w:rsidRPr="00481C2E">
        <w:rPr>
          <w:i/>
          <w:sz w:val="18"/>
          <w:szCs w:val="18"/>
          <w:vertAlign w:val="superscript"/>
        </w:rPr>
        <w:t xml:space="preserve">4 </w:t>
      </w:r>
      <w:r w:rsidRPr="00481C2E">
        <w:rPr>
          <w:i/>
          <w:sz w:val="18"/>
          <w:szCs w:val="18"/>
        </w:rPr>
        <w:t>CFU/g (4.05 ± 0.22815CFU/g). The counts range from minimum count log 4.00 to maximum count of 4.10 CFU/g. Among 10 retail store fish samples mean total plate count was 5.02 x 10</w:t>
      </w:r>
      <w:r w:rsidRPr="00481C2E">
        <w:rPr>
          <w:i/>
          <w:sz w:val="18"/>
          <w:szCs w:val="18"/>
          <w:vertAlign w:val="superscript"/>
        </w:rPr>
        <w:t xml:space="preserve">4 </w:t>
      </w:r>
      <w:r w:rsidRPr="00481C2E">
        <w:rPr>
          <w:i/>
          <w:sz w:val="18"/>
          <w:szCs w:val="18"/>
        </w:rPr>
        <w:t>CFU/g (4.19 ± 0.0343 CFU/g). The counts range from minimum count log 4.15 to maximum count of 5.23 CFU/g. Among 10 local market fish samples mean total plate count was 5.14 x 10</w:t>
      </w:r>
      <w:r w:rsidRPr="00481C2E">
        <w:rPr>
          <w:i/>
          <w:sz w:val="18"/>
          <w:szCs w:val="18"/>
          <w:vertAlign w:val="superscript"/>
        </w:rPr>
        <w:t xml:space="preserve">4 </w:t>
      </w:r>
      <w:r w:rsidRPr="00481C2E">
        <w:rPr>
          <w:i/>
          <w:sz w:val="18"/>
          <w:szCs w:val="18"/>
        </w:rPr>
        <w:t>CFU/g (4.212 ± 0.03793 CFU/g). The counts range from minimum count log 3.16 to maximum count of 5.30 CFU/g.</w:t>
      </w:r>
    </w:p>
    <w:p w:rsidR="00AE3E37" w:rsidRDefault="00AE3E37">
      <w:pPr>
        <w:pStyle w:val="BodyText"/>
        <w:spacing w:before="90" w:line="280" w:lineRule="auto"/>
        <w:ind w:left="100"/>
        <w:jc w:val="both"/>
      </w:pPr>
    </w:p>
    <w:p w:rsidR="00AE3E37" w:rsidRDefault="00A9710C" w:rsidP="00E57C68">
      <w:pPr>
        <w:pStyle w:val="Heading3"/>
        <w:spacing w:before="74"/>
        <w:rPr>
          <w:b w:val="0"/>
          <w:sz w:val="16"/>
        </w:rPr>
      </w:pPr>
      <w:r>
        <w:rPr>
          <w:b w:val="0"/>
        </w:rPr>
        <w:br w:type="column"/>
      </w:r>
    </w:p>
    <w:p w:rsidR="00CF6E66" w:rsidRDefault="00CF6E66" w:rsidP="005973B9">
      <w:pPr>
        <w:spacing w:line="204" w:lineRule="exact"/>
        <w:rPr>
          <w:rFonts w:ascii="Arial"/>
          <w:b/>
          <w:color w:val="BF5A14"/>
          <w:sz w:val="20"/>
        </w:rPr>
      </w:pPr>
    </w:p>
    <w:p w:rsidR="00CF6E66" w:rsidRDefault="00CF6E66" w:rsidP="005973B9">
      <w:pPr>
        <w:spacing w:line="204" w:lineRule="exact"/>
        <w:rPr>
          <w:rFonts w:ascii="Arial"/>
          <w:b/>
          <w:color w:val="BF5A14"/>
          <w:sz w:val="20"/>
        </w:rPr>
      </w:pPr>
    </w:p>
    <w:p w:rsidR="00CF6E66" w:rsidRDefault="00CF6E66" w:rsidP="005973B9">
      <w:pPr>
        <w:spacing w:line="204" w:lineRule="exact"/>
        <w:rPr>
          <w:rFonts w:ascii="Arial"/>
          <w:b/>
          <w:color w:val="BF5A14"/>
          <w:sz w:val="20"/>
        </w:rPr>
      </w:pPr>
    </w:p>
    <w:p w:rsidR="00CF6E66" w:rsidRDefault="00CF6E66" w:rsidP="005973B9">
      <w:pPr>
        <w:spacing w:line="204" w:lineRule="exact"/>
        <w:rPr>
          <w:rFonts w:ascii="Arial"/>
          <w:b/>
          <w:color w:val="BF5A14"/>
          <w:sz w:val="20"/>
        </w:rPr>
      </w:pPr>
    </w:p>
    <w:p w:rsidR="00CF6E66" w:rsidRDefault="005973B9" w:rsidP="005973B9">
      <w:pPr>
        <w:spacing w:line="204" w:lineRule="exact"/>
        <w:rPr>
          <w:rFonts w:ascii="Arial"/>
          <w:b/>
          <w:color w:val="BF5A14"/>
          <w:sz w:val="20"/>
        </w:rPr>
      </w:pPr>
      <w:r>
        <w:rPr>
          <w:rFonts w:ascii="Arial"/>
          <w:b/>
          <w:color w:val="BF5A14"/>
          <w:sz w:val="20"/>
        </w:rPr>
        <w:br/>
      </w:r>
    </w:p>
    <w:p w:rsidR="00CF6E66" w:rsidRDefault="00CF6E66" w:rsidP="005973B9">
      <w:pPr>
        <w:spacing w:line="204" w:lineRule="exact"/>
        <w:rPr>
          <w:rFonts w:ascii="Arial"/>
          <w:b/>
          <w:color w:val="BF5A14"/>
          <w:sz w:val="20"/>
        </w:rPr>
      </w:pPr>
    </w:p>
    <w:p w:rsidR="00CF6E66" w:rsidRDefault="00CF6E66" w:rsidP="005973B9">
      <w:pPr>
        <w:spacing w:line="204" w:lineRule="exact"/>
        <w:rPr>
          <w:rFonts w:ascii="Arial"/>
          <w:b/>
          <w:color w:val="BF5A14"/>
          <w:sz w:val="20"/>
        </w:rPr>
      </w:pPr>
    </w:p>
    <w:p w:rsidR="005973B9" w:rsidRDefault="00F33904" w:rsidP="005973B9">
      <w:pPr>
        <w:spacing w:line="204" w:lineRule="exact"/>
        <w:rPr>
          <w:rFonts w:ascii="Arial"/>
          <w:b/>
          <w:color w:val="BF5A14"/>
          <w:sz w:val="20"/>
        </w:rPr>
      </w:pPr>
      <w:r>
        <w:rPr>
          <w:rFonts w:ascii="Arial"/>
          <w:b/>
          <w:color w:val="BF5A14"/>
          <w:sz w:val="20"/>
        </w:rPr>
        <w:t xml:space="preserve">List of </w:t>
      </w:r>
      <w:r w:rsidR="005973B9">
        <w:rPr>
          <w:rFonts w:ascii="Arial"/>
          <w:b/>
          <w:color w:val="BF5A14"/>
          <w:sz w:val="20"/>
        </w:rPr>
        <w:t xml:space="preserve">Recent Publications </w:t>
      </w:r>
      <w:r w:rsidR="00CF6E66">
        <w:rPr>
          <w:rFonts w:ascii="Arial"/>
          <w:b/>
          <w:color w:val="BF5A14"/>
          <w:sz w:val="20"/>
        </w:rPr>
        <w:t>if any (Maximum 5)</w:t>
      </w:r>
    </w:p>
    <w:p w:rsidR="00CF6E66" w:rsidRPr="00B46341" w:rsidRDefault="00C84D0E" w:rsidP="00B46341">
      <w:pPr>
        <w:pStyle w:val="ListParagraph"/>
        <w:numPr>
          <w:ilvl w:val="0"/>
          <w:numId w:val="4"/>
        </w:numPr>
        <w:spacing w:line="204" w:lineRule="exact"/>
        <w:rPr>
          <w:rFonts w:ascii="Times New Roman" w:eastAsia="Times New Roman" w:hAnsi="Times New Roman" w:cs="Times New Roman"/>
          <w:caps/>
          <w:color w:val="000000" w:themeColor="text1"/>
          <w:sz w:val="24"/>
          <w:szCs w:val="24"/>
        </w:rPr>
      </w:pPr>
      <w:r w:rsidRPr="00B46341">
        <w:rPr>
          <w:rFonts w:ascii="Times New Roman" w:hAnsi="Times New Roman" w:cs="Times New Roman"/>
          <w:color w:val="000000"/>
          <w:sz w:val="24"/>
          <w:szCs w:val="24"/>
        </w:rPr>
        <w:t xml:space="preserve">Effect of Prebiotic </w:t>
      </w:r>
      <w:proofErr w:type="spellStart"/>
      <w:r w:rsidRPr="00B46341">
        <w:rPr>
          <w:rFonts w:ascii="Times New Roman" w:hAnsi="Times New Roman" w:cs="Times New Roman"/>
          <w:color w:val="000000"/>
          <w:sz w:val="24"/>
          <w:szCs w:val="24"/>
        </w:rPr>
        <w:t>Galacto</w:t>
      </w:r>
      <w:proofErr w:type="spellEnd"/>
      <w:r w:rsidRPr="00B46341">
        <w:rPr>
          <w:rFonts w:ascii="Times New Roman" w:hAnsi="Times New Roman" w:cs="Times New Roman"/>
          <w:color w:val="000000"/>
          <w:sz w:val="24"/>
          <w:szCs w:val="24"/>
        </w:rPr>
        <w:t xml:space="preserve">-Oligosaccharides on Serum Lipid Profile of Hypercholesterolemics. </w:t>
      </w:r>
      <w:r w:rsidRPr="00B46341">
        <w:rPr>
          <w:rStyle w:val="Heading1Char"/>
          <w:rFonts w:ascii="Times New Roman" w:hAnsi="Times New Roman" w:cs="Times New Roman"/>
          <w:caps/>
          <w:color w:val="000000" w:themeColor="text1"/>
          <w:sz w:val="24"/>
          <w:szCs w:val="24"/>
        </w:rPr>
        <w:t>S</w:t>
      </w:r>
      <w:r w:rsidRPr="00B46341">
        <w:rPr>
          <w:rStyle w:val="Heading1Char"/>
          <w:rFonts w:ascii="Times New Roman" w:hAnsi="Times New Roman" w:cs="Times New Roman"/>
          <w:color w:val="000000" w:themeColor="text1"/>
          <w:sz w:val="24"/>
          <w:szCs w:val="24"/>
        </w:rPr>
        <w:t>pringer</w:t>
      </w:r>
      <w:r w:rsidRPr="007933A0">
        <w:rPr>
          <w:rFonts w:eastAsia="Times New Roman"/>
          <w:b/>
          <w:color w:val="000000" w:themeColor="text1"/>
        </w:rPr>
        <w:t> </w:t>
      </w:r>
      <w:r w:rsidRPr="00B46341">
        <w:rPr>
          <w:rFonts w:ascii="Times New Roman" w:eastAsia="Times New Roman" w:hAnsi="Times New Roman" w:cs="Times New Roman"/>
          <w:caps/>
          <w:color w:val="000000" w:themeColor="text1"/>
          <w:sz w:val="24"/>
          <w:szCs w:val="24"/>
        </w:rPr>
        <w:t>P</w:t>
      </w:r>
      <w:r w:rsidRPr="00B46341">
        <w:rPr>
          <w:rFonts w:ascii="Times New Roman" w:eastAsia="Times New Roman" w:hAnsi="Times New Roman" w:cs="Times New Roman"/>
          <w:color w:val="000000" w:themeColor="text1"/>
          <w:sz w:val="24"/>
          <w:szCs w:val="24"/>
        </w:rPr>
        <w:t>robiotics and</w:t>
      </w:r>
      <w:r w:rsidRPr="00B46341">
        <w:rPr>
          <w:rFonts w:ascii="Times New Roman" w:eastAsia="Times New Roman" w:hAnsi="Times New Roman" w:cs="Times New Roman"/>
          <w:caps/>
          <w:color w:val="000000" w:themeColor="text1"/>
          <w:sz w:val="24"/>
          <w:szCs w:val="24"/>
        </w:rPr>
        <w:t xml:space="preserve"> A</w:t>
      </w:r>
      <w:r w:rsidRPr="00B46341">
        <w:rPr>
          <w:rFonts w:ascii="Times New Roman" w:eastAsia="Times New Roman" w:hAnsi="Times New Roman" w:cs="Times New Roman"/>
          <w:color w:val="000000" w:themeColor="text1"/>
          <w:sz w:val="24"/>
          <w:szCs w:val="24"/>
        </w:rPr>
        <w:t>ntimicrobial</w:t>
      </w:r>
      <w:r w:rsidRPr="00B46341">
        <w:rPr>
          <w:rFonts w:ascii="Times New Roman" w:eastAsia="Times New Roman" w:hAnsi="Times New Roman" w:cs="Times New Roman"/>
          <w:caps/>
          <w:color w:val="000000" w:themeColor="text1"/>
          <w:sz w:val="24"/>
          <w:szCs w:val="24"/>
        </w:rPr>
        <w:t xml:space="preserve"> P</w:t>
      </w:r>
      <w:r w:rsidRPr="00B46341">
        <w:rPr>
          <w:rFonts w:ascii="Times New Roman" w:eastAsia="Times New Roman" w:hAnsi="Times New Roman" w:cs="Times New Roman"/>
          <w:color w:val="000000" w:themeColor="text1"/>
          <w:sz w:val="24"/>
          <w:szCs w:val="24"/>
        </w:rPr>
        <w:t>roteins.</w:t>
      </w:r>
      <w:r w:rsidRPr="00B46341">
        <w:rPr>
          <w:rFonts w:ascii="Times New Roman" w:eastAsia="Times New Roman" w:hAnsi="Times New Roman" w:cs="Times New Roman"/>
          <w:caps/>
          <w:color w:val="000000" w:themeColor="text1"/>
          <w:sz w:val="24"/>
          <w:szCs w:val="24"/>
        </w:rPr>
        <w:t> 2016</w:t>
      </w:r>
    </w:p>
    <w:p w:rsidR="00CF6E66" w:rsidRPr="00B46341" w:rsidRDefault="00C84D0E" w:rsidP="005973B9">
      <w:pPr>
        <w:pStyle w:val="ListParagraph"/>
        <w:numPr>
          <w:ilvl w:val="0"/>
          <w:numId w:val="4"/>
        </w:numPr>
        <w:spacing w:line="204" w:lineRule="exact"/>
        <w:rPr>
          <w:rFonts w:ascii="Arial"/>
          <w:b/>
          <w:color w:val="000000" w:themeColor="text1"/>
          <w:sz w:val="20"/>
        </w:rPr>
      </w:pPr>
      <w:r w:rsidRPr="00B46341">
        <w:rPr>
          <w:rFonts w:ascii="Times New Roman" w:hAnsi="Times New Roman" w:cs="Times New Roman"/>
          <w:bCs/>
          <w:sz w:val="24"/>
          <w:szCs w:val="24"/>
        </w:rPr>
        <w:t xml:space="preserve">Effect on Lipid Profile Parameters by the Addition of Orange Juice in Diet of </w:t>
      </w:r>
      <w:proofErr w:type="spellStart"/>
      <w:r w:rsidRPr="00B46341">
        <w:rPr>
          <w:rFonts w:ascii="Times New Roman" w:hAnsi="Times New Roman" w:cs="Times New Roman"/>
          <w:bCs/>
          <w:sz w:val="24"/>
          <w:szCs w:val="24"/>
        </w:rPr>
        <w:t>Hypercholesterolemic</w:t>
      </w:r>
      <w:proofErr w:type="spellEnd"/>
      <w:r w:rsidRPr="00B46341">
        <w:rPr>
          <w:rFonts w:ascii="Times New Roman" w:hAnsi="Times New Roman" w:cs="Times New Roman"/>
          <w:bCs/>
          <w:sz w:val="24"/>
          <w:szCs w:val="24"/>
        </w:rPr>
        <w:t xml:space="preserve"> Patients.2015. </w:t>
      </w:r>
      <w:proofErr w:type="gramStart"/>
      <w:r w:rsidRPr="00B46341">
        <w:rPr>
          <w:rFonts w:ascii="Times New Roman" w:hAnsi="Times New Roman" w:cs="Times New Roman"/>
          <w:bCs/>
          <w:sz w:val="24"/>
          <w:szCs w:val="24"/>
        </w:rPr>
        <w:t xml:space="preserve">J </w:t>
      </w:r>
      <w:proofErr w:type="spellStart"/>
      <w:r w:rsidRPr="00B46341">
        <w:rPr>
          <w:rFonts w:ascii="Times New Roman" w:hAnsi="Times New Roman" w:cs="Times New Roman"/>
          <w:bCs/>
          <w:sz w:val="24"/>
          <w:szCs w:val="24"/>
        </w:rPr>
        <w:t>Nutr</w:t>
      </w:r>
      <w:proofErr w:type="spellEnd"/>
      <w:r w:rsidRPr="00B46341">
        <w:rPr>
          <w:rFonts w:ascii="Times New Roman" w:hAnsi="Times New Roman" w:cs="Times New Roman"/>
          <w:bCs/>
          <w:sz w:val="24"/>
          <w:szCs w:val="24"/>
        </w:rPr>
        <w:t>.</w:t>
      </w:r>
      <w:proofErr w:type="gramEnd"/>
      <w:r w:rsidRPr="00B46341">
        <w:rPr>
          <w:rFonts w:ascii="Times New Roman" w:hAnsi="Times New Roman" w:cs="Times New Roman"/>
          <w:bCs/>
          <w:sz w:val="24"/>
          <w:szCs w:val="24"/>
        </w:rPr>
        <w:t xml:space="preserve"> </w:t>
      </w:r>
      <w:proofErr w:type="gramStart"/>
      <w:r w:rsidRPr="00B46341">
        <w:rPr>
          <w:rFonts w:ascii="Times New Roman" w:hAnsi="Times New Roman" w:cs="Times New Roman"/>
          <w:bCs/>
          <w:sz w:val="24"/>
          <w:szCs w:val="24"/>
        </w:rPr>
        <w:t>Food.</w:t>
      </w:r>
      <w:proofErr w:type="gramEnd"/>
      <w:r w:rsidRPr="00B46341">
        <w:rPr>
          <w:rFonts w:ascii="Times New Roman" w:hAnsi="Times New Roman" w:cs="Times New Roman"/>
          <w:bCs/>
          <w:sz w:val="24"/>
          <w:szCs w:val="24"/>
        </w:rPr>
        <w:t xml:space="preserve"> Sci. 5: 428</w:t>
      </w:r>
    </w:p>
    <w:p w:rsidR="00C84D0E" w:rsidRPr="00B46341" w:rsidRDefault="00C84D0E" w:rsidP="005973B9">
      <w:pPr>
        <w:pStyle w:val="ListParagraph"/>
        <w:numPr>
          <w:ilvl w:val="0"/>
          <w:numId w:val="4"/>
        </w:numPr>
        <w:spacing w:line="204" w:lineRule="exact"/>
        <w:rPr>
          <w:rFonts w:ascii="Arial"/>
          <w:b/>
          <w:color w:val="000000" w:themeColor="text1"/>
          <w:sz w:val="20"/>
        </w:rPr>
      </w:pPr>
      <w:r w:rsidRPr="00C84D0E">
        <w:t xml:space="preserve"> </w:t>
      </w:r>
      <w:r w:rsidRPr="00B46341">
        <w:rPr>
          <w:rFonts w:ascii="Times New Roman" w:hAnsi="Times New Roman" w:cs="Times New Roman"/>
          <w:sz w:val="24"/>
          <w:szCs w:val="24"/>
        </w:rPr>
        <w:t xml:space="preserve">Effect of bamboo powder supplementation on physicochemical and organoleptic characteristics of fortified cookies. </w:t>
      </w:r>
      <w:r w:rsidR="00B46341">
        <w:rPr>
          <w:rFonts w:ascii="Times New Roman" w:hAnsi="Times New Roman" w:cs="Times New Roman"/>
          <w:sz w:val="24"/>
          <w:szCs w:val="24"/>
        </w:rPr>
        <w:t>2015</w:t>
      </w:r>
      <w:proofErr w:type="gramStart"/>
      <w:r w:rsidR="00B46341">
        <w:rPr>
          <w:rFonts w:ascii="Times New Roman" w:hAnsi="Times New Roman" w:cs="Times New Roman"/>
          <w:sz w:val="24"/>
          <w:szCs w:val="24"/>
        </w:rPr>
        <w:t>.</w:t>
      </w:r>
      <w:r w:rsidRPr="00B46341">
        <w:rPr>
          <w:rFonts w:ascii="Times New Roman" w:hAnsi="Times New Roman" w:cs="Times New Roman"/>
          <w:sz w:val="24"/>
          <w:szCs w:val="24"/>
        </w:rPr>
        <w:t>J.Food.Sci.Tech</w:t>
      </w:r>
      <w:proofErr w:type="gramEnd"/>
      <w:r w:rsidRPr="00B46341">
        <w:rPr>
          <w:rFonts w:ascii="Times New Roman" w:hAnsi="Times New Roman" w:cs="Times New Roman"/>
          <w:sz w:val="24"/>
          <w:szCs w:val="24"/>
        </w:rPr>
        <w:t>. 3:4</w:t>
      </w:r>
    </w:p>
    <w:p w:rsidR="00B46341" w:rsidRPr="00B46341" w:rsidRDefault="00B46341" w:rsidP="005973B9">
      <w:pPr>
        <w:pStyle w:val="ListParagraph"/>
        <w:numPr>
          <w:ilvl w:val="0"/>
          <w:numId w:val="4"/>
        </w:numPr>
        <w:spacing w:line="204" w:lineRule="exact"/>
        <w:rPr>
          <w:rFonts w:ascii="Arial"/>
          <w:b/>
          <w:color w:val="000000" w:themeColor="text1"/>
          <w:sz w:val="20"/>
        </w:rPr>
      </w:pPr>
      <w:r w:rsidRPr="00B46341">
        <w:rPr>
          <w:rFonts w:ascii="Times New Roman" w:hAnsi="Times New Roman" w:cs="Times New Roman"/>
          <w:sz w:val="24"/>
          <w:szCs w:val="24"/>
        </w:rPr>
        <w:t>Guar gum: a miracle therapy for hypercholesterolemia, hyperglycemia and obesity. Critical Reviews in Food Science and Nutrition.</w:t>
      </w:r>
      <w:r>
        <w:rPr>
          <w:rFonts w:ascii="Times New Roman" w:hAnsi="Times New Roman" w:cs="Times New Roman"/>
          <w:sz w:val="24"/>
          <w:szCs w:val="24"/>
        </w:rPr>
        <w:t>2006.</w:t>
      </w:r>
      <w:r w:rsidRPr="00B46341">
        <w:rPr>
          <w:rFonts w:ascii="Times New Roman" w:hAnsi="Times New Roman" w:cs="Times New Roman"/>
          <w:sz w:val="24"/>
          <w:szCs w:val="24"/>
        </w:rPr>
        <w:t xml:space="preserve"> 47: 1-8.</w:t>
      </w:r>
    </w:p>
    <w:p w:rsidR="00C84D0E" w:rsidRPr="00B46341" w:rsidRDefault="00C84D0E" w:rsidP="00C84D0E">
      <w:pPr>
        <w:pStyle w:val="ListParagraph"/>
        <w:numPr>
          <w:ilvl w:val="0"/>
          <w:numId w:val="4"/>
        </w:numPr>
        <w:spacing w:line="204" w:lineRule="exact"/>
        <w:rPr>
          <w:rFonts w:ascii="Arial"/>
          <w:b/>
          <w:color w:val="000000" w:themeColor="text1"/>
          <w:sz w:val="20"/>
        </w:rPr>
      </w:pPr>
      <w:hyperlink r:id="rId9" w:history="1">
        <w:r w:rsidRPr="00B46341">
          <w:rPr>
            <w:rStyle w:val="Hyperlink"/>
            <w:rFonts w:ascii="Times New Roman" w:hAnsi="Times New Roman" w:cs="Times New Roman"/>
            <w:color w:val="000000" w:themeColor="text1"/>
            <w:sz w:val="24"/>
            <w:szCs w:val="24"/>
            <w:u w:val="none"/>
          </w:rPr>
          <w:t>Antimicrobial Efficacy of Cinnamon Oil for the Production of Muffins</w:t>
        </w:r>
      </w:hyperlink>
      <w:r w:rsidRPr="00B46341">
        <w:rPr>
          <w:rFonts w:ascii="Times New Roman" w:hAnsi="Times New Roman" w:cs="Times New Roman"/>
          <w:color w:val="222222"/>
          <w:sz w:val="24"/>
          <w:szCs w:val="24"/>
        </w:rPr>
        <w:t>.2017.</w:t>
      </w:r>
      <w:r w:rsidRPr="00B46341">
        <w:rPr>
          <w:rFonts w:ascii="Times New Roman" w:hAnsi="Times New Roman" w:cs="Times New Roman"/>
          <w:color w:val="777777"/>
          <w:sz w:val="24"/>
          <w:szCs w:val="24"/>
        </w:rPr>
        <w:t xml:space="preserve"> </w:t>
      </w:r>
      <w:r w:rsidRPr="00B46341">
        <w:rPr>
          <w:rFonts w:ascii="Times New Roman" w:eastAsia="Times New Roman" w:hAnsi="Times New Roman" w:cs="Times New Roman"/>
          <w:sz w:val="24"/>
          <w:szCs w:val="24"/>
        </w:rPr>
        <w:t xml:space="preserve">LGU </w:t>
      </w:r>
      <w:proofErr w:type="spellStart"/>
      <w:r w:rsidRPr="00B46341">
        <w:rPr>
          <w:rFonts w:ascii="Times New Roman" w:eastAsia="Times New Roman" w:hAnsi="Times New Roman" w:cs="Times New Roman"/>
          <w:sz w:val="24"/>
          <w:szCs w:val="24"/>
        </w:rPr>
        <w:t>J.Life</w:t>
      </w:r>
      <w:proofErr w:type="spellEnd"/>
      <w:r w:rsidRPr="00B46341">
        <w:rPr>
          <w:rFonts w:ascii="Times New Roman" w:eastAsia="Times New Roman" w:hAnsi="Times New Roman" w:cs="Times New Roman"/>
          <w:sz w:val="24"/>
          <w:szCs w:val="24"/>
        </w:rPr>
        <w:t xml:space="preserve"> </w:t>
      </w:r>
      <w:proofErr w:type="spellStart"/>
      <w:r w:rsidRPr="00B46341">
        <w:rPr>
          <w:rFonts w:ascii="Times New Roman" w:eastAsia="Times New Roman" w:hAnsi="Times New Roman" w:cs="Times New Roman"/>
          <w:sz w:val="24"/>
          <w:szCs w:val="24"/>
        </w:rPr>
        <w:t>Sci</w:t>
      </w:r>
      <w:proofErr w:type="spellEnd"/>
      <w:r w:rsidRPr="00B46341">
        <w:rPr>
          <w:rFonts w:ascii="Times New Roman" w:eastAsia="Times New Roman" w:hAnsi="Times New Roman" w:cs="Times New Roman"/>
          <w:sz w:val="24"/>
          <w:szCs w:val="24"/>
        </w:rPr>
        <w:t xml:space="preserve"> 1 (1).07-14</w:t>
      </w:r>
    </w:p>
    <w:p w:rsidR="00CF6E66" w:rsidRPr="00CF6E66" w:rsidRDefault="00CF6E66" w:rsidP="005973B9">
      <w:pPr>
        <w:spacing w:line="204" w:lineRule="exact"/>
        <w:rPr>
          <w:rFonts w:ascii="Arial"/>
          <w:b/>
          <w:color w:val="000000" w:themeColor="text1"/>
          <w:sz w:val="20"/>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741356">
      <w:pPr>
        <w:pStyle w:val="BodyText"/>
        <w:spacing w:line="40" w:lineRule="exact"/>
        <w:ind w:left="2202"/>
        <w:rPr>
          <w:rFonts w:ascii="Calibri"/>
          <w:sz w:val="4"/>
        </w:rPr>
      </w:pPr>
      <w:r w:rsidRPr="00741356">
        <w:rPr>
          <w:rFonts w:ascii="Calibri"/>
          <w:noProof/>
          <w:sz w:val="4"/>
          <w:lang w:val="en-IN" w:eastAsia="en-IN"/>
        </w:rPr>
      </w:r>
      <w:r w:rsidRPr="00741356">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E57C68" w:rsidP="00404E5B">
      <w:pPr>
        <w:spacing w:before="92"/>
        <w:ind w:right="4234"/>
        <w:rPr>
          <w:rFonts w:ascii="Arial"/>
        </w:rPr>
      </w:pPr>
      <w:r w:rsidRPr="00E57C68">
        <w:rPr>
          <w:noProof/>
        </w:rPr>
        <w:drawing>
          <wp:anchor distT="0" distB="0" distL="114300" distR="114300" simplePos="0" relativeHeight="251660288" behindDoc="0" locked="0" layoutInCell="1" allowOverlap="1">
            <wp:simplePos x="0" y="0"/>
            <wp:positionH relativeFrom="column">
              <wp:posOffset>5610860</wp:posOffset>
            </wp:positionH>
            <wp:positionV relativeFrom="paragraph">
              <wp:posOffset>-6708140</wp:posOffset>
            </wp:positionV>
            <wp:extent cx="1417320" cy="1313180"/>
            <wp:effectExtent l="0" t="0" r="0" b="5080"/>
            <wp:wrapSquare wrapText="bothSides"/>
            <wp:docPr id="1" name="Picture 1" descr="C:\Users\it\Desktop\naureen-nae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Desktop\naureen-naeem.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15415" cy="1309370"/>
                    </a:xfrm>
                    <a:prstGeom prst="rect">
                      <a:avLst/>
                    </a:prstGeom>
                    <a:noFill/>
                    <a:ln>
                      <a:noFill/>
                    </a:ln>
                  </pic:spPr>
                </pic:pic>
              </a:graphicData>
            </a:graphic>
          </wp:anchor>
        </w:drawing>
      </w:r>
      <w:r>
        <w:rPr>
          <w:rFonts w:ascii="Arial"/>
          <w:noProof/>
          <w:color w:val="BF5A14"/>
        </w:rPr>
        <w:drawing>
          <wp:inline distT="0" distB="0" distL="0" distR="0">
            <wp:extent cx="1444625" cy="1335405"/>
            <wp:effectExtent l="1905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1444625" cy="1335405"/>
                    </a:xfrm>
                    <a:prstGeom prst="rect">
                      <a:avLst/>
                    </a:prstGeom>
                    <a:noFill/>
                  </pic:spPr>
                </pic:pic>
              </a:graphicData>
            </a:graphic>
          </wp:inline>
        </w:drawing>
      </w:r>
      <w:r w:rsidR="00A9710C">
        <w:rPr>
          <w:rFonts w:ascii="Arial"/>
          <w:color w:val="BF5A14"/>
        </w:rPr>
        <w:t>Biography</w:t>
      </w:r>
      <w:r w:rsidR="00404E5B">
        <w:rPr>
          <w:rFonts w:ascii="Arial"/>
          <w:color w:val="BF5A14"/>
        </w:rPr>
        <w:t xml:space="preserve"> (150 word limit)</w:t>
      </w:r>
    </w:p>
    <w:p w:rsidR="00542F72" w:rsidRDefault="00542F72" w:rsidP="00E72E58">
      <w:pPr>
        <w:autoSpaceDE w:val="0"/>
        <w:autoSpaceDN w:val="0"/>
        <w:adjustRightInd w:val="0"/>
        <w:rPr>
          <w:b/>
          <w:lang w:val="en-NZ"/>
        </w:rPr>
      </w:pPr>
      <w:r>
        <w:rPr>
          <w:rFonts w:ascii="Verdana" w:hAnsi="Verdana"/>
          <w:color w:val="000000"/>
          <w:sz w:val="18"/>
          <w:szCs w:val="18"/>
        </w:rPr>
        <w:t xml:space="preserve">Dr. Naureen </w:t>
      </w:r>
      <w:proofErr w:type="gramStart"/>
      <w:r>
        <w:rPr>
          <w:rFonts w:ascii="Verdana" w:hAnsi="Verdana"/>
          <w:color w:val="000000"/>
          <w:sz w:val="18"/>
          <w:szCs w:val="18"/>
        </w:rPr>
        <w:t>Naeem,</w:t>
      </w:r>
      <w:proofErr w:type="gramEnd"/>
      <w:r>
        <w:rPr>
          <w:rFonts w:ascii="Verdana" w:hAnsi="Verdana"/>
          <w:color w:val="000000"/>
          <w:sz w:val="18"/>
          <w:szCs w:val="18"/>
        </w:rPr>
        <w:t xml:space="preserve"> is Assistant Professor, Department of Home-Economics, Lahore Garrison University, Pakistan. She holds B.Sc. (</w:t>
      </w:r>
      <w:proofErr w:type="spellStart"/>
      <w:r>
        <w:rPr>
          <w:rFonts w:ascii="Verdana" w:hAnsi="Verdana"/>
          <w:color w:val="000000"/>
          <w:sz w:val="18"/>
          <w:szCs w:val="18"/>
        </w:rPr>
        <w:t>Hons</w:t>
      </w:r>
      <w:proofErr w:type="spellEnd"/>
      <w:r>
        <w:rPr>
          <w:rFonts w:ascii="Verdana" w:hAnsi="Verdana"/>
          <w:color w:val="000000"/>
          <w:sz w:val="18"/>
          <w:szCs w:val="18"/>
        </w:rPr>
        <w:t>.), M.Sc. (</w:t>
      </w:r>
      <w:proofErr w:type="spellStart"/>
      <w:r>
        <w:rPr>
          <w:rFonts w:ascii="Verdana" w:hAnsi="Verdana"/>
          <w:color w:val="000000"/>
          <w:sz w:val="18"/>
          <w:szCs w:val="18"/>
        </w:rPr>
        <w:t>Hons</w:t>
      </w:r>
      <w:proofErr w:type="spellEnd"/>
      <w:r>
        <w:rPr>
          <w:rFonts w:ascii="Verdana" w:hAnsi="Verdana"/>
          <w:color w:val="000000"/>
          <w:sz w:val="18"/>
          <w:szCs w:val="18"/>
        </w:rPr>
        <w:t>.) and Ph.D. degrees in Food Science and Technology. She completed her PhD in 2004 from NIFSAT University of Agriculture Faisalabad. She has over 17 years of teaching / research experience in different public/private sector universities of Pakistan.</w:t>
      </w:r>
      <w:r w:rsidRPr="00542F72">
        <w:rPr>
          <w:rFonts w:ascii="Verdana" w:hAnsi="Verdana"/>
          <w:color w:val="000000"/>
          <w:sz w:val="18"/>
          <w:szCs w:val="18"/>
        </w:rPr>
        <w:t xml:space="preserve"> </w:t>
      </w:r>
      <w:r>
        <w:rPr>
          <w:rFonts w:ascii="Verdana" w:hAnsi="Verdana"/>
          <w:color w:val="000000"/>
          <w:sz w:val="18"/>
          <w:szCs w:val="18"/>
        </w:rPr>
        <w:t xml:space="preserve">Dr. </w:t>
      </w:r>
      <w:proofErr w:type="spellStart"/>
      <w:r>
        <w:rPr>
          <w:rFonts w:ascii="Verdana" w:hAnsi="Verdana"/>
          <w:color w:val="000000"/>
          <w:sz w:val="18"/>
          <w:szCs w:val="18"/>
        </w:rPr>
        <w:t>Naureen’s</w:t>
      </w:r>
      <w:proofErr w:type="spellEnd"/>
      <w:r>
        <w:rPr>
          <w:rFonts w:ascii="Verdana" w:hAnsi="Verdana"/>
          <w:color w:val="000000"/>
          <w:sz w:val="18"/>
          <w:szCs w:val="18"/>
        </w:rPr>
        <w:t xml:space="preserve"> fundamental expertise is in the field of Food and Nutrition, especially development of </w:t>
      </w:r>
      <w:proofErr w:type="spellStart"/>
      <w:r>
        <w:rPr>
          <w:rFonts w:ascii="Verdana" w:hAnsi="Verdana"/>
          <w:color w:val="000000"/>
          <w:sz w:val="18"/>
          <w:szCs w:val="18"/>
        </w:rPr>
        <w:t>nutraceuticals</w:t>
      </w:r>
      <w:proofErr w:type="spellEnd"/>
      <w:r>
        <w:rPr>
          <w:rFonts w:ascii="Verdana" w:hAnsi="Verdana"/>
          <w:color w:val="000000"/>
          <w:sz w:val="18"/>
          <w:szCs w:val="18"/>
        </w:rPr>
        <w:t xml:space="preserve">/ functional foods and to explore their impact on human health &amp; disease management. Other area of research interest includes value addition of foodstuff using indigenous resources and their assessment efficacy, acceptability and safety by the use of community based studies on animal models and humans. She has more than 30 peer reviewed research publications, 12 conference oral presentations. Dr. Naureen </w:t>
      </w:r>
      <w:r>
        <w:rPr>
          <w:rFonts w:ascii="Verdana" w:hAnsi="Verdana"/>
          <w:color w:val="000000"/>
          <w:sz w:val="18"/>
          <w:szCs w:val="18"/>
        </w:rPr>
        <w:lastRenderedPageBreak/>
        <w:t xml:space="preserve">being the member of various professional bodies </w:t>
      </w:r>
      <w:proofErr w:type="spellStart"/>
      <w:r>
        <w:rPr>
          <w:rFonts w:ascii="Verdana" w:hAnsi="Verdana"/>
          <w:color w:val="000000"/>
          <w:sz w:val="18"/>
          <w:szCs w:val="18"/>
        </w:rPr>
        <w:t>including,The</w:t>
      </w:r>
      <w:proofErr w:type="spellEnd"/>
      <w:r>
        <w:rPr>
          <w:rFonts w:ascii="Verdana" w:hAnsi="Verdana"/>
          <w:color w:val="000000"/>
          <w:sz w:val="18"/>
          <w:szCs w:val="18"/>
        </w:rPr>
        <w:t xml:space="preserve"> Pakistan Society of Food Scientists and technologists (PSFST), Nutrition Association of Pakistan (NAP) and Academic Staff Association (ASA) UVAS, to transform scientific knowledge for improvement of nutritional uplift and food safety standards.</w:t>
      </w:r>
    </w:p>
    <w:p w:rsidR="00A0302E" w:rsidRDefault="00E72E58" w:rsidP="00E72E58">
      <w:pPr>
        <w:autoSpaceDE w:val="0"/>
        <w:autoSpaceDN w:val="0"/>
        <w:adjustRightInd w:val="0"/>
        <w:rPr>
          <w:rFonts w:ascii="Arial"/>
          <w:sz w:val="14"/>
        </w:rPr>
      </w:pPr>
      <w:r w:rsidRPr="008A690F">
        <w:rPr>
          <w:b/>
          <w:lang w:val="en-NZ"/>
        </w:rPr>
        <w:t xml:space="preserve">Presenting author details </w:t>
      </w:r>
      <w:r w:rsidRPr="008A690F">
        <w:rPr>
          <w:b/>
          <w:lang w:val="en-NZ"/>
        </w:rPr>
        <w:br/>
      </w:r>
      <w:r w:rsidRPr="00E72E58">
        <w:rPr>
          <w:rFonts w:ascii="Arial"/>
          <w:sz w:val="14"/>
        </w:rPr>
        <w:t xml:space="preserve">Full name: </w:t>
      </w:r>
      <w:r w:rsidR="00E57C68">
        <w:rPr>
          <w:rFonts w:ascii="Arial"/>
          <w:sz w:val="14"/>
        </w:rPr>
        <w:t>Dr Naureen Naeem</w:t>
      </w:r>
    </w:p>
    <w:p w:rsidR="00E72E58" w:rsidRPr="00E72E58" w:rsidRDefault="00A0302E" w:rsidP="00E72E58">
      <w:pPr>
        <w:autoSpaceDE w:val="0"/>
        <w:autoSpaceDN w:val="0"/>
        <w:adjustRightInd w:val="0"/>
        <w:rPr>
          <w:rFonts w:ascii="Arial"/>
          <w:sz w:val="14"/>
        </w:rPr>
      </w:pPr>
      <w:proofErr w:type="spellStart"/>
      <w:r>
        <w:rPr>
          <w:rFonts w:ascii="Arial"/>
          <w:sz w:val="14"/>
        </w:rPr>
        <w:t>Email:</w:t>
      </w:r>
      <w:r w:rsidR="00E57C68">
        <w:rPr>
          <w:rFonts w:ascii="Arial"/>
          <w:sz w:val="14"/>
        </w:rPr>
        <w:t>naureen.naeem@lgu.edu.pk</w:t>
      </w:r>
      <w:proofErr w:type="spellEnd"/>
      <w:r w:rsidR="00E72E58" w:rsidRPr="00E72E58">
        <w:rPr>
          <w:rFonts w:ascii="Arial"/>
          <w:sz w:val="14"/>
        </w:rPr>
        <w:br/>
        <w:t>Contact number</w:t>
      </w:r>
      <w:proofErr w:type="gramStart"/>
      <w:r w:rsidR="00E72E58" w:rsidRPr="00E72E58">
        <w:rPr>
          <w:rFonts w:ascii="Arial"/>
          <w:sz w:val="14"/>
        </w:rPr>
        <w:t>:</w:t>
      </w:r>
      <w:r w:rsidR="00E57C68">
        <w:rPr>
          <w:rFonts w:ascii="Arial"/>
          <w:sz w:val="14"/>
        </w:rPr>
        <w:t>+</w:t>
      </w:r>
      <w:proofErr w:type="gramEnd"/>
      <w:r w:rsidR="00E57C68">
        <w:rPr>
          <w:rFonts w:ascii="Arial"/>
          <w:sz w:val="14"/>
        </w:rPr>
        <w:t>923212723561</w:t>
      </w:r>
      <w:r w:rsidR="00E72E58" w:rsidRPr="00E72E58">
        <w:rPr>
          <w:rFonts w:ascii="Arial"/>
          <w:sz w:val="14"/>
        </w:rPr>
        <w:br/>
        <w:t xml:space="preserve">Twitter </w:t>
      </w:r>
      <w:proofErr w:type="spellStart"/>
      <w:r w:rsidR="00E72E58" w:rsidRPr="00E72E58">
        <w:rPr>
          <w:rFonts w:ascii="Arial"/>
          <w:sz w:val="14"/>
        </w:rPr>
        <w:t>account:</w:t>
      </w:r>
      <w:r w:rsidR="00E57C68">
        <w:rPr>
          <w:rFonts w:ascii="Arial"/>
          <w:sz w:val="14"/>
        </w:rPr>
        <w:t>Dr</w:t>
      </w:r>
      <w:proofErr w:type="spellEnd"/>
      <w:r w:rsidR="00E57C68">
        <w:rPr>
          <w:rFonts w:ascii="Arial"/>
          <w:sz w:val="14"/>
        </w:rPr>
        <w:t xml:space="preserve"> Naureen</w:t>
      </w:r>
      <w:r w:rsidR="00E72E58" w:rsidRPr="00E72E58">
        <w:rPr>
          <w:rFonts w:ascii="Arial"/>
          <w:sz w:val="14"/>
        </w:rPr>
        <w:br/>
        <w:t xml:space="preserve">Linked In </w:t>
      </w:r>
      <w:proofErr w:type="spellStart"/>
      <w:r w:rsidR="00E72E58" w:rsidRPr="00E72E58">
        <w:rPr>
          <w:rFonts w:ascii="Arial"/>
          <w:sz w:val="14"/>
        </w:rPr>
        <w:t>account:</w:t>
      </w:r>
      <w:r w:rsidR="00E57C68">
        <w:rPr>
          <w:rFonts w:ascii="Arial"/>
          <w:sz w:val="14"/>
        </w:rPr>
        <w:t>Dr</w:t>
      </w:r>
      <w:proofErr w:type="spellEnd"/>
      <w:r w:rsidR="00E57C68">
        <w:rPr>
          <w:rFonts w:ascii="Arial"/>
          <w:sz w:val="14"/>
        </w:rPr>
        <w:t xml:space="preserve"> Naureen Naeem</w:t>
      </w:r>
    </w:p>
    <w:p w:rsidR="00E72E58" w:rsidRPr="00E72E58" w:rsidRDefault="00E72E58" w:rsidP="00E72E58">
      <w:pPr>
        <w:autoSpaceDE w:val="0"/>
        <w:autoSpaceDN w:val="0"/>
        <w:adjustRightInd w:val="0"/>
        <w:rPr>
          <w:rFonts w:ascii="Arial"/>
          <w:sz w:val="14"/>
        </w:rPr>
      </w:pPr>
      <w:r w:rsidRPr="00E72E58">
        <w:rPr>
          <w:rFonts w:ascii="Arial"/>
          <w:sz w:val="14"/>
        </w:rPr>
        <w:t>Session name/ number</w:t>
      </w:r>
      <w:proofErr w:type="gramStart"/>
      <w:r w:rsidRPr="00E72E58">
        <w:rPr>
          <w:rFonts w:ascii="Arial"/>
          <w:sz w:val="14"/>
        </w:rPr>
        <w:t>:</w:t>
      </w:r>
      <w:r w:rsidR="00C84D0E">
        <w:rPr>
          <w:rFonts w:ascii="Arial"/>
          <w:sz w:val="14"/>
        </w:rPr>
        <w:t>Track3</w:t>
      </w:r>
      <w:proofErr w:type="gramEnd"/>
      <w:r w:rsidR="00C84D0E">
        <w:rPr>
          <w:rFonts w:ascii="Arial"/>
          <w:sz w:val="14"/>
        </w:rPr>
        <w:t>/Food Microbiology</w:t>
      </w:r>
      <w:r w:rsidR="00C84D0E">
        <w:rPr>
          <w:rFonts w:ascii="Arial"/>
          <w:sz w:val="14"/>
        </w:rPr>
        <w:br/>
        <w:t xml:space="preserve">Category: </w:t>
      </w:r>
      <w:r w:rsidRPr="00E72E58">
        <w:rPr>
          <w:rFonts w:ascii="Arial"/>
          <w:sz w:val="14"/>
        </w:rPr>
        <w:t>Oral presentation</w:t>
      </w:r>
      <w:r w:rsidRPr="00E72E58">
        <w:rPr>
          <w:rFonts w:ascii="Arial"/>
          <w:sz w:val="14"/>
        </w:rPr>
        <w:br/>
      </w:r>
    </w:p>
    <w:p w:rsidR="00AE3E37" w:rsidRDefault="00741356">
      <w:pPr>
        <w:pStyle w:val="BodyText"/>
        <w:spacing w:before="2"/>
        <w:rPr>
          <w:rFonts w:ascii="Arial"/>
          <w:sz w:val="19"/>
        </w:rPr>
      </w:pPr>
      <w:r w:rsidRPr="00741356">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E72E58" w:rsidRDefault="00E72E58">
      <w:pPr>
        <w:rPr>
          <w:rFonts w:ascii="Minion Pro"/>
          <w:sz w:val="24"/>
        </w:rPr>
        <w:sectPr w:rsidR="00E72E58" w:rsidSect="002C66C5">
          <w:type w:val="continuous"/>
          <w:pgSz w:w="11910" w:h="16840"/>
          <w:pgMar w:top="99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4D0E" w:rsidRDefault="00C84D0E">
      <w:r>
        <w:separator/>
      </w:r>
    </w:p>
  </w:endnote>
  <w:endnote w:type="continuationSeparator" w:id="1">
    <w:p w:rsidR="00C84D0E" w:rsidRDefault="00C84D0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D0E" w:rsidRDefault="00C84D0E">
    <w:pPr>
      <w:pStyle w:val="BodyText"/>
      <w:spacing w:line="14" w:lineRule="auto"/>
      <w:rPr>
        <w:sz w:val="20"/>
      </w:rPr>
    </w:pPr>
    <w:r w:rsidRPr="00741356">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C84D0E" w:rsidRPr="005B3A56" w:rsidRDefault="00C84D0E">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C84D0E" w:rsidRPr="005B3A56" w:rsidRDefault="00C84D0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741356">
      <w:rPr>
        <w:noProof/>
        <w:lang w:val="en-IN" w:eastAsia="en-IN"/>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C84D0E" w:rsidRPr="005B3A56" w:rsidRDefault="00C84D0E">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C84D0E" w:rsidRPr="005B3A56" w:rsidRDefault="00C84D0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41356">
      <w:rPr>
        <w:noProof/>
        <w:lang w:val="en-IN" w:eastAsia="en-IN"/>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C84D0E" w:rsidRPr="005B3A56" w:rsidRDefault="00C84D0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C84D0E" w:rsidRPr="005B3A56" w:rsidRDefault="00C84D0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4D0E" w:rsidRDefault="00C84D0E">
      <w:r>
        <w:separator/>
      </w:r>
    </w:p>
  </w:footnote>
  <w:footnote w:type="continuationSeparator" w:id="1">
    <w:p w:rsidR="00C84D0E" w:rsidRDefault="00C84D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D0E" w:rsidRDefault="00C84D0E">
    <w:pPr>
      <w:pStyle w:val="BodyText"/>
      <w:spacing w:line="14" w:lineRule="auto"/>
      <w:rPr>
        <w:sz w:val="20"/>
      </w:rPr>
    </w:pPr>
    <w:r w:rsidRPr="00741356">
      <w:rPr>
        <w:noProof/>
        <w:lang w:val="en-IN" w:eastAsia="en-IN"/>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C84D0E" w:rsidRPr="005B3A56" w:rsidRDefault="00C84D0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741356">
      <w:rPr>
        <w:noProof/>
        <w:lang w:val="en-IN" w:eastAsia="en-IN"/>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C84D0E" w:rsidRPr="005B3A56" w:rsidRDefault="00C84D0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C84D0E" w:rsidRPr="005B3A56" w:rsidRDefault="00C84D0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89B61FA"/>
    <w:multiLevelType w:val="hybridMultilevel"/>
    <w:tmpl w:val="C520CEEA"/>
    <w:lvl w:ilvl="0" w:tplc="4ADE999E">
      <w:start w:val="1"/>
      <w:numFmt w:val="decimal"/>
      <w:lvlText w:val="%1."/>
      <w:lvlJc w:val="left"/>
      <w:pPr>
        <w:ind w:left="720" w:hanging="360"/>
      </w:pPr>
      <w:rPr>
        <w:rFonts w:ascii="Arial" w:eastAsia="Tw Cen MT" w:hAnsi="Tw Cen MT" w:cs="Tw Cen MT"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2056"/>
    <o:shapelayout v:ext="edit">
      <o:idmap v:ext="edit" data="2"/>
    </o:shapelayout>
  </w:hdrShapeDefaults>
  <w:footnotePr>
    <w:footnote w:id="0"/>
    <w:footnote w:id="1"/>
  </w:footnotePr>
  <w:endnotePr>
    <w:endnote w:id="0"/>
    <w:endnote w:id="1"/>
  </w:endnotePr>
  <w:compat>
    <w:ulTrailSpace/>
  </w:compat>
  <w:rsids>
    <w:rsidRoot w:val="00AE3E37"/>
    <w:rsid w:val="000315ED"/>
    <w:rsid w:val="00041CDB"/>
    <w:rsid w:val="000477E1"/>
    <w:rsid w:val="000E2911"/>
    <w:rsid w:val="001263DF"/>
    <w:rsid w:val="00292ED9"/>
    <w:rsid w:val="002C66C5"/>
    <w:rsid w:val="003B5245"/>
    <w:rsid w:val="00404E5B"/>
    <w:rsid w:val="00414F7B"/>
    <w:rsid w:val="004355DC"/>
    <w:rsid w:val="004749B4"/>
    <w:rsid w:val="00481C2E"/>
    <w:rsid w:val="00494130"/>
    <w:rsid w:val="004F3523"/>
    <w:rsid w:val="00542F72"/>
    <w:rsid w:val="005973B9"/>
    <w:rsid w:val="005B3A56"/>
    <w:rsid w:val="006060CE"/>
    <w:rsid w:val="0063497F"/>
    <w:rsid w:val="00694782"/>
    <w:rsid w:val="00741356"/>
    <w:rsid w:val="00752BCB"/>
    <w:rsid w:val="007C415C"/>
    <w:rsid w:val="00873DF0"/>
    <w:rsid w:val="008756E6"/>
    <w:rsid w:val="009B2D44"/>
    <w:rsid w:val="00A0302E"/>
    <w:rsid w:val="00A07E82"/>
    <w:rsid w:val="00A9710C"/>
    <w:rsid w:val="00AE3E37"/>
    <w:rsid w:val="00B21A57"/>
    <w:rsid w:val="00B46341"/>
    <w:rsid w:val="00B62583"/>
    <w:rsid w:val="00B759CA"/>
    <w:rsid w:val="00B9619F"/>
    <w:rsid w:val="00C33602"/>
    <w:rsid w:val="00C84D0E"/>
    <w:rsid w:val="00CD6F55"/>
    <w:rsid w:val="00CF6E66"/>
    <w:rsid w:val="00DE3104"/>
    <w:rsid w:val="00E57C68"/>
    <w:rsid w:val="00E72E58"/>
    <w:rsid w:val="00E771B3"/>
    <w:rsid w:val="00EC4B96"/>
    <w:rsid w:val="00F12DC1"/>
    <w:rsid w:val="00F33904"/>
    <w:rsid w:val="00F72EEA"/>
    <w:rsid w:val="00F84CAE"/>
    <w:rsid w:val="00FB45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C84D0E"/>
    <w:rPr>
      <w:rFonts w:ascii="Minion Pro" w:eastAsia="Minion Pro" w:hAnsi="Minion Pro" w:cs="Minion Pro"/>
      <w:b/>
      <w:bCs/>
      <w:sz w:val="36"/>
      <w:szCs w:val="36"/>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scholar.google.com/citations?view_op=view_citation&amp;hl=en&amp;user=wvQLRiwAAAAJ&amp;imq=Naureen+S+Naeem&amp;citation_for_view=wvQLRiwAAAAJ:3fE2CSJIrl8C"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661</Words>
  <Characters>3771</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Naureen</cp:lastModifiedBy>
  <cp:revision>2</cp:revision>
  <dcterms:created xsi:type="dcterms:W3CDTF">2017-05-26T09:55:00Z</dcterms:created>
  <dcterms:modified xsi:type="dcterms:W3CDTF">2017-05-26T09:55:00Z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