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9E7" w:rsidRPr="00114AE0" w:rsidRDefault="00F6204E" w:rsidP="00114AE0">
      <w:pPr>
        <w:rPr>
          <w:rFonts w:ascii="Times New Roman" w:hAnsi="Times New Roman" w:cs="Times New Roman"/>
          <w:sz w:val="28"/>
          <w:szCs w:val="28"/>
        </w:rPr>
      </w:pPr>
      <w:proofErr w:type="gramStart"/>
      <w:r w:rsidRPr="00114AE0">
        <w:rPr>
          <w:rFonts w:ascii="Times New Roman" w:hAnsi="Times New Roman" w:cs="Times New Roman"/>
          <w:b/>
          <w:sz w:val="28"/>
          <w:szCs w:val="28"/>
        </w:rPr>
        <w:t>PREVALENCE</w:t>
      </w:r>
      <w:r w:rsidR="002D069E" w:rsidRPr="00114AE0">
        <w:rPr>
          <w:rFonts w:ascii="Times New Roman" w:hAnsi="Times New Roman" w:cs="Times New Roman"/>
          <w:b/>
          <w:sz w:val="28"/>
          <w:szCs w:val="28"/>
        </w:rPr>
        <w:t xml:space="preserve"> AND DISTRIBUTION OF VEROCYTOTOXIGENIC ESCHERICHIA COLI (VTEC) O157 AND NON-O157</w:t>
      </w:r>
      <w:r w:rsidR="003A1EFC" w:rsidRPr="00114AE0">
        <w:rPr>
          <w:rFonts w:ascii="Times New Roman" w:hAnsi="Times New Roman" w:cs="Times New Roman"/>
          <w:b/>
          <w:sz w:val="28"/>
          <w:szCs w:val="28"/>
        </w:rPr>
        <w:t xml:space="preserve"> SEROTYPES</w:t>
      </w:r>
      <w:r w:rsidR="002D069E" w:rsidRPr="00114AE0">
        <w:rPr>
          <w:rFonts w:ascii="Times New Roman" w:hAnsi="Times New Roman" w:cs="Times New Roman"/>
          <w:b/>
          <w:sz w:val="28"/>
          <w:szCs w:val="28"/>
        </w:rPr>
        <w:t xml:space="preserve"> IN HUMANS IN ABUJA, FEDERAL CAPITAL TERRITORY</w:t>
      </w:r>
      <w:r w:rsidR="003A1EFC" w:rsidRPr="00114AE0">
        <w:rPr>
          <w:rFonts w:ascii="Times New Roman" w:hAnsi="Times New Roman" w:cs="Times New Roman"/>
          <w:b/>
          <w:sz w:val="28"/>
          <w:szCs w:val="28"/>
        </w:rPr>
        <w:t>, NIGERIA</w:t>
      </w:r>
      <w:r w:rsidR="002D069E" w:rsidRPr="00114AE0">
        <w:rPr>
          <w:rFonts w:ascii="Times New Roman" w:hAnsi="Times New Roman" w:cs="Times New Roman"/>
          <w:sz w:val="28"/>
          <w:szCs w:val="28"/>
        </w:rPr>
        <w:t>.</w:t>
      </w:r>
      <w:proofErr w:type="gramEnd"/>
    </w:p>
    <w:p w:rsidR="002D069E" w:rsidRPr="00114AE0" w:rsidRDefault="002D069E" w:rsidP="00885A62">
      <w:pPr>
        <w:spacing w:after="0"/>
        <w:jc w:val="both"/>
        <w:rPr>
          <w:rFonts w:ascii="Times New Roman" w:hAnsi="Times New Roman" w:cs="Times New Roman"/>
          <w:b/>
          <w:sz w:val="24"/>
          <w:szCs w:val="24"/>
        </w:rPr>
      </w:pPr>
      <w:proofErr w:type="spellStart"/>
      <w:r w:rsidRPr="00114AE0">
        <w:rPr>
          <w:rFonts w:ascii="Times New Roman" w:hAnsi="Times New Roman" w:cs="Times New Roman"/>
          <w:b/>
          <w:sz w:val="24"/>
          <w:szCs w:val="24"/>
        </w:rPr>
        <w:t>Enem</w:t>
      </w:r>
      <w:proofErr w:type="spellEnd"/>
      <w:r w:rsidRPr="00114AE0">
        <w:rPr>
          <w:rFonts w:ascii="Times New Roman" w:hAnsi="Times New Roman" w:cs="Times New Roman"/>
          <w:b/>
          <w:sz w:val="24"/>
          <w:szCs w:val="24"/>
        </w:rPr>
        <w:t xml:space="preserve"> Simon </w:t>
      </w:r>
      <w:proofErr w:type="spellStart"/>
      <w:r w:rsidRPr="00114AE0">
        <w:rPr>
          <w:rFonts w:ascii="Times New Roman" w:hAnsi="Times New Roman" w:cs="Times New Roman"/>
          <w:b/>
          <w:sz w:val="24"/>
          <w:szCs w:val="24"/>
        </w:rPr>
        <w:t>Ikechukwu</w:t>
      </w:r>
      <w:proofErr w:type="spellEnd"/>
    </w:p>
    <w:p w:rsidR="00885A62" w:rsidRPr="00114AE0" w:rsidRDefault="002D069E" w:rsidP="00885A62">
      <w:pPr>
        <w:jc w:val="both"/>
        <w:rPr>
          <w:rFonts w:ascii="Times New Roman" w:hAnsi="Times New Roman" w:cs="Times New Roman"/>
          <w:b/>
          <w:sz w:val="24"/>
          <w:szCs w:val="24"/>
        </w:rPr>
      </w:pPr>
      <w:r w:rsidRPr="00114AE0">
        <w:rPr>
          <w:rFonts w:ascii="Times New Roman" w:hAnsi="Times New Roman" w:cs="Times New Roman"/>
          <w:b/>
          <w:sz w:val="24"/>
          <w:szCs w:val="24"/>
        </w:rPr>
        <w:t>University of Abuja, Nigeria</w:t>
      </w:r>
    </w:p>
    <w:p w:rsidR="00114AE0" w:rsidRPr="00114AE0" w:rsidRDefault="00114AE0" w:rsidP="00885A62">
      <w:pPr>
        <w:jc w:val="both"/>
        <w:rPr>
          <w:rFonts w:ascii="Times New Roman" w:hAnsi="Times New Roman" w:cs="Times New Roman"/>
          <w:b/>
          <w:sz w:val="24"/>
          <w:szCs w:val="24"/>
        </w:rPr>
      </w:pPr>
      <w:r w:rsidRPr="00114AE0">
        <w:rPr>
          <w:rFonts w:ascii="Times New Roman" w:hAnsi="Times New Roman" w:cs="Times New Roman"/>
          <w:b/>
          <w:sz w:val="24"/>
          <w:szCs w:val="24"/>
        </w:rPr>
        <w:t>ABSTRACT</w:t>
      </w:r>
    </w:p>
    <w:p w:rsidR="00AB5FB6" w:rsidRPr="00114AE0" w:rsidRDefault="002D069E" w:rsidP="00AB5FB6">
      <w:pPr>
        <w:jc w:val="both"/>
        <w:rPr>
          <w:rFonts w:ascii="Times New Roman" w:hAnsi="Times New Roman" w:cs="Times New Roman"/>
          <w:sz w:val="28"/>
          <w:szCs w:val="28"/>
        </w:rPr>
      </w:pPr>
      <w:r w:rsidRPr="00114AE0">
        <w:rPr>
          <w:rFonts w:ascii="Times New Roman" w:hAnsi="Times New Roman" w:cs="Times New Roman"/>
          <w:sz w:val="28"/>
          <w:szCs w:val="28"/>
        </w:rPr>
        <w:t xml:space="preserve">Infections with both O157 and non-O157 </w:t>
      </w:r>
      <w:proofErr w:type="spellStart"/>
      <w:r w:rsidRPr="00114AE0">
        <w:rPr>
          <w:rFonts w:ascii="Times New Roman" w:hAnsi="Times New Roman" w:cs="Times New Roman"/>
          <w:sz w:val="28"/>
          <w:szCs w:val="28"/>
        </w:rPr>
        <w:t>Verocytotoxigenic</w:t>
      </w:r>
      <w:proofErr w:type="spellEnd"/>
      <w:r w:rsidRPr="00114AE0">
        <w:rPr>
          <w:rFonts w:ascii="Times New Roman" w:hAnsi="Times New Roman" w:cs="Times New Roman"/>
          <w:sz w:val="28"/>
          <w:szCs w:val="28"/>
        </w:rPr>
        <w:t xml:space="preserve"> Escherichia</w:t>
      </w:r>
      <w:r w:rsidR="009C3A30" w:rsidRPr="00114AE0">
        <w:rPr>
          <w:rFonts w:ascii="Times New Roman" w:hAnsi="Times New Roman" w:cs="Times New Roman"/>
          <w:sz w:val="28"/>
          <w:szCs w:val="28"/>
        </w:rPr>
        <w:t xml:space="preserve"> coli (VTEC) </w:t>
      </w:r>
      <w:r w:rsidRPr="00114AE0">
        <w:rPr>
          <w:rFonts w:ascii="Times New Roman" w:hAnsi="Times New Roman" w:cs="Times New Roman"/>
          <w:sz w:val="28"/>
          <w:szCs w:val="28"/>
        </w:rPr>
        <w:t xml:space="preserve">are increasingly being recognized as important emerging </w:t>
      </w:r>
      <w:proofErr w:type="spellStart"/>
      <w:r w:rsidRPr="00114AE0">
        <w:rPr>
          <w:rFonts w:ascii="Times New Roman" w:hAnsi="Times New Roman" w:cs="Times New Roman"/>
          <w:sz w:val="28"/>
          <w:szCs w:val="28"/>
        </w:rPr>
        <w:t>zoonotic</w:t>
      </w:r>
      <w:proofErr w:type="spellEnd"/>
      <w:r w:rsidRPr="00114AE0">
        <w:rPr>
          <w:rFonts w:ascii="Times New Roman" w:hAnsi="Times New Roman" w:cs="Times New Roman"/>
          <w:sz w:val="28"/>
          <w:szCs w:val="28"/>
        </w:rPr>
        <w:t xml:space="preserve"> food</w:t>
      </w:r>
      <w:r w:rsidR="00873B52" w:rsidRPr="00114AE0">
        <w:rPr>
          <w:rFonts w:ascii="Times New Roman" w:hAnsi="Times New Roman" w:cs="Times New Roman"/>
          <w:sz w:val="28"/>
          <w:szCs w:val="28"/>
        </w:rPr>
        <w:t>-</w:t>
      </w:r>
      <w:r w:rsidRPr="00114AE0">
        <w:rPr>
          <w:rFonts w:ascii="Times New Roman" w:hAnsi="Times New Roman" w:cs="Times New Roman"/>
          <w:sz w:val="28"/>
          <w:szCs w:val="28"/>
        </w:rPr>
        <w:t xml:space="preserve">borne pathogen causing substantial illnesses in humans. </w:t>
      </w:r>
      <w:proofErr w:type="spellStart"/>
      <w:r w:rsidRPr="00114AE0">
        <w:rPr>
          <w:rFonts w:ascii="Times New Roman" w:hAnsi="Times New Roman" w:cs="Times New Roman"/>
          <w:sz w:val="28"/>
          <w:szCs w:val="28"/>
        </w:rPr>
        <w:t>Feacal</w:t>
      </w:r>
      <w:proofErr w:type="spellEnd"/>
      <w:r w:rsidRPr="00114AE0">
        <w:rPr>
          <w:rFonts w:ascii="Times New Roman" w:hAnsi="Times New Roman" w:cs="Times New Roman"/>
          <w:sz w:val="28"/>
          <w:szCs w:val="28"/>
        </w:rPr>
        <w:t xml:space="preserve"> samples from humans in Abuja, F</w:t>
      </w:r>
      <w:r w:rsidR="003A1EFC" w:rsidRPr="00114AE0">
        <w:rPr>
          <w:rFonts w:ascii="Times New Roman" w:hAnsi="Times New Roman" w:cs="Times New Roman"/>
          <w:sz w:val="28"/>
          <w:szCs w:val="28"/>
        </w:rPr>
        <w:t xml:space="preserve">ederal </w:t>
      </w:r>
      <w:r w:rsidRPr="00114AE0">
        <w:rPr>
          <w:rFonts w:ascii="Times New Roman" w:hAnsi="Times New Roman" w:cs="Times New Roman"/>
          <w:sz w:val="28"/>
          <w:szCs w:val="28"/>
        </w:rPr>
        <w:t>C</w:t>
      </w:r>
      <w:r w:rsidR="003A1EFC" w:rsidRPr="00114AE0">
        <w:rPr>
          <w:rFonts w:ascii="Times New Roman" w:hAnsi="Times New Roman" w:cs="Times New Roman"/>
          <w:sz w:val="28"/>
          <w:szCs w:val="28"/>
        </w:rPr>
        <w:t xml:space="preserve">apital </w:t>
      </w:r>
      <w:r w:rsidRPr="00114AE0">
        <w:rPr>
          <w:rFonts w:ascii="Times New Roman" w:hAnsi="Times New Roman" w:cs="Times New Roman"/>
          <w:sz w:val="28"/>
          <w:szCs w:val="28"/>
        </w:rPr>
        <w:t>T</w:t>
      </w:r>
      <w:r w:rsidR="003A1EFC" w:rsidRPr="00114AE0">
        <w:rPr>
          <w:rFonts w:ascii="Times New Roman" w:hAnsi="Times New Roman" w:cs="Times New Roman"/>
          <w:sz w:val="28"/>
          <w:szCs w:val="28"/>
        </w:rPr>
        <w:t>erritory, Nigeria</w:t>
      </w:r>
      <w:r w:rsidRPr="00114AE0">
        <w:rPr>
          <w:rFonts w:ascii="Times New Roman" w:hAnsi="Times New Roman" w:cs="Times New Roman"/>
          <w:sz w:val="28"/>
          <w:szCs w:val="28"/>
        </w:rPr>
        <w:t xml:space="preserve"> were analyzed for the presence of VTEC serotypes after culturing in a supplemented e</w:t>
      </w:r>
      <w:r w:rsidR="009C3A30" w:rsidRPr="00114AE0">
        <w:rPr>
          <w:rFonts w:ascii="Times New Roman" w:hAnsi="Times New Roman" w:cs="Times New Roman"/>
          <w:sz w:val="28"/>
          <w:szCs w:val="28"/>
        </w:rPr>
        <w:t>nrichm</w:t>
      </w:r>
      <w:r w:rsidRPr="00114AE0">
        <w:rPr>
          <w:rFonts w:ascii="Times New Roman" w:hAnsi="Times New Roman" w:cs="Times New Roman"/>
          <w:sz w:val="28"/>
          <w:szCs w:val="28"/>
        </w:rPr>
        <w:t xml:space="preserve">ent media. Confirmation of typical E. coli isolates were carried out using Eosin </w:t>
      </w:r>
      <w:proofErr w:type="spellStart"/>
      <w:r w:rsidRPr="00114AE0">
        <w:rPr>
          <w:rFonts w:ascii="Times New Roman" w:hAnsi="Times New Roman" w:cs="Times New Roman"/>
          <w:sz w:val="28"/>
          <w:szCs w:val="28"/>
        </w:rPr>
        <w:t>Methylene</w:t>
      </w:r>
      <w:proofErr w:type="spellEnd"/>
      <w:r w:rsidRPr="00114AE0">
        <w:rPr>
          <w:rFonts w:ascii="Times New Roman" w:hAnsi="Times New Roman" w:cs="Times New Roman"/>
          <w:sz w:val="28"/>
          <w:szCs w:val="28"/>
        </w:rPr>
        <w:t xml:space="preserve"> Bl</w:t>
      </w:r>
      <w:r w:rsidR="009C3A30" w:rsidRPr="00114AE0">
        <w:rPr>
          <w:rFonts w:ascii="Times New Roman" w:hAnsi="Times New Roman" w:cs="Times New Roman"/>
          <w:sz w:val="28"/>
          <w:szCs w:val="28"/>
        </w:rPr>
        <w:t>ue (EMB) agar and specific bio</w:t>
      </w:r>
      <w:r w:rsidRPr="00114AE0">
        <w:rPr>
          <w:rFonts w:ascii="Times New Roman" w:hAnsi="Times New Roman" w:cs="Times New Roman"/>
          <w:sz w:val="28"/>
          <w:szCs w:val="28"/>
        </w:rPr>
        <w:t>che</w:t>
      </w:r>
      <w:r w:rsidR="009C3A30" w:rsidRPr="00114AE0">
        <w:rPr>
          <w:rFonts w:ascii="Times New Roman" w:hAnsi="Times New Roman" w:cs="Times New Roman"/>
          <w:sz w:val="28"/>
          <w:szCs w:val="28"/>
        </w:rPr>
        <w:t>m</w:t>
      </w:r>
      <w:r w:rsidRPr="00114AE0">
        <w:rPr>
          <w:rFonts w:ascii="Times New Roman" w:hAnsi="Times New Roman" w:cs="Times New Roman"/>
          <w:sz w:val="28"/>
          <w:szCs w:val="28"/>
        </w:rPr>
        <w:t xml:space="preserve">ical tests. </w:t>
      </w:r>
      <w:r w:rsidRPr="00114AE0">
        <w:rPr>
          <w:rFonts w:ascii="Times New Roman" w:hAnsi="Times New Roman" w:cs="Times New Roman"/>
          <w:i/>
          <w:sz w:val="28"/>
          <w:szCs w:val="28"/>
        </w:rPr>
        <w:t>E. coli</w:t>
      </w:r>
      <w:r w:rsidRPr="00114AE0">
        <w:rPr>
          <w:rFonts w:ascii="Times New Roman" w:hAnsi="Times New Roman" w:cs="Times New Roman"/>
          <w:sz w:val="28"/>
          <w:szCs w:val="28"/>
        </w:rPr>
        <w:t xml:space="preserve"> isolates ex-EMB were sub</w:t>
      </w:r>
      <w:r w:rsidR="009C3A30" w:rsidRPr="00114AE0">
        <w:rPr>
          <w:rFonts w:ascii="Times New Roman" w:hAnsi="Times New Roman" w:cs="Times New Roman"/>
          <w:sz w:val="28"/>
          <w:szCs w:val="28"/>
        </w:rPr>
        <w:t>-</w:t>
      </w:r>
      <w:r w:rsidRPr="00114AE0">
        <w:rPr>
          <w:rFonts w:ascii="Times New Roman" w:hAnsi="Times New Roman" w:cs="Times New Roman"/>
          <w:sz w:val="28"/>
          <w:szCs w:val="28"/>
        </w:rPr>
        <w:t xml:space="preserve">cultured into </w:t>
      </w:r>
      <w:proofErr w:type="spellStart"/>
      <w:r w:rsidRPr="00114AE0">
        <w:rPr>
          <w:rFonts w:ascii="Times New Roman" w:hAnsi="Times New Roman" w:cs="Times New Roman"/>
          <w:sz w:val="28"/>
          <w:szCs w:val="28"/>
        </w:rPr>
        <w:t>Cefixine-Tellurite</w:t>
      </w:r>
      <w:proofErr w:type="spellEnd"/>
      <w:r w:rsidRPr="00114AE0">
        <w:rPr>
          <w:rFonts w:ascii="Times New Roman" w:hAnsi="Times New Roman" w:cs="Times New Roman"/>
          <w:sz w:val="28"/>
          <w:szCs w:val="28"/>
        </w:rPr>
        <w:t xml:space="preserve"> </w:t>
      </w:r>
      <w:proofErr w:type="spellStart"/>
      <w:r w:rsidRPr="00114AE0">
        <w:rPr>
          <w:rFonts w:ascii="Times New Roman" w:hAnsi="Times New Roman" w:cs="Times New Roman"/>
          <w:sz w:val="28"/>
          <w:szCs w:val="28"/>
        </w:rPr>
        <w:t>Sorbitol</w:t>
      </w:r>
      <w:proofErr w:type="spellEnd"/>
      <w:r w:rsidRPr="00114AE0">
        <w:rPr>
          <w:rFonts w:ascii="Times New Roman" w:hAnsi="Times New Roman" w:cs="Times New Roman"/>
          <w:sz w:val="28"/>
          <w:szCs w:val="28"/>
        </w:rPr>
        <w:t xml:space="preserve"> </w:t>
      </w:r>
      <w:proofErr w:type="spellStart"/>
      <w:r w:rsidRPr="00114AE0">
        <w:rPr>
          <w:rFonts w:ascii="Times New Roman" w:hAnsi="Times New Roman" w:cs="Times New Roman"/>
          <w:sz w:val="28"/>
          <w:szCs w:val="28"/>
        </w:rPr>
        <w:t>MacConkey</w:t>
      </w:r>
      <w:proofErr w:type="spellEnd"/>
      <w:r w:rsidRPr="00114AE0">
        <w:rPr>
          <w:rFonts w:ascii="Times New Roman" w:hAnsi="Times New Roman" w:cs="Times New Roman"/>
          <w:sz w:val="28"/>
          <w:szCs w:val="28"/>
        </w:rPr>
        <w:t xml:space="preserve"> (CT-SMAC) agar to identify </w:t>
      </w:r>
      <w:proofErr w:type="spellStart"/>
      <w:r w:rsidRPr="00114AE0">
        <w:rPr>
          <w:rFonts w:ascii="Times New Roman" w:hAnsi="Times New Roman" w:cs="Times New Roman"/>
          <w:sz w:val="28"/>
          <w:szCs w:val="28"/>
        </w:rPr>
        <w:t>sorbitol</w:t>
      </w:r>
      <w:proofErr w:type="spellEnd"/>
      <w:r w:rsidRPr="00114AE0">
        <w:rPr>
          <w:rFonts w:ascii="Times New Roman" w:hAnsi="Times New Roman" w:cs="Times New Roman"/>
          <w:sz w:val="28"/>
          <w:szCs w:val="28"/>
        </w:rPr>
        <w:t xml:space="preserve"> and non-</w:t>
      </w:r>
      <w:proofErr w:type="spellStart"/>
      <w:r w:rsidRPr="00114AE0">
        <w:rPr>
          <w:rFonts w:ascii="Times New Roman" w:hAnsi="Times New Roman" w:cs="Times New Roman"/>
          <w:sz w:val="28"/>
          <w:szCs w:val="28"/>
        </w:rPr>
        <w:t>sorbitol</w:t>
      </w:r>
      <w:proofErr w:type="spellEnd"/>
      <w:r w:rsidRPr="00114AE0">
        <w:rPr>
          <w:rFonts w:ascii="Times New Roman" w:hAnsi="Times New Roman" w:cs="Times New Roman"/>
          <w:sz w:val="28"/>
          <w:szCs w:val="28"/>
        </w:rPr>
        <w:t xml:space="preserve"> fermenting isolates which were further characterized serologically using commercially procured latex-agglutination test kits from </w:t>
      </w:r>
      <w:proofErr w:type="spellStart"/>
      <w:r w:rsidRPr="00114AE0">
        <w:rPr>
          <w:rFonts w:ascii="Times New Roman" w:hAnsi="Times New Roman" w:cs="Times New Roman"/>
          <w:sz w:val="28"/>
          <w:szCs w:val="28"/>
        </w:rPr>
        <w:t>Oxoid</w:t>
      </w:r>
      <w:proofErr w:type="spellEnd"/>
      <w:r w:rsidRPr="00114AE0">
        <w:rPr>
          <w:rFonts w:ascii="Times New Roman" w:hAnsi="Times New Roman" w:cs="Times New Roman"/>
          <w:sz w:val="28"/>
          <w:szCs w:val="28"/>
        </w:rPr>
        <w:t>, England. A total of 57</w:t>
      </w:r>
      <w:r w:rsidR="00873B52" w:rsidRPr="00114AE0">
        <w:rPr>
          <w:rFonts w:ascii="Times New Roman" w:hAnsi="Times New Roman" w:cs="Times New Roman"/>
          <w:sz w:val="28"/>
          <w:szCs w:val="28"/>
        </w:rPr>
        <w:t>2 samples were tested and a</w:t>
      </w:r>
      <w:r w:rsidR="003A1EFC" w:rsidRPr="00114AE0">
        <w:rPr>
          <w:rFonts w:ascii="Times New Roman" w:hAnsi="Times New Roman" w:cs="Times New Roman"/>
          <w:sz w:val="28"/>
          <w:szCs w:val="28"/>
        </w:rPr>
        <w:t xml:space="preserve"> prevalence of 5 (0.87%) for O157 and 6 (1.05</w:t>
      </w:r>
      <w:r w:rsidRPr="00114AE0">
        <w:rPr>
          <w:rFonts w:ascii="Times New Roman" w:hAnsi="Times New Roman" w:cs="Times New Roman"/>
          <w:sz w:val="28"/>
          <w:szCs w:val="28"/>
        </w:rPr>
        <w:t>%</w:t>
      </w:r>
      <w:r w:rsidR="003A1EFC" w:rsidRPr="00114AE0">
        <w:rPr>
          <w:rFonts w:ascii="Times New Roman" w:hAnsi="Times New Roman" w:cs="Times New Roman"/>
          <w:sz w:val="28"/>
          <w:szCs w:val="28"/>
        </w:rPr>
        <w:t>)</w:t>
      </w:r>
      <w:r w:rsidRPr="00114AE0">
        <w:rPr>
          <w:rFonts w:ascii="Times New Roman" w:hAnsi="Times New Roman" w:cs="Times New Roman"/>
          <w:sz w:val="28"/>
          <w:szCs w:val="28"/>
        </w:rPr>
        <w:t xml:space="preserve"> for non-O157 were recorded. The distribution of the infection with sex, age and season were carried out</w:t>
      </w:r>
      <w:r w:rsidR="003A1EFC" w:rsidRPr="00114AE0">
        <w:rPr>
          <w:rFonts w:ascii="Times New Roman" w:hAnsi="Times New Roman" w:cs="Times New Roman"/>
          <w:sz w:val="28"/>
          <w:szCs w:val="28"/>
        </w:rPr>
        <w:t xml:space="preserve">. </w:t>
      </w:r>
      <w:r w:rsidRPr="00114AE0">
        <w:rPr>
          <w:rFonts w:ascii="Times New Roman" w:hAnsi="Times New Roman" w:cs="Times New Roman"/>
          <w:sz w:val="28"/>
          <w:szCs w:val="28"/>
        </w:rPr>
        <w:t>There was no significant association (p&gt;0.05) between sex, age, season and infection with VTEC O157 and non O157 in humans. The detection of various serotypes of VTEC in humans in Abuja, FCT is an indication that foods of animal origin (beef and beef products in particular</w:t>
      </w:r>
      <w:r w:rsidR="00885A62" w:rsidRPr="00114AE0">
        <w:rPr>
          <w:rFonts w:ascii="Times New Roman" w:hAnsi="Times New Roman" w:cs="Times New Roman"/>
          <w:sz w:val="28"/>
          <w:szCs w:val="28"/>
        </w:rPr>
        <w:t>)</w:t>
      </w:r>
      <w:r w:rsidRPr="00114AE0">
        <w:rPr>
          <w:rFonts w:ascii="Times New Roman" w:hAnsi="Times New Roman" w:cs="Times New Roman"/>
          <w:sz w:val="28"/>
          <w:szCs w:val="28"/>
        </w:rPr>
        <w:t xml:space="preserve"> </w:t>
      </w:r>
      <w:r w:rsidR="00885A62" w:rsidRPr="00114AE0">
        <w:rPr>
          <w:rFonts w:ascii="Times New Roman" w:hAnsi="Times New Roman" w:cs="Times New Roman"/>
          <w:sz w:val="28"/>
          <w:szCs w:val="28"/>
        </w:rPr>
        <w:t>m</w:t>
      </w:r>
      <w:r w:rsidRPr="00114AE0">
        <w:rPr>
          <w:rFonts w:ascii="Times New Roman" w:hAnsi="Times New Roman" w:cs="Times New Roman"/>
          <w:sz w:val="28"/>
          <w:szCs w:val="28"/>
        </w:rPr>
        <w:t>ay be contaminate</w:t>
      </w:r>
      <w:r w:rsidR="009C3A30" w:rsidRPr="00114AE0">
        <w:rPr>
          <w:rFonts w:ascii="Times New Roman" w:hAnsi="Times New Roman" w:cs="Times New Roman"/>
          <w:sz w:val="28"/>
          <w:szCs w:val="28"/>
        </w:rPr>
        <w:t>d before consumption</w:t>
      </w:r>
      <w:r w:rsidRPr="00114AE0">
        <w:rPr>
          <w:rFonts w:ascii="Times New Roman" w:hAnsi="Times New Roman" w:cs="Times New Roman"/>
          <w:sz w:val="28"/>
          <w:szCs w:val="28"/>
        </w:rPr>
        <w:t xml:space="preserve">. </w:t>
      </w:r>
      <w:r w:rsidR="009C3A30" w:rsidRPr="00114AE0">
        <w:rPr>
          <w:rFonts w:ascii="Times New Roman" w:hAnsi="Times New Roman" w:cs="Times New Roman"/>
          <w:sz w:val="28"/>
          <w:szCs w:val="28"/>
        </w:rPr>
        <w:t>VTEC disease manifests itself in a range of severity from mild diarrhea to severe bloody diarrhea t</w:t>
      </w:r>
      <w:r w:rsidR="00873B52" w:rsidRPr="00114AE0">
        <w:rPr>
          <w:rFonts w:ascii="Times New Roman" w:hAnsi="Times New Roman" w:cs="Times New Roman"/>
          <w:sz w:val="28"/>
          <w:szCs w:val="28"/>
        </w:rPr>
        <w:t xml:space="preserve">o complications such </w:t>
      </w:r>
      <w:proofErr w:type="spellStart"/>
      <w:r w:rsidR="00873B52" w:rsidRPr="00114AE0">
        <w:rPr>
          <w:rFonts w:ascii="Times New Roman" w:hAnsi="Times New Roman" w:cs="Times New Roman"/>
          <w:sz w:val="28"/>
          <w:szCs w:val="28"/>
        </w:rPr>
        <w:t>Haemolytic</w:t>
      </w:r>
      <w:proofErr w:type="spellEnd"/>
      <w:r w:rsidR="00873B52" w:rsidRPr="00114AE0">
        <w:rPr>
          <w:rFonts w:ascii="Times New Roman" w:hAnsi="Times New Roman" w:cs="Times New Roman"/>
          <w:sz w:val="28"/>
          <w:szCs w:val="28"/>
        </w:rPr>
        <w:t xml:space="preserve"> </w:t>
      </w:r>
      <w:proofErr w:type="spellStart"/>
      <w:r w:rsidR="009C3A30" w:rsidRPr="00114AE0">
        <w:rPr>
          <w:rFonts w:ascii="Times New Roman" w:hAnsi="Times New Roman" w:cs="Times New Roman"/>
          <w:sz w:val="28"/>
          <w:szCs w:val="28"/>
        </w:rPr>
        <w:t>Uraemic</w:t>
      </w:r>
      <w:proofErr w:type="spellEnd"/>
      <w:r w:rsidR="009C3A30" w:rsidRPr="00114AE0">
        <w:rPr>
          <w:rFonts w:ascii="Times New Roman" w:hAnsi="Times New Roman" w:cs="Times New Roman"/>
          <w:sz w:val="28"/>
          <w:szCs w:val="28"/>
        </w:rPr>
        <w:t xml:space="preserve"> Syndrome (HUS) that can result in death. </w:t>
      </w:r>
      <w:r w:rsidRPr="00114AE0">
        <w:rPr>
          <w:rFonts w:ascii="Times New Roman" w:hAnsi="Times New Roman" w:cs="Times New Roman"/>
          <w:sz w:val="28"/>
          <w:szCs w:val="28"/>
        </w:rPr>
        <w:t>There is need to intensify hygienic and other control me</w:t>
      </w:r>
      <w:r w:rsidR="00873B52" w:rsidRPr="00114AE0">
        <w:rPr>
          <w:rFonts w:ascii="Times New Roman" w:hAnsi="Times New Roman" w:cs="Times New Roman"/>
          <w:sz w:val="28"/>
          <w:szCs w:val="28"/>
        </w:rPr>
        <w:t>asures in food processing centres</w:t>
      </w:r>
      <w:r w:rsidRPr="00114AE0">
        <w:rPr>
          <w:rFonts w:ascii="Times New Roman" w:hAnsi="Times New Roman" w:cs="Times New Roman"/>
          <w:sz w:val="28"/>
          <w:szCs w:val="28"/>
        </w:rPr>
        <w:t xml:space="preserve"> and environ</w:t>
      </w:r>
      <w:r w:rsidR="009C3A30" w:rsidRPr="00114AE0">
        <w:rPr>
          <w:rFonts w:ascii="Times New Roman" w:hAnsi="Times New Roman" w:cs="Times New Roman"/>
          <w:sz w:val="28"/>
          <w:szCs w:val="28"/>
        </w:rPr>
        <w:t>m</w:t>
      </w:r>
      <w:r w:rsidR="00AB5FB6" w:rsidRPr="00114AE0">
        <w:rPr>
          <w:rFonts w:ascii="Times New Roman" w:hAnsi="Times New Roman" w:cs="Times New Roman"/>
          <w:sz w:val="28"/>
          <w:szCs w:val="28"/>
        </w:rPr>
        <w:t>ents.</w:t>
      </w:r>
      <w:r w:rsidRPr="00114AE0">
        <w:rPr>
          <w:rFonts w:ascii="Times New Roman" w:hAnsi="Times New Roman" w:cs="Times New Roman"/>
          <w:sz w:val="28"/>
          <w:szCs w:val="28"/>
        </w:rPr>
        <w:t xml:space="preserve"> </w:t>
      </w:r>
    </w:p>
    <w:p w:rsidR="002D069E" w:rsidRPr="00114AE0" w:rsidRDefault="00D4630C" w:rsidP="00885A62">
      <w:pPr>
        <w:spacing w:after="0"/>
        <w:jc w:val="both"/>
        <w:rPr>
          <w:rFonts w:ascii="Times New Roman" w:hAnsi="Times New Roman" w:cs="Times New Roman"/>
          <w:sz w:val="24"/>
          <w:szCs w:val="24"/>
        </w:rPr>
      </w:pPr>
      <w:r w:rsidRPr="00114AE0">
        <w:rPr>
          <w:rFonts w:ascii="Times New Roman" w:hAnsi="Times New Roman" w:cs="Times New Roman"/>
          <w:b/>
          <w:sz w:val="24"/>
          <w:szCs w:val="24"/>
        </w:rPr>
        <w:t>Brief Biography</w:t>
      </w:r>
      <w:r w:rsidRPr="00114AE0">
        <w:rPr>
          <w:rFonts w:ascii="Times New Roman" w:hAnsi="Times New Roman" w:cs="Times New Roman"/>
          <w:sz w:val="24"/>
          <w:szCs w:val="24"/>
        </w:rPr>
        <w:t xml:space="preserve">: </w:t>
      </w:r>
      <w:proofErr w:type="spellStart"/>
      <w:r w:rsidRPr="00114AE0">
        <w:rPr>
          <w:rFonts w:ascii="Times New Roman" w:hAnsi="Times New Roman" w:cs="Times New Roman"/>
          <w:sz w:val="24"/>
          <w:szCs w:val="24"/>
        </w:rPr>
        <w:t>Enem</w:t>
      </w:r>
      <w:proofErr w:type="spellEnd"/>
      <w:r w:rsidRPr="00114AE0">
        <w:rPr>
          <w:rFonts w:ascii="Times New Roman" w:hAnsi="Times New Roman" w:cs="Times New Roman"/>
          <w:sz w:val="24"/>
          <w:szCs w:val="24"/>
        </w:rPr>
        <w:t xml:space="preserve"> Simon </w:t>
      </w:r>
      <w:proofErr w:type="spellStart"/>
      <w:r w:rsidRPr="00114AE0">
        <w:rPr>
          <w:rFonts w:ascii="Times New Roman" w:hAnsi="Times New Roman" w:cs="Times New Roman"/>
          <w:sz w:val="24"/>
          <w:szCs w:val="24"/>
        </w:rPr>
        <w:t>Ikechukwu</w:t>
      </w:r>
      <w:proofErr w:type="spellEnd"/>
      <w:r w:rsidRPr="00114AE0">
        <w:rPr>
          <w:rFonts w:ascii="Times New Roman" w:hAnsi="Times New Roman" w:cs="Times New Roman"/>
          <w:sz w:val="24"/>
          <w:szCs w:val="24"/>
        </w:rPr>
        <w:t xml:space="preserve"> is an Associate Professor of Veterinary Public Health at the Department of Veterinary Public Health and Preventive Medicine of the University </w:t>
      </w:r>
      <w:proofErr w:type="gramStart"/>
      <w:r w:rsidRPr="00114AE0">
        <w:rPr>
          <w:rFonts w:ascii="Times New Roman" w:hAnsi="Times New Roman" w:cs="Times New Roman"/>
          <w:sz w:val="24"/>
          <w:szCs w:val="24"/>
        </w:rPr>
        <w:t>of</w:t>
      </w:r>
      <w:proofErr w:type="gramEnd"/>
      <w:r w:rsidRPr="00114AE0">
        <w:rPr>
          <w:rFonts w:ascii="Times New Roman" w:hAnsi="Times New Roman" w:cs="Times New Roman"/>
          <w:sz w:val="24"/>
          <w:szCs w:val="24"/>
        </w:rPr>
        <w:t xml:space="preserve"> Abuja, Nigeria. He served as the Head of the Department, Exam officer and Postgraduate coordinator. He is currently on Sabbatical at the University </w:t>
      </w:r>
      <w:proofErr w:type="gramStart"/>
      <w:r w:rsidRPr="00114AE0">
        <w:rPr>
          <w:rFonts w:ascii="Times New Roman" w:hAnsi="Times New Roman" w:cs="Times New Roman"/>
          <w:sz w:val="24"/>
          <w:szCs w:val="24"/>
        </w:rPr>
        <w:t>of</w:t>
      </w:r>
      <w:proofErr w:type="gramEnd"/>
      <w:r w:rsidRPr="00114AE0">
        <w:rPr>
          <w:rFonts w:ascii="Times New Roman" w:hAnsi="Times New Roman" w:cs="Times New Roman"/>
          <w:sz w:val="24"/>
          <w:szCs w:val="24"/>
        </w:rPr>
        <w:t xml:space="preserve"> Maiduguri, Nigeria. </w:t>
      </w:r>
      <w:r w:rsidR="00AB5FB6" w:rsidRPr="00114AE0">
        <w:rPr>
          <w:rFonts w:ascii="Times New Roman" w:hAnsi="Times New Roman" w:cs="Times New Roman"/>
          <w:sz w:val="24"/>
          <w:szCs w:val="24"/>
        </w:rPr>
        <w:t>He has over 20 journal publications to his credit and has attended many conferences both locally and internationally. He has served as a reviewer to some journals. He has passion for research.</w:t>
      </w:r>
      <w:r w:rsidR="002D069E" w:rsidRPr="00114AE0">
        <w:rPr>
          <w:rFonts w:ascii="Times New Roman" w:hAnsi="Times New Roman" w:cs="Times New Roman"/>
          <w:sz w:val="24"/>
          <w:szCs w:val="24"/>
        </w:rPr>
        <w:t xml:space="preserve"> </w:t>
      </w:r>
    </w:p>
    <w:sectPr w:rsidR="002D069E" w:rsidRPr="00114AE0" w:rsidSect="000749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D069E"/>
    <w:rsid w:val="000749E7"/>
    <w:rsid w:val="00114AE0"/>
    <w:rsid w:val="00115882"/>
    <w:rsid w:val="002D069E"/>
    <w:rsid w:val="003A1EFC"/>
    <w:rsid w:val="00873B52"/>
    <w:rsid w:val="00885A62"/>
    <w:rsid w:val="008A6764"/>
    <w:rsid w:val="009C3A30"/>
    <w:rsid w:val="00AB5FB6"/>
    <w:rsid w:val="00C12855"/>
    <w:rsid w:val="00D4630C"/>
    <w:rsid w:val="00F620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6</cp:revision>
  <dcterms:created xsi:type="dcterms:W3CDTF">2017-02-07T21:48:00Z</dcterms:created>
  <dcterms:modified xsi:type="dcterms:W3CDTF">2017-03-18T09:26:00Z</dcterms:modified>
</cp:coreProperties>
</file>