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1FC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dobeFangsongStd-Regular" w:hAnsi="Times New Roman" w:cs="Times New Roman"/>
          <w:sz w:val="28"/>
          <w:szCs w:val="28"/>
        </w:rPr>
      </w:pPr>
      <w:proofErr w:type="spellStart"/>
      <w:r w:rsidRPr="003D0EBE">
        <w:rPr>
          <w:rFonts w:ascii="Times New Roman" w:eastAsia="AdobeFangsongStd-Regular" w:hAnsi="Times New Roman" w:cs="Times New Roman"/>
          <w:sz w:val="28"/>
          <w:szCs w:val="28"/>
        </w:rPr>
        <w:t>Schistosoma</w:t>
      </w:r>
      <w:proofErr w:type="spellEnd"/>
      <w:r w:rsidRPr="003D0EBE">
        <w:rPr>
          <w:rFonts w:ascii="Times New Roman" w:eastAsia="AdobeFangsongStd-Regular" w:hAnsi="Times New Roman" w:cs="Times New Roman"/>
          <w:sz w:val="28"/>
          <w:szCs w:val="28"/>
        </w:rPr>
        <w:t xml:space="preserve"> </w:t>
      </w:r>
      <w:proofErr w:type="spellStart"/>
      <w:r w:rsidRPr="003D0EBE">
        <w:rPr>
          <w:rFonts w:ascii="Times New Roman" w:eastAsia="AdobeFangsongStd-Regular" w:hAnsi="Times New Roman" w:cs="Times New Roman"/>
          <w:sz w:val="28"/>
          <w:szCs w:val="28"/>
        </w:rPr>
        <w:t>mansoni</w:t>
      </w:r>
      <w:proofErr w:type="spellEnd"/>
      <w:r w:rsidRPr="003D0EBE">
        <w:rPr>
          <w:rFonts w:ascii="Times New Roman" w:eastAsia="AdobeFangsongStd-Regular" w:hAnsi="Times New Roman" w:cs="Times New Roman"/>
          <w:sz w:val="28"/>
          <w:szCs w:val="28"/>
        </w:rPr>
        <w:t xml:space="preserve"> Infection Prevalence and Associated Determinant Factors among School Children in </w:t>
      </w:r>
      <w:proofErr w:type="spellStart"/>
      <w:r w:rsidRPr="003D0EBE">
        <w:rPr>
          <w:rFonts w:ascii="Times New Roman" w:eastAsia="AdobeFangsongStd-Regular" w:hAnsi="Times New Roman" w:cs="Times New Roman"/>
          <w:sz w:val="28"/>
          <w:szCs w:val="28"/>
        </w:rPr>
        <w:t>Mana</w:t>
      </w:r>
      <w:proofErr w:type="spellEnd"/>
      <w:r w:rsidRPr="003D0EBE">
        <w:rPr>
          <w:rFonts w:ascii="Times New Roman" w:eastAsia="AdobeFangsongStd-Regular" w:hAnsi="Times New Roman" w:cs="Times New Roman"/>
          <w:sz w:val="28"/>
          <w:szCs w:val="28"/>
        </w:rPr>
        <w:t xml:space="preserve"> District, </w:t>
      </w:r>
      <w:proofErr w:type="spellStart"/>
      <w:r w:rsidRPr="003D0EBE">
        <w:rPr>
          <w:rFonts w:ascii="Times New Roman" w:eastAsia="AdobeFangsongStd-Regular" w:hAnsi="Times New Roman" w:cs="Times New Roman"/>
          <w:sz w:val="28"/>
          <w:szCs w:val="28"/>
        </w:rPr>
        <w:t>Jimma</w:t>
      </w:r>
      <w:proofErr w:type="spellEnd"/>
      <w:r w:rsidRPr="003D0EBE">
        <w:rPr>
          <w:rFonts w:ascii="Times New Roman" w:eastAsia="AdobeFangsongStd-Regular" w:hAnsi="Times New Roman" w:cs="Times New Roman"/>
          <w:sz w:val="28"/>
          <w:szCs w:val="28"/>
        </w:rPr>
        <w:t xml:space="preserve"> Zone, </w:t>
      </w:r>
      <w:proofErr w:type="spellStart"/>
      <w:r w:rsidRPr="003D0EBE">
        <w:rPr>
          <w:rFonts w:ascii="Times New Roman" w:eastAsia="AdobeFangsongStd-Regular" w:hAnsi="Times New Roman" w:cs="Times New Roman"/>
          <w:sz w:val="28"/>
          <w:szCs w:val="28"/>
        </w:rPr>
        <w:t>Oromia</w:t>
      </w:r>
      <w:proofErr w:type="spellEnd"/>
      <w:r w:rsidRPr="003D0EBE">
        <w:rPr>
          <w:rFonts w:ascii="Times New Roman" w:eastAsia="AdobeFangsongStd-Regular" w:hAnsi="Times New Roman" w:cs="Times New Roman"/>
          <w:sz w:val="28"/>
          <w:szCs w:val="28"/>
        </w:rPr>
        <w:t xml:space="preserve"> Region, South West Ethiopia</w:t>
      </w:r>
    </w:p>
    <w:p w:rsid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14"/>
          <w:szCs w:val="14"/>
        </w:rPr>
      </w:pPr>
    </w:p>
    <w:p w:rsid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D0EBE">
        <w:rPr>
          <w:rFonts w:ascii="Times New Roman" w:hAnsi="Times New Roman" w:cs="Times New Roman"/>
          <w:b/>
          <w:bCs/>
          <w:sz w:val="28"/>
          <w:szCs w:val="28"/>
        </w:rPr>
        <w:t>Mitiku</w:t>
      </w:r>
      <w:proofErr w:type="spellEnd"/>
      <w:r w:rsidRPr="003D0EBE">
        <w:rPr>
          <w:rFonts w:ascii="Times New Roman" w:hAnsi="Times New Roman" w:cs="Times New Roman"/>
          <w:b/>
          <w:bCs/>
          <w:sz w:val="28"/>
          <w:szCs w:val="28"/>
        </w:rPr>
        <w:t xml:space="preserve"> Bajiro</w:t>
      </w:r>
      <w:r w:rsidRPr="003D0EB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3D0E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0EBE">
        <w:rPr>
          <w:rFonts w:ascii="Times New Roman" w:hAnsi="Times New Roman" w:cs="Times New Roman"/>
          <w:sz w:val="28"/>
          <w:szCs w:val="28"/>
        </w:rPr>
        <w:t>and</w:t>
      </w:r>
      <w:r w:rsidRPr="003D0EBE">
        <w:rPr>
          <w:rFonts w:ascii="Times New Roman" w:hAnsi="Times New Roman" w:cs="Times New Roman"/>
          <w:b/>
          <w:bCs/>
          <w:sz w:val="28"/>
          <w:szCs w:val="28"/>
        </w:rPr>
        <w:t xml:space="preserve"> Solomon Tesfaye</w:t>
      </w:r>
      <w:r w:rsidRPr="003D0EB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</w:p>
    <w:p w:rsid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D0EBE" w:rsidRP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0EBE">
        <w:rPr>
          <w:rFonts w:ascii="Times New Roman" w:hAnsi="Times New Roman" w:cs="Times New Roman"/>
          <w:i/>
          <w:iCs/>
          <w:sz w:val="24"/>
          <w:szCs w:val="24"/>
        </w:rPr>
        <w:t>1Jimma University Institute of Health, Faculty of Health Sciences, School of Medical Laboratory Science, Ethiopia</w:t>
      </w:r>
    </w:p>
    <w:p w:rsid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2Jimma University Institute of </w:t>
      </w:r>
      <w:proofErr w:type="gram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Health ,</w:t>
      </w:r>
      <w:proofErr w:type="gramEnd"/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 Faculty of Medical Sciences, School of Medicine, Department of Biomedical Science, Anatomy Course Unit, Ethiopia</w:t>
      </w:r>
    </w:p>
    <w:p w:rsid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3D0EBE" w:rsidRP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EBE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3D0EBE" w:rsidRP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EBE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Pr="003D0EBE">
        <w:rPr>
          <w:rFonts w:ascii="Times New Roman" w:hAnsi="Times New Roman" w:cs="Times New Roman"/>
          <w:sz w:val="24"/>
          <w:szCs w:val="24"/>
        </w:rPr>
        <w:t xml:space="preserve">Human </w:t>
      </w:r>
      <w:proofErr w:type="spellStart"/>
      <w:r w:rsidRPr="003D0EBE">
        <w:rPr>
          <w:rFonts w:ascii="Times New Roman" w:hAnsi="Times New Roman" w:cs="Times New Roman"/>
          <w:sz w:val="24"/>
          <w:szCs w:val="24"/>
        </w:rPr>
        <w:t>Schistosomiasis</w:t>
      </w:r>
      <w:proofErr w:type="spellEnd"/>
      <w:r w:rsidRPr="003D0EBE">
        <w:rPr>
          <w:rFonts w:ascii="Times New Roman" w:hAnsi="Times New Roman" w:cs="Times New Roman"/>
          <w:sz w:val="24"/>
          <w:szCs w:val="24"/>
        </w:rPr>
        <w:t xml:space="preserve"> caused by </w:t>
      </w:r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mansoni</w:t>
      </w:r>
      <w:proofErr w:type="spellEnd"/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is among the chronic neglected tropical parasitic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 xml:space="preserve">disease. Water bodies harboring intermediate host and infested with infective </w:t>
      </w:r>
      <w:proofErr w:type="spellStart"/>
      <w:r w:rsidRPr="003D0EBE">
        <w:rPr>
          <w:rFonts w:ascii="Times New Roman" w:hAnsi="Times New Roman" w:cs="Times New Roman"/>
          <w:sz w:val="24"/>
          <w:szCs w:val="24"/>
        </w:rPr>
        <w:t>Cercaria</w:t>
      </w:r>
      <w:proofErr w:type="spellEnd"/>
      <w:r w:rsidRPr="003D0EBE">
        <w:rPr>
          <w:rFonts w:ascii="Times New Roman" w:hAnsi="Times New Roman" w:cs="Times New Roman"/>
          <w:sz w:val="24"/>
          <w:szCs w:val="24"/>
        </w:rPr>
        <w:t xml:space="preserve"> is risk factor for getting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 xml:space="preserve">infection and contact with it for different domestic purposes. Objective: The aim of this study was to determine </w:t>
      </w:r>
      <w:r w:rsidRPr="003D0EBE">
        <w:rPr>
          <w:rFonts w:ascii="Times New Roman" w:hAnsi="Times New Roman" w:cs="Times New Roman"/>
          <w:i/>
          <w:iCs/>
          <w:sz w:val="24"/>
          <w:szCs w:val="24"/>
        </w:rPr>
        <w:t>S.</w:t>
      </w:r>
    </w:p>
    <w:p w:rsidR="003D0EBE" w:rsidRP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mansoni</w:t>
      </w:r>
      <w:proofErr w:type="spellEnd"/>
      <w:proofErr w:type="gramEnd"/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infections prevalence and associated determinant factors among School Children in Manna District,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Southwest, Ethiopia.</w:t>
      </w:r>
    </w:p>
    <w:p w:rsidR="003D0EBE" w:rsidRP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EBE">
        <w:rPr>
          <w:rFonts w:ascii="Times New Roman" w:hAnsi="Times New Roman" w:cs="Times New Roman"/>
          <w:b/>
          <w:bCs/>
          <w:sz w:val="24"/>
          <w:szCs w:val="24"/>
        </w:rPr>
        <w:t xml:space="preserve">Method: </w:t>
      </w:r>
      <w:r w:rsidRPr="003D0EBE">
        <w:rPr>
          <w:rFonts w:ascii="Times New Roman" w:hAnsi="Times New Roman" w:cs="Times New Roman"/>
          <w:sz w:val="24"/>
          <w:szCs w:val="24"/>
        </w:rPr>
        <w:t>A cross sectional study was conducted among the school children aged between 6-19 years from March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 xml:space="preserve">to May 2015. For diagnosis of </w:t>
      </w:r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mansoni</w:t>
      </w:r>
      <w:proofErr w:type="spellEnd"/>
      <w:r w:rsidRPr="003D0EBE">
        <w:rPr>
          <w:rFonts w:ascii="Times New Roman" w:hAnsi="Times New Roman" w:cs="Times New Roman"/>
          <w:sz w:val="24"/>
          <w:szCs w:val="24"/>
        </w:rPr>
        <w:t>, stool sample was obtained from each child and processed using Kato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Katz and examined using light microscope. A questionnaire was used to collect Socio-demographic information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 xml:space="preserve">the school children participated and risk factors for </w:t>
      </w:r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mansoni</w:t>
      </w:r>
      <w:proofErr w:type="spellEnd"/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infections in the study area. Data were analyzed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using SPSS version 20.0.</w:t>
      </w:r>
    </w:p>
    <w:p w:rsidR="003D0EBE" w:rsidRP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EBE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3D0EBE">
        <w:rPr>
          <w:rFonts w:ascii="Times New Roman" w:hAnsi="Times New Roman" w:cs="Times New Roman"/>
          <w:sz w:val="24"/>
          <w:szCs w:val="24"/>
        </w:rPr>
        <w:t xml:space="preserve">The prevalence of </w:t>
      </w:r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mansoni</w:t>
      </w:r>
      <w:proofErr w:type="spellEnd"/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was found to be 27.6%, which was 28.6% and 26.7% among male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female, respectively. Majority of infection intensity was low with maximum 1968EPG. Bathing in river/ponds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(AOR=0.088, 95% CI, 0.002-0.099, P=0.039), washing clothes in open water sources (AOR=0.075, 95% CI,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0.006-0.101, P=0.002) and crossing rivers on bare foots (AOR=0.058, 95% CI, 0.05-0.087, P=0.002)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 xml:space="preserve">independent predictors for </w:t>
      </w:r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mansoni</w:t>
      </w:r>
      <w:proofErr w:type="spellEnd"/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infection (P-value&lt;0.05).</w:t>
      </w:r>
    </w:p>
    <w:p w:rsidR="003D0EBE" w:rsidRPr="003D0EBE" w:rsidRDefault="003D0EBE" w:rsidP="003D0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0EBE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3D0EBE">
        <w:rPr>
          <w:rFonts w:ascii="Times New Roman" w:hAnsi="Times New Roman" w:cs="Times New Roman"/>
          <w:sz w:val="24"/>
          <w:szCs w:val="24"/>
        </w:rPr>
        <w:t xml:space="preserve">The school children in the study area were at moderate risk of the morbidity caused by </w:t>
      </w:r>
      <w:proofErr w:type="spell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S.mansoni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(prevalence &gt;10% and &lt;50% according to WHO threshold); hence a biannual MDA with PZQ is required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bathing in open water sources, washing clothes in rivers/ponds and crossing river on bare foot were independent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 xml:space="preserve">predictors of </w:t>
      </w:r>
      <w:proofErr w:type="spellStart"/>
      <w:r w:rsidRPr="003D0EBE">
        <w:rPr>
          <w:rFonts w:ascii="Times New Roman" w:hAnsi="Times New Roman" w:cs="Times New Roman"/>
          <w:i/>
          <w:iCs/>
          <w:sz w:val="24"/>
          <w:szCs w:val="24"/>
        </w:rPr>
        <w:t>S.mansoni</w:t>
      </w:r>
      <w:proofErr w:type="spellEnd"/>
      <w:r w:rsidRPr="003D0E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0EBE">
        <w:rPr>
          <w:rFonts w:ascii="Times New Roman" w:hAnsi="Times New Roman" w:cs="Times New Roman"/>
          <w:sz w:val="24"/>
          <w:szCs w:val="24"/>
        </w:rPr>
        <w:t>infections.</w:t>
      </w:r>
    </w:p>
    <w:sectPr w:rsidR="003D0EBE" w:rsidRPr="003D0EBE" w:rsidSect="008C5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3D0EBE"/>
    <w:rsid w:val="003D0EBE"/>
    <w:rsid w:val="008C5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2018-02-05T11:26:00Z</dcterms:created>
  <dcterms:modified xsi:type="dcterms:W3CDTF">2018-02-05T11:30:00Z</dcterms:modified>
</cp:coreProperties>
</file>