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323" w:rsidRDefault="00780650" w:rsidP="0078065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E57B4">
        <w:rPr>
          <w:rFonts w:ascii="Times New Roman" w:hAnsi="Times New Roman" w:cs="Times New Roman"/>
          <w:b/>
          <w:sz w:val="24"/>
          <w:szCs w:val="24"/>
        </w:rPr>
        <w:t xml:space="preserve">Exploring the experience of caretakers of children with cardiac diseases: care-seeking pathways from home </w:t>
      </w:r>
      <w:r>
        <w:rPr>
          <w:rFonts w:ascii="Times New Roman" w:hAnsi="Times New Roman" w:cs="Times New Roman"/>
          <w:b/>
          <w:sz w:val="24"/>
          <w:szCs w:val="24"/>
        </w:rPr>
        <w:t>until</w:t>
      </w:r>
      <w:r w:rsidRPr="00FE57B4">
        <w:rPr>
          <w:rFonts w:ascii="Times New Roman" w:hAnsi="Times New Roman" w:cs="Times New Roman"/>
          <w:b/>
          <w:sz w:val="24"/>
          <w:szCs w:val="24"/>
        </w:rPr>
        <w:t xml:space="preserve"> Rwandan Teaching Hospitals</w:t>
      </w:r>
    </w:p>
    <w:p w:rsidR="00780650" w:rsidRDefault="00845323" w:rsidP="0078065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0650" w:rsidRDefault="00780650" w:rsidP="0078065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Naphtal Nyirimanzi</w:t>
      </w:r>
      <w:r w:rsidRPr="0078065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Paul Park</w:t>
      </w:r>
      <w:r w:rsidRPr="0078065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Emmanuel Rusingiza</w:t>
      </w:r>
      <w:r w:rsidRPr="0078065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780650" w:rsidRPr="00D7200D" w:rsidRDefault="00780650" w:rsidP="00D7200D">
      <w:pPr>
        <w:pStyle w:val="NoSpacing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5323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="00845323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 </w:t>
      </w:r>
      <w:r w:rsidR="00845323">
        <w:rPr>
          <w:rFonts w:ascii="Times New Roman" w:hAnsi="Times New Roman" w:cs="Times New Roman"/>
          <w:sz w:val="20"/>
          <w:szCs w:val="20"/>
        </w:rPr>
        <w:t>Lecturer at University of Rwanda, P</w:t>
      </w:r>
      <w:r w:rsidRPr="00845323">
        <w:rPr>
          <w:rFonts w:ascii="Times New Roman" w:hAnsi="Times New Roman" w:cs="Times New Roman"/>
          <w:sz w:val="20"/>
          <w:szCs w:val="20"/>
        </w:rPr>
        <w:t>ediatrician</w:t>
      </w:r>
      <w:r w:rsidRPr="00D7200D">
        <w:rPr>
          <w:rFonts w:ascii="Times New Roman" w:hAnsi="Times New Roman" w:cs="Times New Roman"/>
          <w:sz w:val="20"/>
          <w:szCs w:val="20"/>
        </w:rPr>
        <w:t xml:space="preserve"> at University Teaching Hospital of Butare, Rwanda</w:t>
      </w:r>
    </w:p>
    <w:p w:rsidR="00780650" w:rsidRPr="00D7200D" w:rsidRDefault="00780650" w:rsidP="00D7200D">
      <w:pPr>
        <w:pStyle w:val="NoSpacing"/>
        <w:spacing w:line="360" w:lineRule="auto"/>
        <w:jc w:val="center"/>
        <w:rPr>
          <w:rFonts w:ascii="Times New Roman" w:hAnsi="Times New Roman" w:cs="Times New Roman"/>
          <w:iCs/>
          <w:sz w:val="20"/>
          <w:szCs w:val="20"/>
          <w:shd w:val="clear" w:color="auto" w:fill="FFFFFF"/>
        </w:rPr>
      </w:pPr>
      <w:r w:rsidRPr="00D7200D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r w:rsidRPr="00D7200D">
        <w:rPr>
          <w:rFonts w:ascii="Times New Roman" w:hAnsi="Times New Roman" w:cs="Times New Roman"/>
          <w:iCs/>
          <w:sz w:val="20"/>
          <w:szCs w:val="20"/>
          <w:shd w:val="clear" w:color="auto" w:fill="FFFFFF"/>
        </w:rPr>
        <w:t>Associate Physician, Division of Global Health Equity, Brigham and Women’s Hospital</w:t>
      </w:r>
      <w:r w:rsidRPr="00D7200D">
        <w:rPr>
          <w:rFonts w:ascii="Times New Roman" w:hAnsi="Times New Roman" w:cs="Times New Roman"/>
          <w:iCs/>
          <w:sz w:val="20"/>
          <w:szCs w:val="20"/>
          <w:shd w:val="clear" w:color="auto" w:fill="FFFFFF"/>
        </w:rPr>
        <w:br/>
        <w:t>Clinical Instructor, Harvard Medical School</w:t>
      </w:r>
    </w:p>
    <w:p w:rsidR="00D7200D" w:rsidRPr="00D7200D" w:rsidRDefault="00D7200D" w:rsidP="00D7200D">
      <w:pPr>
        <w:pStyle w:val="NoSpacing"/>
        <w:spacing w:line="360" w:lineRule="auto"/>
        <w:jc w:val="center"/>
        <w:rPr>
          <w:rFonts w:ascii="Times New Roman" w:hAnsi="Times New Roman" w:cs="Times New Roman"/>
          <w:iCs/>
          <w:sz w:val="20"/>
          <w:szCs w:val="20"/>
          <w:shd w:val="clear" w:color="auto" w:fill="FFFFFF"/>
        </w:rPr>
      </w:pPr>
      <w:r w:rsidRPr="00D7200D">
        <w:rPr>
          <w:rFonts w:ascii="Times New Roman" w:hAnsi="Times New Roman" w:cs="Times New Roman"/>
          <w:iCs/>
          <w:sz w:val="20"/>
          <w:szCs w:val="20"/>
          <w:shd w:val="clear" w:color="auto" w:fill="FFFFFF"/>
          <w:vertAlign w:val="superscript"/>
        </w:rPr>
        <w:t>3</w:t>
      </w:r>
      <w:r w:rsidRPr="00D7200D">
        <w:rPr>
          <w:rFonts w:ascii="Times New Roman" w:hAnsi="Times New Roman" w:cs="Times New Roman"/>
          <w:iCs/>
          <w:sz w:val="20"/>
          <w:szCs w:val="20"/>
          <w:shd w:val="clear" w:color="auto" w:fill="FFFFFF"/>
        </w:rPr>
        <w:t>Lecturer at University of Rwanda, Cardiologist at University Teaching Hospital of Kigali, Rwanda</w:t>
      </w:r>
    </w:p>
    <w:p w:rsidR="00780650" w:rsidRPr="00FE57B4" w:rsidRDefault="00780650" w:rsidP="0078065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26BD" w:rsidRPr="00EB3807" w:rsidRDefault="00E826BD" w:rsidP="00EB38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807">
        <w:rPr>
          <w:rFonts w:ascii="Times New Roman" w:hAnsi="Times New Roman" w:cs="Times New Roman"/>
          <w:b/>
          <w:sz w:val="24"/>
          <w:szCs w:val="24"/>
        </w:rPr>
        <w:t>Background</w:t>
      </w:r>
      <w:r w:rsidRPr="00EB3807">
        <w:rPr>
          <w:rFonts w:ascii="Times New Roman" w:hAnsi="Times New Roman" w:cs="Times New Roman"/>
          <w:sz w:val="24"/>
          <w:szCs w:val="24"/>
        </w:rPr>
        <w:t>: The experience of car</w:t>
      </w:r>
      <w:r w:rsidR="00EB3807" w:rsidRPr="00EB3807">
        <w:rPr>
          <w:rFonts w:ascii="Times New Roman" w:hAnsi="Times New Roman" w:cs="Times New Roman"/>
          <w:sz w:val="24"/>
          <w:szCs w:val="24"/>
        </w:rPr>
        <w:t>egivers of children with cardiovascular</w:t>
      </w:r>
      <w:r w:rsidRPr="00EB3807">
        <w:rPr>
          <w:rFonts w:ascii="Times New Roman" w:hAnsi="Times New Roman" w:cs="Times New Roman"/>
          <w:sz w:val="24"/>
          <w:szCs w:val="24"/>
        </w:rPr>
        <w:t xml:space="preserve"> diseases</w:t>
      </w:r>
      <w:r w:rsidR="00EB3807" w:rsidRPr="00EB3807">
        <w:rPr>
          <w:rFonts w:ascii="Times New Roman" w:hAnsi="Times New Roman" w:cs="Times New Roman"/>
          <w:sz w:val="24"/>
          <w:szCs w:val="24"/>
        </w:rPr>
        <w:t xml:space="preserve"> (CVDs)</w:t>
      </w:r>
      <w:r w:rsidRPr="00EB3807">
        <w:rPr>
          <w:rFonts w:ascii="Times New Roman" w:hAnsi="Times New Roman" w:cs="Times New Roman"/>
          <w:sz w:val="24"/>
          <w:szCs w:val="24"/>
        </w:rPr>
        <w:t xml:space="preserve"> while seeking care for their children is generally not known</w:t>
      </w:r>
      <w:r w:rsidR="00A83967">
        <w:rPr>
          <w:rFonts w:ascii="Times New Roman" w:hAnsi="Times New Roman" w:cs="Times New Roman"/>
          <w:sz w:val="24"/>
          <w:szCs w:val="24"/>
        </w:rPr>
        <w:t xml:space="preserve"> in Rwanda</w:t>
      </w:r>
      <w:r w:rsidRPr="00EB3807">
        <w:rPr>
          <w:rFonts w:ascii="Times New Roman" w:hAnsi="Times New Roman" w:cs="Times New Roman"/>
          <w:sz w:val="24"/>
          <w:szCs w:val="24"/>
        </w:rPr>
        <w:t>.</w:t>
      </w:r>
    </w:p>
    <w:p w:rsidR="00E826BD" w:rsidRPr="00EB3807" w:rsidRDefault="00E826BD" w:rsidP="00EB3807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807">
        <w:rPr>
          <w:rFonts w:ascii="Times New Roman" w:hAnsi="Times New Roman" w:cs="Times New Roman"/>
          <w:b/>
          <w:sz w:val="24"/>
          <w:szCs w:val="24"/>
        </w:rPr>
        <w:t>Objective</w:t>
      </w:r>
      <w:r w:rsidR="00845323">
        <w:rPr>
          <w:rFonts w:ascii="Times New Roman" w:hAnsi="Times New Roman" w:cs="Times New Roman"/>
          <w:sz w:val="24"/>
          <w:szCs w:val="24"/>
        </w:rPr>
        <w:t>: To describe th</w:t>
      </w:r>
      <w:r w:rsidRPr="00EB3807">
        <w:rPr>
          <w:rFonts w:ascii="Times New Roman" w:hAnsi="Times New Roman" w:cs="Times New Roman"/>
          <w:sz w:val="24"/>
          <w:szCs w:val="24"/>
        </w:rPr>
        <w:t xml:space="preserve">e types of cardiac diseases in Rwandan children and the </w:t>
      </w:r>
      <w:r w:rsidRPr="00EB3807">
        <w:rPr>
          <w:rFonts w:ascii="Times New Roman" w:hAnsi="Times New Roman" w:cs="Times New Roman"/>
          <w:color w:val="auto"/>
          <w:sz w:val="24"/>
          <w:szCs w:val="24"/>
        </w:rPr>
        <w:t>experience of their caretakers when seeking care for cardiac diseases through the referral system of Rwanda</w:t>
      </w:r>
      <w:r w:rsidRPr="00EB3807">
        <w:rPr>
          <w:rFonts w:ascii="Times New Roman" w:hAnsi="Times New Roman" w:cs="Times New Roman"/>
          <w:sz w:val="24"/>
          <w:szCs w:val="24"/>
        </w:rPr>
        <w:t>.</w:t>
      </w:r>
    </w:p>
    <w:p w:rsidR="00E826BD" w:rsidRPr="00EB3807" w:rsidRDefault="00E826BD" w:rsidP="00EB38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807">
        <w:rPr>
          <w:rFonts w:ascii="Times New Roman" w:hAnsi="Times New Roman" w:cs="Times New Roman"/>
          <w:b/>
          <w:sz w:val="24"/>
          <w:szCs w:val="24"/>
        </w:rPr>
        <w:t>Methods</w:t>
      </w:r>
      <w:r w:rsidRPr="00EB3807">
        <w:rPr>
          <w:rFonts w:ascii="Times New Roman" w:hAnsi="Times New Roman" w:cs="Times New Roman"/>
          <w:sz w:val="24"/>
          <w:szCs w:val="24"/>
        </w:rPr>
        <w:t>: Across-sectional mixed method study was conducted in the department of Pediatrics of University Teaching Hospitals: Kigali an</w:t>
      </w:r>
      <w:r w:rsidR="008B71C3" w:rsidRPr="00EB3807">
        <w:rPr>
          <w:rFonts w:ascii="Times New Roman" w:hAnsi="Times New Roman" w:cs="Times New Roman"/>
          <w:sz w:val="24"/>
          <w:szCs w:val="24"/>
        </w:rPr>
        <w:t>d Butare. The quantitative part</w:t>
      </w:r>
      <w:r w:rsidRPr="00EB3807">
        <w:rPr>
          <w:rFonts w:ascii="Times New Roman" w:hAnsi="Times New Roman" w:cs="Times New Roman"/>
          <w:sz w:val="24"/>
          <w:szCs w:val="24"/>
        </w:rPr>
        <w:t xml:space="preserve"> included all children, </w:t>
      </w:r>
      <w:r w:rsidR="008B71C3" w:rsidRPr="00EB3807">
        <w:rPr>
          <w:rFonts w:ascii="Times New Roman" w:hAnsi="Times New Roman" w:cs="Times New Roman"/>
          <w:sz w:val="24"/>
          <w:szCs w:val="24"/>
        </w:rPr>
        <w:t>≤15 year</w:t>
      </w:r>
      <w:r w:rsidRPr="00EB3807">
        <w:rPr>
          <w:rFonts w:ascii="Times New Roman" w:hAnsi="Times New Roman" w:cs="Times New Roman"/>
          <w:sz w:val="24"/>
          <w:szCs w:val="24"/>
        </w:rPr>
        <w:t xml:space="preserve"> old cardiac diseases that consulted from January to August 2016. Manual data extraction was done from their file. The qualitative part data was obtained from in-depth interviews </w:t>
      </w:r>
      <w:r w:rsidR="008B71C3" w:rsidRPr="00EB3807">
        <w:rPr>
          <w:rFonts w:ascii="Times New Roman" w:hAnsi="Times New Roman" w:cs="Times New Roman"/>
          <w:sz w:val="24"/>
          <w:szCs w:val="24"/>
        </w:rPr>
        <w:t>of</w:t>
      </w:r>
      <w:r w:rsidRPr="00EB3807">
        <w:rPr>
          <w:rFonts w:ascii="Times New Roman" w:hAnsi="Times New Roman" w:cs="Times New Roman"/>
          <w:sz w:val="24"/>
          <w:szCs w:val="24"/>
        </w:rPr>
        <w:t xml:space="preserve"> caregivers of children with cardiac diseases in order to explore their experiences while seeking care for their children from home </w:t>
      </w:r>
      <w:r w:rsidR="008B71C3" w:rsidRPr="00EB3807">
        <w:rPr>
          <w:rFonts w:ascii="Times New Roman" w:hAnsi="Times New Roman" w:cs="Times New Roman"/>
          <w:sz w:val="24"/>
          <w:szCs w:val="24"/>
        </w:rPr>
        <w:t>unti</w:t>
      </w:r>
      <w:r w:rsidRPr="00EB3807">
        <w:rPr>
          <w:rFonts w:ascii="Times New Roman" w:hAnsi="Times New Roman" w:cs="Times New Roman"/>
          <w:sz w:val="24"/>
          <w:szCs w:val="24"/>
        </w:rPr>
        <w:t>l teaching hospitals. The information was filled in spreadsheet format. The data entry and analysis was performed using Microsoft Excel, Microsoft Word, and Dedoose; recording and presentation of results was done using Microsoft Excel and Microsoft Word.</w:t>
      </w:r>
    </w:p>
    <w:p w:rsidR="00E826BD" w:rsidRPr="00EB3807" w:rsidRDefault="00E826BD" w:rsidP="00EB38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807">
        <w:rPr>
          <w:rFonts w:ascii="Times New Roman" w:hAnsi="Times New Roman" w:cs="Times New Roman"/>
          <w:b/>
          <w:sz w:val="24"/>
          <w:szCs w:val="24"/>
        </w:rPr>
        <w:t>Results</w:t>
      </w:r>
      <w:r w:rsidRPr="00EB3807">
        <w:rPr>
          <w:rFonts w:ascii="Times New Roman" w:hAnsi="Times New Roman" w:cs="Times New Roman"/>
          <w:sz w:val="24"/>
          <w:szCs w:val="24"/>
        </w:rPr>
        <w:t xml:space="preserve">: Both hospitals received 368 children with cardiac diseases </w:t>
      </w:r>
      <w:r w:rsidR="008B71C3" w:rsidRPr="00EB3807">
        <w:rPr>
          <w:rFonts w:ascii="Times New Roman" w:hAnsi="Times New Roman" w:cs="Times New Roman"/>
          <w:sz w:val="24"/>
          <w:szCs w:val="24"/>
        </w:rPr>
        <w:t>in 8 month period</w:t>
      </w:r>
      <w:r w:rsidRPr="00EB3807">
        <w:rPr>
          <w:rFonts w:ascii="Times New Roman" w:hAnsi="Times New Roman" w:cs="Times New Roman"/>
          <w:sz w:val="24"/>
          <w:szCs w:val="24"/>
        </w:rPr>
        <w:t>. Female</w:t>
      </w:r>
      <w:r w:rsidR="008B71C3" w:rsidRPr="00EB3807">
        <w:rPr>
          <w:rFonts w:ascii="Times New Roman" w:hAnsi="Times New Roman" w:cs="Times New Roman"/>
          <w:sz w:val="24"/>
          <w:szCs w:val="24"/>
        </w:rPr>
        <w:t>s</w:t>
      </w:r>
      <w:r w:rsidRPr="00EB3807">
        <w:rPr>
          <w:rFonts w:ascii="Times New Roman" w:hAnsi="Times New Roman" w:cs="Times New Roman"/>
          <w:sz w:val="24"/>
          <w:szCs w:val="24"/>
        </w:rPr>
        <w:t xml:space="preserve"> were 52.9%. </w:t>
      </w:r>
      <w:r w:rsidR="00EB3807" w:rsidRPr="00EB3807">
        <w:rPr>
          <w:rFonts w:ascii="Times New Roman" w:hAnsi="Times New Roman" w:cs="Times New Roman"/>
          <w:sz w:val="24"/>
          <w:szCs w:val="24"/>
        </w:rPr>
        <w:t>The majority was</w:t>
      </w:r>
      <w:r w:rsidRPr="00EB3807">
        <w:rPr>
          <w:rFonts w:ascii="Times New Roman" w:hAnsi="Times New Roman" w:cs="Times New Roman"/>
          <w:sz w:val="24"/>
          <w:szCs w:val="24"/>
        </w:rPr>
        <w:t xml:space="preserve"> in heart failure (NYHA IV: 21.9%, NYHA III: 29.2). The main cardiac diseases were rheumatic heart diseases (32.3%) and ventricular septal defects (24.4%). Qualitative part included twelve c</w:t>
      </w:r>
      <w:r w:rsidR="002E11A9">
        <w:rPr>
          <w:rFonts w:ascii="Times New Roman" w:hAnsi="Times New Roman" w:cs="Times New Roman"/>
          <w:sz w:val="24"/>
          <w:szCs w:val="24"/>
        </w:rPr>
        <w:t>aregivers of children with CVDs;</w:t>
      </w:r>
      <w:r w:rsidRPr="00EB3807">
        <w:rPr>
          <w:rFonts w:ascii="Times New Roman" w:hAnsi="Times New Roman" w:cs="Times New Roman"/>
          <w:sz w:val="24"/>
          <w:szCs w:val="24"/>
        </w:rPr>
        <w:t xml:space="preserve"> 8 female and 4 male participated in-depth interviews. The</w:t>
      </w:r>
      <w:r w:rsidR="008B71C3" w:rsidRPr="00EB3807">
        <w:rPr>
          <w:rFonts w:ascii="Times New Roman" w:hAnsi="Times New Roman" w:cs="Times New Roman"/>
          <w:sz w:val="24"/>
          <w:szCs w:val="24"/>
        </w:rPr>
        <w:t>ir age varied</w:t>
      </w:r>
      <w:r w:rsidRPr="00EB3807">
        <w:rPr>
          <w:rFonts w:ascii="Times New Roman" w:hAnsi="Times New Roman" w:cs="Times New Roman"/>
          <w:sz w:val="24"/>
          <w:szCs w:val="24"/>
        </w:rPr>
        <w:t xml:space="preserve"> between 27 and 51 years with mean of 39 years.  Three main topics emerged from interviews. The</w:t>
      </w:r>
      <w:r w:rsidR="005E7EC3" w:rsidRPr="00EB3807">
        <w:rPr>
          <w:rFonts w:ascii="Times New Roman" w:hAnsi="Times New Roman" w:cs="Times New Roman"/>
          <w:sz w:val="24"/>
          <w:szCs w:val="24"/>
        </w:rPr>
        <w:t xml:space="preserve"> first topic comprises the</w:t>
      </w:r>
      <w:r w:rsidRPr="00EB3807">
        <w:rPr>
          <w:rFonts w:ascii="Times New Roman" w:hAnsi="Times New Roman" w:cs="Times New Roman"/>
          <w:sz w:val="24"/>
          <w:szCs w:val="24"/>
        </w:rPr>
        <w:t xml:space="preserve"> experience of caregivers in care seeking for the children with cardiac diseases: </w:t>
      </w:r>
      <w:r w:rsidR="008B71C3" w:rsidRPr="00EB3807">
        <w:rPr>
          <w:rFonts w:ascii="Times New Roman" w:hAnsi="Times New Roman" w:cs="Times New Roman"/>
          <w:sz w:val="24"/>
          <w:szCs w:val="24"/>
        </w:rPr>
        <w:t xml:space="preserve"> recognition of</w:t>
      </w:r>
      <w:r w:rsidRPr="00EB3807">
        <w:rPr>
          <w:rFonts w:ascii="Times New Roman" w:hAnsi="Times New Roman" w:cs="Times New Roman"/>
          <w:sz w:val="24"/>
          <w:szCs w:val="24"/>
        </w:rPr>
        <w:t xml:space="preserve"> symptoms, </w:t>
      </w:r>
      <w:r w:rsidR="005E7EC3" w:rsidRPr="00EB3807">
        <w:rPr>
          <w:rFonts w:ascii="Times New Roman" w:hAnsi="Times New Roman" w:cs="Times New Roman"/>
          <w:sz w:val="24"/>
          <w:szCs w:val="24"/>
        </w:rPr>
        <w:t>access to adequate healthcare services, etc</w:t>
      </w:r>
      <w:r w:rsidR="00845323">
        <w:rPr>
          <w:rFonts w:ascii="Times New Roman" w:hAnsi="Times New Roman" w:cs="Times New Roman"/>
          <w:sz w:val="24"/>
          <w:szCs w:val="24"/>
        </w:rPr>
        <w:t xml:space="preserve">: the caretakers, the family, even the healthcare providers had difficulty to identify and interpret signs and symptoms of cardiac diseases in </w:t>
      </w:r>
      <w:r w:rsidR="00845323">
        <w:rPr>
          <w:rFonts w:ascii="Times New Roman" w:hAnsi="Times New Roman" w:cs="Times New Roman"/>
          <w:sz w:val="24"/>
          <w:szCs w:val="24"/>
        </w:rPr>
        <w:lastRenderedPageBreak/>
        <w:t>children</w:t>
      </w:r>
      <w:r w:rsidR="002E11A9">
        <w:rPr>
          <w:rFonts w:ascii="Times New Roman" w:hAnsi="Times New Roman" w:cs="Times New Roman"/>
          <w:sz w:val="24"/>
          <w:szCs w:val="24"/>
        </w:rPr>
        <w:t>, with late care seeking</w:t>
      </w:r>
      <w:r w:rsidR="005E7EC3" w:rsidRPr="00EB3807">
        <w:rPr>
          <w:rFonts w:ascii="Times New Roman" w:hAnsi="Times New Roman" w:cs="Times New Roman"/>
          <w:sz w:val="24"/>
          <w:szCs w:val="24"/>
        </w:rPr>
        <w:t>.  The second topic concerned</w:t>
      </w:r>
      <w:r w:rsidRPr="00EB3807">
        <w:rPr>
          <w:rFonts w:ascii="Times New Roman" w:hAnsi="Times New Roman" w:cs="Times New Roman"/>
          <w:sz w:val="24"/>
          <w:szCs w:val="24"/>
        </w:rPr>
        <w:t xml:space="preserve"> </w:t>
      </w:r>
      <w:r w:rsidR="005E7EC3" w:rsidRPr="00EB3807">
        <w:rPr>
          <w:rFonts w:ascii="Times New Roman" w:hAnsi="Times New Roman" w:cs="Times New Roman"/>
          <w:sz w:val="24"/>
          <w:szCs w:val="24"/>
        </w:rPr>
        <w:t xml:space="preserve">the </w:t>
      </w:r>
      <w:r w:rsidRPr="00EB3807">
        <w:rPr>
          <w:rFonts w:ascii="Times New Roman" w:hAnsi="Times New Roman" w:cs="Times New Roman"/>
          <w:sz w:val="24"/>
          <w:szCs w:val="24"/>
        </w:rPr>
        <w:t>challenges and barriers to seeking care through referral system</w:t>
      </w:r>
      <w:r w:rsidR="005E7EC3" w:rsidRPr="00EB3807">
        <w:rPr>
          <w:rFonts w:ascii="Times New Roman" w:hAnsi="Times New Roman" w:cs="Times New Roman"/>
          <w:sz w:val="24"/>
          <w:szCs w:val="24"/>
        </w:rPr>
        <w:t xml:space="preserve">: wrong and late recognition of symptoms (poisoning, malaria, etc.), limited access to optimal management (geographic </w:t>
      </w:r>
      <w:r w:rsidR="008B71C3" w:rsidRPr="00EB3807">
        <w:rPr>
          <w:rFonts w:ascii="Times New Roman" w:hAnsi="Times New Roman" w:cs="Times New Roman"/>
          <w:sz w:val="24"/>
          <w:szCs w:val="24"/>
        </w:rPr>
        <w:t>and</w:t>
      </w:r>
      <w:r w:rsidR="005E7EC3" w:rsidRPr="00EB3807">
        <w:rPr>
          <w:rFonts w:ascii="Times New Roman" w:hAnsi="Times New Roman" w:cs="Times New Roman"/>
          <w:sz w:val="24"/>
          <w:szCs w:val="24"/>
        </w:rPr>
        <w:t xml:space="preserve"> economic barrier, lack of adequate equipment and skilled personnel, </w:t>
      </w:r>
      <w:r w:rsidR="008B71C3" w:rsidRPr="00EB3807">
        <w:rPr>
          <w:rFonts w:ascii="Times New Roman" w:hAnsi="Times New Roman" w:cs="Times New Roman"/>
          <w:sz w:val="24"/>
          <w:szCs w:val="24"/>
        </w:rPr>
        <w:t xml:space="preserve">poor </w:t>
      </w:r>
      <w:r w:rsidR="00EB3807" w:rsidRPr="00EB3807">
        <w:rPr>
          <w:rFonts w:ascii="Times New Roman" w:hAnsi="Times New Roman" w:cs="Times New Roman"/>
          <w:sz w:val="24"/>
          <w:szCs w:val="24"/>
        </w:rPr>
        <w:t>customer care</w:t>
      </w:r>
      <w:r w:rsidR="008B71C3" w:rsidRPr="00EB3807">
        <w:rPr>
          <w:rFonts w:ascii="Times New Roman" w:hAnsi="Times New Roman" w:cs="Times New Roman"/>
          <w:sz w:val="24"/>
          <w:szCs w:val="24"/>
        </w:rPr>
        <w:t>, use of traditional medicine, and family instability</w:t>
      </w:r>
      <w:r w:rsidR="002E11A9">
        <w:rPr>
          <w:rFonts w:ascii="Times New Roman" w:hAnsi="Times New Roman" w:cs="Times New Roman"/>
          <w:sz w:val="24"/>
          <w:szCs w:val="24"/>
        </w:rPr>
        <w:t xml:space="preserve"> and violence</w:t>
      </w:r>
      <w:r w:rsidR="008B71C3" w:rsidRPr="00EB3807">
        <w:rPr>
          <w:rFonts w:ascii="Times New Roman" w:hAnsi="Times New Roman" w:cs="Times New Roman"/>
          <w:sz w:val="24"/>
          <w:szCs w:val="24"/>
        </w:rPr>
        <w:t xml:space="preserve">). </w:t>
      </w:r>
      <w:r w:rsidR="00845323">
        <w:rPr>
          <w:rFonts w:ascii="Times New Roman" w:hAnsi="Times New Roman" w:cs="Times New Roman"/>
          <w:sz w:val="24"/>
          <w:szCs w:val="24"/>
        </w:rPr>
        <w:t>Finally, respondents</w:t>
      </w:r>
      <w:r w:rsidR="005E7EC3" w:rsidRPr="00EB3807">
        <w:rPr>
          <w:rFonts w:ascii="Times New Roman" w:hAnsi="Times New Roman" w:cs="Times New Roman"/>
          <w:sz w:val="24"/>
          <w:szCs w:val="24"/>
        </w:rPr>
        <w:t xml:space="preserve"> highlighted the</w:t>
      </w:r>
      <w:r w:rsidRPr="00EB3807">
        <w:rPr>
          <w:rFonts w:ascii="Times New Roman" w:hAnsi="Times New Roman" w:cs="Times New Roman"/>
          <w:sz w:val="24"/>
          <w:szCs w:val="24"/>
        </w:rPr>
        <w:t xml:space="preserve"> recommendations </w:t>
      </w:r>
      <w:r w:rsidR="00845323">
        <w:rPr>
          <w:rFonts w:ascii="Times New Roman" w:hAnsi="Times New Roman" w:cs="Times New Roman"/>
          <w:sz w:val="24"/>
          <w:szCs w:val="24"/>
        </w:rPr>
        <w:t>for improvement</w:t>
      </w:r>
      <w:r w:rsidR="005E7EC3" w:rsidRPr="00EB3807">
        <w:rPr>
          <w:rFonts w:ascii="Times New Roman" w:hAnsi="Times New Roman" w:cs="Times New Roman"/>
          <w:sz w:val="24"/>
          <w:szCs w:val="24"/>
        </w:rPr>
        <w:t xml:space="preserve"> </w:t>
      </w:r>
      <w:r w:rsidR="008B71C3" w:rsidRPr="00EB3807">
        <w:rPr>
          <w:rFonts w:ascii="Times New Roman" w:hAnsi="Times New Roman" w:cs="Times New Roman"/>
          <w:sz w:val="24"/>
          <w:szCs w:val="24"/>
        </w:rPr>
        <w:t>mainly customer care, and education</w:t>
      </w:r>
      <w:r w:rsidR="00845323">
        <w:rPr>
          <w:rFonts w:ascii="Times New Roman" w:hAnsi="Times New Roman" w:cs="Times New Roman"/>
          <w:sz w:val="24"/>
          <w:szCs w:val="24"/>
        </w:rPr>
        <w:t xml:space="preserve"> of community and health professionals about cardiac diseases</w:t>
      </w:r>
      <w:r w:rsidR="002E11A9">
        <w:rPr>
          <w:rFonts w:ascii="Times New Roman" w:hAnsi="Times New Roman" w:cs="Times New Roman"/>
          <w:sz w:val="24"/>
          <w:szCs w:val="24"/>
        </w:rPr>
        <w:t xml:space="preserve"> in order to timely recognize them and provide adequate management.</w:t>
      </w:r>
      <w:r w:rsidRPr="00EB38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0A6B" w:rsidRPr="00EB3807" w:rsidRDefault="00E826BD" w:rsidP="00EB3807">
      <w:pPr>
        <w:spacing w:line="360" w:lineRule="auto"/>
        <w:jc w:val="both"/>
        <w:rPr>
          <w:sz w:val="24"/>
          <w:szCs w:val="24"/>
        </w:rPr>
      </w:pPr>
      <w:r w:rsidRPr="00EB3807">
        <w:rPr>
          <w:rFonts w:ascii="Times New Roman" w:hAnsi="Times New Roman" w:cs="Times New Roman"/>
          <w:b/>
          <w:sz w:val="24"/>
          <w:szCs w:val="24"/>
        </w:rPr>
        <w:t>Conclusion</w:t>
      </w:r>
      <w:r w:rsidRPr="00EB3807">
        <w:rPr>
          <w:rFonts w:ascii="Times New Roman" w:hAnsi="Times New Roman" w:cs="Times New Roman"/>
          <w:sz w:val="24"/>
          <w:szCs w:val="24"/>
        </w:rPr>
        <w:t>:  Children present with different types of cardiac disease, some of which can be prevented</w:t>
      </w:r>
      <w:r w:rsidR="002E11A9">
        <w:rPr>
          <w:rFonts w:ascii="Times New Roman" w:hAnsi="Times New Roman" w:cs="Times New Roman"/>
          <w:sz w:val="24"/>
          <w:szCs w:val="24"/>
        </w:rPr>
        <w:t>, particularly acute rheumatic fever and rheumatic heart diseases</w:t>
      </w:r>
      <w:r w:rsidRPr="00EB3807">
        <w:rPr>
          <w:rFonts w:ascii="Times New Roman" w:hAnsi="Times New Roman" w:cs="Times New Roman"/>
          <w:sz w:val="24"/>
          <w:szCs w:val="24"/>
        </w:rPr>
        <w:t>. Their caretakers m</w:t>
      </w:r>
      <w:r w:rsidR="0021197E">
        <w:rPr>
          <w:rFonts w:ascii="Times New Roman" w:hAnsi="Times New Roman" w:cs="Times New Roman"/>
          <w:sz w:val="24"/>
          <w:szCs w:val="24"/>
        </w:rPr>
        <w:t>e</w:t>
      </w:r>
      <w:r w:rsidRPr="00EB3807">
        <w:rPr>
          <w:rFonts w:ascii="Times New Roman" w:hAnsi="Times New Roman" w:cs="Times New Roman"/>
          <w:sz w:val="24"/>
          <w:szCs w:val="24"/>
        </w:rPr>
        <w:t>et many challenges in seeking care for children with cardiac diseases, some of which can be managed with holistic approach including engagement of families, healthcare system, and local government.</w:t>
      </w:r>
    </w:p>
    <w:p w:rsidR="00295763" w:rsidRPr="00EB3807" w:rsidRDefault="00295763">
      <w:pPr>
        <w:spacing w:line="360" w:lineRule="auto"/>
        <w:jc w:val="both"/>
        <w:rPr>
          <w:sz w:val="24"/>
          <w:szCs w:val="24"/>
        </w:rPr>
      </w:pPr>
    </w:p>
    <w:sectPr w:rsidR="00295763" w:rsidRPr="00EB3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6BD"/>
    <w:rsid w:val="00042DC7"/>
    <w:rsid w:val="0021197E"/>
    <w:rsid w:val="00295763"/>
    <w:rsid w:val="002E11A9"/>
    <w:rsid w:val="005E7EC3"/>
    <w:rsid w:val="007225FC"/>
    <w:rsid w:val="0072632B"/>
    <w:rsid w:val="00780650"/>
    <w:rsid w:val="00845323"/>
    <w:rsid w:val="008B22A4"/>
    <w:rsid w:val="008B71C3"/>
    <w:rsid w:val="009B7AF7"/>
    <w:rsid w:val="00A83967"/>
    <w:rsid w:val="00C96C31"/>
    <w:rsid w:val="00CC3C22"/>
    <w:rsid w:val="00D40A6B"/>
    <w:rsid w:val="00D7200D"/>
    <w:rsid w:val="00D76FD7"/>
    <w:rsid w:val="00DF7276"/>
    <w:rsid w:val="00E826BD"/>
    <w:rsid w:val="00EB3807"/>
    <w:rsid w:val="00F2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6BD"/>
    <w:pPr>
      <w:spacing w:after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0650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6BD"/>
    <w:pPr>
      <w:spacing w:after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0650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2017-11-14T13:08:00Z</cp:lastPrinted>
  <dcterms:created xsi:type="dcterms:W3CDTF">2018-01-07T11:12:00Z</dcterms:created>
  <dcterms:modified xsi:type="dcterms:W3CDTF">2018-01-07T11:12:00Z</dcterms:modified>
</cp:coreProperties>
</file>