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E93" w:rsidRDefault="00841E93" w:rsidP="00575A58">
      <w:pPr>
        <w:spacing w:line="480" w:lineRule="auto"/>
        <w:jc w:val="center"/>
        <w:rPr>
          <w:rFonts w:hint="eastAsia"/>
          <w:sz w:val="24"/>
        </w:rPr>
      </w:pPr>
      <w:r w:rsidRPr="00E94CB1">
        <w:rPr>
          <w:rFonts w:hint="eastAsia"/>
          <w:b/>
          <w:sz w:val="24"/>
        </w:rPr>
        <w:t>Current Status</w:t>
      </w:r>
      <w:r>
        <w:rPr>
          <w:rFonts w:hint="eastAsia"/>
          <w:b/>
          <w:sz w:val="24"/>
        </w:rPr>
        <w:t xml:space="preserve"> and Perspective</w:t>
      </w:r>
      <w:r w:rsidRPr="00E94CB1">
        <w:rPr>
          <w:rFonts w:hint="eastAsia"/>
          <w:b/>
          <w:sz w:val="24"/>
        </w:rPr>
        <w:t xml:space="preserve"> of Kidney Transplantation in Japan</w:t>
      </w:r>
      <w:bookmarkStart w:id="0" w:name="_GoBack"/>
      <w:bookmarkEnd w:id="0"/>
    </w:p>
    <w:p w:rsidR="00235C0C" w:rsidRPr="00A725C2" w:rsidRDefault="00C14597" w:rsidP="001466EA">
      <w:pPr>
        <w:spacing w:line="480" w:lineRule="auto"/>
        <w:rPr>
          <w:sz w:val="24"/>
        </w:rPr>
      </w:pPr>
      <w:r w:rsidRPr="00A725C2">
        <w:rPr>
          <w:rFonts w:hint="eastAsia"/>
          <w:sz w:val="24"/>
        </w:rPr>
        <w:t>T</w:t>
      </w:r>
      <w:r w:rsidRPr="00A725C2">
        <w:rPr>
          <w:rFonts w:hint="eastAsia"/>
          <w:sz w:val="24"/>
        </w:rPr>
        <w:t>he current status of kidney transplantation in Japan</w:t>
      </w:r>
      <w:r w:rsidRPr="00A725C2">
        <w:rPr>
          <w:rFonts w:hint="eastAsia"/>
          <w:sz w:val="24"/>
        </w:rPr>
        <w:t xml:space="preserve"> is reported </w:t>
      </w:r>
      <w:r w:rsidRPr="00A725C2">
        <w:rPr>
          <w:rFonts w:hint="eastAsia"/>
          <w:sz w:val="24"/>
        </w:rPr>
        <w:t xml:space="preserve">based on the data of </w:t>
      </w:r>
      <w:r w:rsidRPr="00A725C2">
        <w:rPr>
          <w:rFonts w:hint="eastAsia"/>
          <w:sz w:val="24"/>
          <w:szCs w:val="21"/>
        </w:rPr>
        <w:t>annual progress report from the Japanese Renal Transplant Registry</w:t>
      </w:r>
      <w:r w:rsidRPr="00A725C2">
        <w:rPr>
          <w:rFonts w:hint="eastAsia"/>
          <w:sz w:val="24"/>
          <w:szCs w:val="21"/>
        </w:rPr>
        <w:t xml:space="preserve">. </w:t>
      </w:r>
      <w:r w:rsidR="00973ACB" w:rsidRPr="00A725C2">
        <w:rPr>
          <w:rFonts w:hint="eastAsia"/>
          <w:sz w:val="24"/>
        </w:rPr>
        <w:t>The first deceased and living donor kidney transplants were performed in 1956 and 1964 in Japan, respectively. Larger numbers of transplants were performed after the introduction of cyclosporine in 1983. After that, the number has gradually and steadily increased and 1,6</w:t>
      </w:r>
      <w:r w:rsidR="001336FD">
        <w:rPr>
          <w:rFonts w:hint="eastAsia"/>
          <w:sz w:val="24"/>
        </w:rPr>
        <w:t>48</w:t>
      </w:r>
      <w:r w:rsidR="00973ACB" w:rsidRPr="00A725C2">
        <w:rPr>
          <w:rFonts w:hint="eastAsia"/>
          <w:sz w:val="24"/>
        </w:rPr>
        <w:t xml:space="preserve"> transplants</w:t>
      </w:r>
      <w:r w:rsidR="001336FD">
        <w:rPr>
          <w:rFonts w:hint="eastAsia"/>
          <w:sz w:val="24"/>
        </w:rPr>
        <w:t xml:space="preserve">, including 1,471 from living donors, 177 from deceased donors,  </w:t>
      </w:r>
      <w:r w:rsidR="00973ACB" w:rsidRPr="00A725C2">
        <w:rPr>
          <w:rFonts w:hint="eastAsia"/>
          <w:sz w:val="24"/>
        </w:rPr>
        <w:t xml:space="preserve"> were performed in 201</w:t>
      </w:r>
      <w:r w:rsidR="001336FD">
        <w:rPr>
          <w:rFonts w:hint="eastAsia"/>
          <w:sz w:val="24"/>
        </w:rPr>
        <w:t>6</w:t>
      </w:r>
      <w:r w:rsidR="00973ACB" w:rsidRPr="00A725C2">
        <w:rPr>
          <w:rFonts w:hint="eastAsia"/>
          <w:sz w:val="24"/>
        </w:rPr>
        <w:t xml:space="preserve">. In addition, the outcomes have improved year by year. The indications for transplantation have also expanded in various aspects, such as recipient and donor age, primary diseases, ABO incompatible and highly sensitized cases, and preemptive transplant. </w:t>
      </w:r>
      <w:r w:rsidR="009335A6" w:rsidRPr="00A725C2">
        <w:rPr>
          <w:rFonts w:hint="eastAsia"/>
          <w:sz w:val="24"/>
        </w:rPr>
        <w:t xml:space="preserve">Therefore, kidney transplantation is now an ideal treatment modality in patients with end-stage kidney disease who have living kidney donors in Japan. However, though the number of candidates on the kidney transplant waiting list is nearly 13,000, that of deceased donors </w:t>
      </w:r>
      <w:proofErr w:type="gramStart"/>
      <w:r w:rsidR="009335A6" w:rsidRPr="00A725C2">
        <w:rPr>
          <w:rFonts w:hint="eastAsia"/>
          <w:sz w:val="24"/>
        </w:rPr>
        <w:t>is</w:t>
      </w:r>
      <w:proofErr w:type="gramEnd"/>
      <w:r w:rsidR="009335A6" w:rsidRPr="00A725C2">
        <w:rPr>
          <w:rFonts w:hint="eastAsia"/>
          <w:sz w:val="24"/>
        </w:rPr>
        <w:t xml:space="preserve"> very small. Effort to increase deceased donor kidney donations primarily continues to be needed for development of kidney transplantation in Japan.</w:t>
      </w:r>
    </w:p>
    <w:sectPr w:rsidR="00235C0C" w:rsidRPr="00A725C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605"/>
    <w:rsid w:val="00107E49"/>
    <w:rsid w:val="001336FD"/>
    <w:rsid w:val="001466EA"/>
    <w:rsid w:val="00235C0C"/>
    <w:rsid w:val="003320C0"/>
    <w:rsid w:val="00537605"/>
    <w:rsid w:val="00575A58"/>
    <w:rsid w:val="00841AEF"/>
    <w:rsid w:val="00841E93"/>
    <w:rsid w:val="00866102"/>
    <w:rsid w:val="009335A6"/>
    <w:rsid w:val="00973ACB"/>
    <w:rsid w:val="00A17C73"/>
    <w:rsid w:val="00A725C2"/>
    <w:rsid w:val="00C14597"/>
    <w:rsid w:val="00C93A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6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6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189</Words>
  <Characters>1083</Characters>
  <Application>Microsoft Office Word</Application>
  <DocSecurity>0</DocSecurity>
  <Lines>9</Lines>
  <Paragraphs>2</Paragraphs>
  <ScaleCrop>false</ScaleCrop>
  <Company>Hewlett-Packard Company</Company>
  <LinksUpToDate>false</LinksUpToDate>
  <CharactersWithSpaces>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yagisawa</dc:creator>
  <cp:lastModifiedBy>yagisawa</cp:lastModifiedBy>
  <cp:revision>16</cp:revision>
  <dcterms:created xsi:type="dcterms:W3CDTF">2017-08-23T05:16:00Z</dcterms:created>
  <dcterms:modified xsi:type="dcterms:W3CDTF">2017-08-23T06:16:00Z</dcterms:modified>
</cp:coreProperties>
</file>