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CF4" w:rsidRPr="00FB528D" w:rsidRDefault="00C94CF4" w:rsidP="007A3922">
      <w:pPr>
        <w:wordWrap w:val="0"/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</w:t>
      </w:r>
      <w:r w:rsidR="006045C0">
        <w:rPr>
          <w:noProof/>
          <w:sz w:val="22"/>
          <w:szCs w:val="22"/>
          <w:lang w:val="en-US" w:eastAsia="zh-CN"/>
        </w:rPr>
        <w:drawing>
          <wp:inline distT="0" distB="0" distL="0" distR="0" wp14:anchorId="3D569C15" wp14:editId="3EAEA5A0">
            <wp:extent cx="619125" cy="619125"/>
            <wp:effectExtent l="0" t="0" r="9525" b="9525"/>
            <wp:docPr id="3" name="图片 3" descr="C:\Users\ccy\Desktop\微信图片_20170714134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cy\Desktop\微信图片_2017071413405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922">
        <w:rPr>
          <w:rFonts w:eastAsiaTheme="minorEastAsia" w:hint="eastAsia"/>
          <w:sz w:val="22"/>
          <w:szCs w:val="22"/>
          <w:lang w:val="en-GB" w:eastAsia="zh-CN"/>
        </w:rPr>
        <w:t xml:space="preserve">  </w:t>
      </w:r>
      <w:r w:rsidR="006045C0">
        <w:rPr>
          <w:noProof/>
          <w:sz w:val="22"/>
          <w:szCs w:val="22"/>
          <w:lang w:val="en-US" w:eastAsia="zh-CN"/>
        </w:rPr>
        <w:drawing>
          <wp:inline distT="0" distB="0" distL="0" distR="0" wp14:anchorId="3BCE6224" wp14:editId="7797CB80">
            <wp:extent cx="628650" cy="628650"/>
            <wp:effectExtent l="0" t="0" r="0" b="0"/>
            <wp:docPr id="5" name="图片 5" descr="C:\Users\ccy\Desktop\微信图片_2017071413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cy\Desktop\微信图片_201707141341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94" cy="62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3922">
        <w:rPr>
          <w:rFonts w:eastAsiaTheme="minorEastAsia" w:hint="eastAsia"/>
          <w:sz w:val="22"/>
          <w:szCs w:val="22"/>
          <w:lang w:val="en-GB" w:eastAsia="zh-CN"/>
        </w:rPr>
        <w:t xml:space="preserve"> </w:t>
      </w:r>
      <w:r w:rsidR="006045C0">
        <w:rPr>
          <w:noProof/>
          <w:sz w:val="22"/>
          <w:szCs w:val="22"/>
          <w:lang w:val="en-US" w:eastAsia="zh-CN"/>
        </w:rPr>
        <w:drawing>
          <wp:inline distT="0" distB="0" distL="0" distR="0" wp14:anchorId="6104CCC0" wp14:editId="102FDC7C">
            <wp:extent cx="689256" cy="669507"/>
            <wp:effectExtent l="0" t="0" r="0" b="0"/>
            <wp:docPr id="6" name="图片 6" descr="C:\Users\ccy\Desktop\微信图片_2017071413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cy\Desktop\微信图片_201707141341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13" cy="6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</w:t>
      </w:r>
      <w:r w:rsidR="006045C0">
        <w:rPr>
          <w:rFonts w:eastAsiaTheme="minorEastAsia" w:hint="eastAsia"/>
          <w:sz w:val="22"/>
          <w:szCs w:val="22"/>
          <w:lang w:val="en-GB" w:eastAsia="zh-CN"/>
        </w:rPr>
        <w:t xml:space="preserve"> </w:t>
      </w:r>
      <w:r w:rsidR="00FB528D">
        <w:rPr>
          <w:noProof/>
          <w:sz w:val="22"/>
          <w:szCs w:val="22"/>
          <w:lang w:val="en-US" w:eastAsia="zh-CN"/>
        </w:rPr>
        <w:drawing>
          <wp:inline distT="0" distB="0" distL="0" distR="0" wp14:anchorId="1F3753EA" wp14:editId="289AF9F2">
            <wp:extent cx="1190625" cy="1724025"/>
            <wp:effectExtent l="0" t="0" r="9525" b="9525"/>
            <wp:docPr id="2" name="图片 2" descr="E:\photos\陈超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otos\陈超阳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45C0" w:rsidRPr="006045C0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94CF4" w:rsidRPr="00FB528D" w:rsidRDefault="00C94CF4" w:rsidP="00C94CF4">
      <w:pPr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FB528D" w:rsidRPr="00FB528D">
        <w:rPr>
          <w:rFonts w:eastAsia="MS PGothic"/>
          <w:color w:val="000000"/>
          <w:sz w:val="28"/>
          <w:szCs w:val="28"/>
        </w:rPr>
        <w:t>Vancomycin-associated acute kidney injury: A cross-sectional study from a single center in China</w:t>
      </w:r>
    </w:p>
    <w:p w:rsidR="00C94CF4" w:rsidRDefault="00C94CF4" w:rsidP="00FB528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FB528D" w:rsidRPr="00FB528D">
        <w:rPr>
          <w:rFonts w:eastAsia="MS PGothic" w:hAnsi="Arial"/>
          <w:color w:val="000000"/>
        </w:rPr>
        <w:t>Kunming Pan</w:t>
      </w:r>
      <w:r w:rsidR="00FB528D" w:rsidRPr="00FB528D">
        <w:rPr>
          <w:rFonts w:eastAsia="MS PGothic" w:hAnsi="Arial"/>
          <w:color w:val="000000"/>
          <w:vertAlign w:val="superscript"/>
        </w:rPr>
        <w:t>1</w:t>
      </w:r>
      <w:r w:rsidR="00FB528D" w:rsidRPr="00FB528D">
        <w:rPr>
          <w:rFonts w:eastAsia="MS PGothic" w:hAnsi="Arial"/>
          <w:color w:val="000000"/>
        </w:rPr>
        <w:t>, Lingyun Ma</w:t>
      </w:r>
      <w:r w:rsidR="00FB528D" w:rsidRPr="00FB528D">
        <w:rPr>
          <w:rFonts w:eastAsia="MS PGothic" w:hAnsi="Arial"/>
          <w:color w:val="000000"/>
          <w:vertAlign w:val="superscript"/>
        </w:rPr>
        <w:t>1</w:t>
      </w:r>
      <w:r w:rsidR="00FB528D" w:rsidRPr="00FB528D">
        <w:rPr>
          <w:rFonts w:eastAsia="MS PGothic" w:hAnsi="Arial"/>
          <w:color w:val="000000"/>
        </w:rPr>
        <w:t>, Qian Xiang</w:t>
      </w:r>
      <w:r w:rsidR="00FB528D" w:rsidRPr="00FB528D">
        <w:rPr>
          <w:rFonts w:eastAsia="MS PGothic" w:hAnsi="Arial"/>
          <w:color w:val="000000"/>
          <w:vertAlign w:val="superscript"/>
        </w:rPr>
        <w:t>2</w:t>
      </w:r>
      <w:r w:rsidR="00FB528D" w:rsidRPr="00FB528D">
        <w:rPr>
          <w:rFonts w:eastAsia="MS PGothic" w:hAnsi="Arial"/>
          <w:color w:val="000000"/>
        </w:rPr>
        <w:t>, Xueying Li</w:t>
      </w:r>
      <w:r w:rsidR="00FB528D" w:rsidRPr="00FB528D">
        <w:rPr>
          <w:rFonts w:eastAsia="MS PGothic" w:hAnsi="Arial"/>
          <w:color w:val="000000"/>
          <w:vertAlign w:val="superscript"/>
        </w:rPr>
        <w:t>3</w:t>
      </w:r>
      <w:r w:rsidR="00FB528D" w:rsidRPr="00FB528D">
        <w:rPr>
          <w:rFonts w:eastAsia="MS PGothic" w:hAnsi="Arial"/>
          <w:color w:val="000000"/>
        </w:rPr>
        <w:t>, Haixia Li</w:t>
      </w:r>
      <w:r w:rsidR="00FB528D" w:rsidRPr="00FB528D">
        <w:rPr>
          <w:rFonts w:eastAsia="MS PGothic" w:hAnsi="Arial"/>
          <w:color w:val="000000"/>
          <w:vertAlign w:val="superscript"/>
        </w:rPr>
        <w:t>4</w:t>
      </w:r>
      <w:r w:rsidR="00FB528D" w:rsidRPr="00FB528D">
        <w:rPr>
          <w:rFonts w:eastAsia="MS PGothic" w:hAnsi="Arial"/>
          <w:color w:val="000000"/>
        </w:rPr>
        <w:t>, Ying Zhou</w:t>
      </w:r>
      <w:r w:rsidR="00FB528D" w:rsidRPr="00FB528D">
        <w:rPr>
          <w:rFonts w:eastAsia="MS PGothic" w:hAnsi="Arial"/>
          <w:color w:val="000000"/>
          <w:vertAlign w:val="superscript"/>
        </w:rPr>
        <w:t>1*</w:t>
      </w:r>
      <w:r w:rsidR="00FB528D" w:rsidRPr="00FB528D">
        <w:rPr>
          <w:rFonts w:eastAsia="MS PGothic" w:hAnsi="Arial"/>
          <w:color w:val="000000"/>
        </w:rPr>
        <w:t>, Li Yang</w:t>
      </w:r>
      <w:r w:rsidR="00FB528D" w:rsidRPr="00FB528D">
        <w:rPr>
          <w:rFonts w:eastAsia="MS PGothic" w:hAnsi="Arial"/>
          <w:color w:val="000000"/>
          <w:vertAlign w:val="superscript"/>
        </w:rPr>
        <w:t>5*</w:t>
      </w:r>
      <w:r w:rsidR="00FB528D" w:rsidRPr="00FB528D">
        <w:rPr>
          <w:rFonts w:eastAsia="MS PGothic" w:hAnsi="Arial"/>
          <w:color w:val="000000"/>
        </w:rPr>
        <w:t>, Yimin Cui</w:t>
      </w:r>
      <w:r w:rsidR="00FB528D" w:rsidRPr="00FB528D">
        <w:rPr>
          <w:rFonts w:eastAsia="MS PGothic" w:hAnsi="Arial"/>
          <w:color w:val="000000"/>
          <w:vertAlign w:val="superscript"/>
        </w:rPr>
        <w:t>1</w:t>
      </w:r>
    </w:p>
    <w:p w:rsidR="00620A24" w:rsidRDefault="000B5146" w:rsidP="00432344">
      <w:pPr>
        <w:jc w:val="both"/>
        <w:rPr>
          <w:rFonts w:eastAsiaTheme="minorEastAsia" w:hAnsi="Arial" w:hint="eastAsia"/>
          <w:color w:val="000000"/>
          <w:lang w:eastAsia="zh-CN"/>
        </w:rPr>
      </w:pPr>
      <w:r w:rsidRPr="000B5146">
        <w:rPr>
          <w:rFonts w:eastAsiaTheme="minorEastAsia" w:hAnsi="Arial"/>
          <w:color w:val="000000"/>
          <w:lang w:eastAsia="zh-CN"/>
        </w:rPr>
        <w:t>1 Department of Pharmacy, Peking University First Hospital</w:t>
      </w:r>
      <w:r>
        <w:rPr>
          <w:rFonts w:eastAsiaTheme="minorEastAsia" w:hAnsi="Arial" w:hint="eastAsia"/>
          <w:color w:val="000000"/>
          <w:lang w:eastAsia="zh-CN"/>
        </w:rPr>
        <w:t>,</w:t>
      </w:r>
      <w:r w:rsidRPr="000B5146">
        <w:rPr>
          <w:rFonts w:eastAsiaTheme="minorEastAsia" w:hAnsi="Arial"/>
          <w:color w:val="000000"/>
          <w:lang w:eastAsia="zh-CN"/>
        </w:rPr>
        <w:t xml:space="preserve"> 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CN </w:t>
      </w:r>
      <w:r w:rsidR="00620A24" w:rsidRPr="00620A24">
        <w:rPr>
          <w:rFonts w:eastAsiaTheme="minorEastAsia" w:hAnsi="Arial"/>
          <w:color w:val="000000"/>
          <w:lang w:eastAsia="zh-CN"/>
        </w:rPr>
        <w:t>100034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, China </w:t>
      </w:r>
      <w:r w:rsidRPr="000B5146">
        <w:rPr>
          <w:rFonts w:eastAsiaTheme="minorEastAsia" w:hAnsi="Arial"/>
          <w:color w:val="000000"/>
          <w:lang w:eastAsia="zh-CN"/>
        </w:rPr>
        <w:t xml:space="preserve">&amp; College of Pharmacy, Peking University Health Science Center, 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 CN </w:t>
      </w:r>
      <w:r w:rsidR="00620A24" w:rsidRPr="00620A24">
        <w:rPr>
          <w:rFonts w:eastAsiaTheme="minorEastAsia" w:hAnsi="Arial"/>
          <w:color w:val="000000"/>
          <w:lang w:eastAsia="zh-CN"/>
        </w:rPr>
        <w:t>100191</w:t>
      </w:r>
      <w:r w:rsidR="00620A24">
        <w:rPr>
          <w:rFonts w:eastAsiaTheme="minorEastAsia" w:hAnsi="Arial"/>
          <w:color w:val="000000"/>
          <w:lang w:eastAsia="zh-CN"/>
        </w:rPr>
        <w:t>, China</w:t>
      </w:r>
    </w:p>
    <w:p w:rsidR="00620A24" w:rsidRDefault="000B5146" w:rsidP="00432344">
      <w:pPr>
        <w:jc w:val="both"/>
        <w:rPr>
          <w:rFonts w:eastAsiaTheme="minorEastAsia" w:hAnsi="Arial" w:hint="eastAsia"/>
          <w:color w:val="000000"/>
          <w:lang w:eastAsia="zh-CN"/>
        </w:rPr>
      </w:pPr>
      <w:r w:rsidRPr="000B5146">
        <w:rPr>
          <w:rFonts w:eastAsiaTheme="minorEastAsia" w:hAnsi="Arial"/>
          <w:color w:val="000000"/>
          <w:lang w:eastAsia="zh-CN"/>
        </w:rPr>
        <w:t xml:space="preserve">2 Department of Pharmacy, Peking University First Hospital, 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CN </w:t>
      </w:r>
      <w:r w:rsidR="00620A24" w:rsidRPr="00620A24">
        <w:rPr>
          <w:rFonts w:eastAsiaTheme="minorEastAsia" w:hAnsi="Arial"/>
          <w:color w:val="000000"/>
          <w:lang w:eastAsia="zh-CN"/>
        </w:rPr>
        <w:t>100034</w:t>
      </w:r>
      <w:r w:rsidR="00620A24">
        <w:rPr>
          <w:rFonts w:eastAsiaTheme="minorEastAsia" w:hAnsi="Arial" w:hint="eastAsia"/>
          <w:color w:val="000000"/>
          <w:lang w:eastAsia="zh-CN"/>
        </w:rPr>
        <w:t>,</w:t>
      </w:r>
      <w:r w:rsidR="00620A24">
        <w:rPr>
          <w:rFonts w:eastAsiaTheme="minorEastAsia" w:hAnsi="Arial"/>
          <w:color w:val="000000"/>
          <w:lang w:eastAsia="zh-CN"/>
        </w:rPr>
        <w:t xml:space="preserve"> China</w:t>
      </w:r>
      <w:r w:rsidRPr="000B5146">
        <w:rPr>
          <w:rFonts w:eastAsiaTheme="minorEastAsia" w:hAnsi="Arial"/>
          <w:color w:val="000000"/>
          <w:lang w:eastAsia="zh-CN"/>
        </w:rPr>
        <w:t xml:space="preserve"> </w:t>
      </w:r>
    </w:p>
    <w:p w:rsidR="00620A24" w:rsidRDefault="000B5146" w:rsidP="00432344">
      <w:pPr>
        <w:jc w:val="both"/>
        <w:rPr>
          <w:rFonts w:eastAsiaTheme="minorEastAsia" w:hAnsi="Arial" w:hint="eastAsia"/>
          <w:color w:val="000000"/>
          <w:lang w:eastAsia="zh-CN"/>
        </w:rPr>
      </w:pPr>
      <w:r w:rsidRPr="000B5146">
        <w:rPr>
          <w:rFonts w:eastAsiaTheme="minorEastAsia" w:hAnsi="Arial"/>
          <w:color w:val="000000"/>
          <w:lang w:eastAsia="zh-CN"/>
        </w:rPr>
        <w:t xml:space="preserve">3 Department of Biostatistics, Peking University First Hospital, 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CN </w:t>
      </w:r>
      <w:r w:rsidR="00620A24" w:rsidRPr="00620A24">
        <w:rPr>
          <w:rFonts w:eastAsiaTheme="minorEastAsia" w:hAnsi="Arial"/>
          <w:color w:val="000000"/>
          <w:lang w:eastAsia="zh-CN"/>
        </w:rPr>
        <w:t>100034</w:t>
      </w:r>
      <w:r w:rsidR="00620A24">
        <w:rPr>
          <w:rFonts w:eastAsiaTheme="minorEastAsia" w:hAnsi="Arial"/>
          <w:color w:val="000000"/>
          <w:lang w:eastAsia="zh-CN"/>
        </w:rPr>
        <w:t>, China</w:t>
      </w:r>
    </w:p>
    <w:p w:rsidR="00620A24" w:rsidRDefault="000B5146" w:rsidP="00432344">
      <w:pPr>
        <w:jc w:val="both"/>
        <w:rPr>
          <w:rFonts w:eastAsiaTheme="minorEastAsia" w:hAnsi="Arial" w:hint="eastAsia"/>
          <w:color w:val="000000"/>
          <w:lang w:eastAsia="zh-CN"/>
        </w:rPr>
      </w:pPr>
      <w:r w:rsidRPr="000B5146">
        <w:rPr>
          <w:rFonts w:eastAsiaTheme="minorEastAsia" w:hAnsi="Arial"/>
          <w:color w:val="000000"/>
          <w:lang w:eastAsia="zh-CN"/>
        </w:rPr>
        <w:t xml:space="preserve">4 Department of Clinical Laboratory, Peking University First Hospital, </w:t>
      </w:r>
      <w:r w:rsidR="00620A24">
        <w:rPr>
          <w:rFonts w:eastAsiaTheme="minorEastAsia" w:hAnsi="Arial"/>
          <w:color w:val="000000"/>
          <w:lang w:eastAsia="zh-CN"/>
        </w:rPr>
        <w:t>CN 100034, China</w:t>
      </w:r>
    </w:p>
    <w:p w:rsidR="000B5146" w:rsidRPr="000B5146" w:rsidRDefault="000B5146" w:rsidP="00432344">
      <w:pPr>
        <w:jc w:val="both"/>
        <w:rPr>
          <w:rFonts w:eastAsiaTheme="minorEastAsia" w:hAnsi="Arial" w:hint="eastAsia"/>
          <w:color w:val="000000"/>
          <w:lang w:eastAsia="zh-CN"/>
        </w:rPr>
      </w:pPr>
      <w:r w:rsidRPr="000B5146">
        <w:rPr>
          <w:rFonts w:eastAsiaTheme="minorEastAsia" w:hAnsi="Arial"/>
          <w:color w:val="000000"/>
          <w:lang w:eastAsia="zh-CN"/>
        </w:rPr>
        <w:t xml:space="preserve">5 Department of Nephrology, Peking University First Hospital, 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CN </w:t>
      </w:r>
      <w:r w:rsidR="00620A24" w:rsidRPr="00620A24">
        <w:rPr>
          <w:rFonts w:eastAsiaTheme="minorEastAsia" w:hAnsi="Arial"/>
          <w:color w:val="000000"/>
          <w:lang w:eastAsia="zh-CN"/>
        </w:rPr>
        <w:t>100034</w:t>
      </w:r>
      <w:r w:rsidR="00620A24">
        <w:rPr>
          <w:rFonts w:eastAsiaTheme="minorEastAsia" w:hAnsi="Arial" w:hint="eastAsia"/>
          <w:color w:val="000000"/>
          <w:lang w:eastAsia="zh-CN"/>
        </w:rPr>
        <w:t>,</w:t>
      </w:r>
      <w:r w:rsidR="00620A24">
        <w:rPr>
          <w:rFonts w:eastAsiaTheme="minorEastAsia" w:hAnsi="Arial" w:hint="eastAsia"/>
          <w:color w:val="000000"/>
          <w:lang w:eastAsia="zh-CN"/>
        </w:rPr>
        <w:t xml:space="preserve"> </w:t>
      </w:r>
      <w:r w:rsidRPr="000B5146">
        <w:rPr>
          <w:rFonts w:eastAsiaTheme="minorEastAsia" w:hAnsi="Arial"/>
          <w:color w:val="000000"/>
          <w:lang w:eastAsia="zh-CN"/>
        </w:rPr>
        <w:t>China</w:t>
      </w:r>
    </w:p>
    <w:p w:rsidR="00C94CF4" w:rsidRDefault="00C94CF4" w:rsidP="00C94CF4">
      <w:pPr>
        <w:jc w:val="center"/>
        <w:rPr>
          <w:rFonts w:eastAsia="Batang"/>
          <w:color w:val="0000FF"/>
          <w:sz w:val="36"/>
          <w:szCs w:val="36"/>
        </w:rPr>
      </w:pPr>
    </w:p>
    <w:p w:rsidR="00C94CF4" w:rsidRDefault="00C846FF" w:rsidP="00620A24">
      <w:pPr>
        <w:ind w:firstLine="720"/>
        <w:jc w:val="both"/>
        <w:rPr>
          <w:color w:val="000000"/>
        </w:rPr>
      </w:pPr>
      <w:r>
        <w:rPr>
          <w:rFonts w:eastAsiaTheme="minorEastAsia" w:hint="eastAsia"/>
          <w:color w:val="000000"/>
          <w:szCs w:val="32"/>
          <w:lang w:eastAsia="zh-CN"/>
        </w:rPr>
        <w:t>T</w:t>
      </w:r>
      <w:r w:rsidRPr="00C846FF">
        <w:rPr>
          <w:rFonts w:eastAsiaTheme="minorEastAsia"/>
          <w:color w:val="000000"/>
          <w:szCs w:val="32"/>
          <w:lang w:eastAsia="zh-CN"/>
        </w:rPr>
        <w:t>o investigate the current situation of vancomycin (VAN)-associated acute kidney injury (VA-AKI) in China</w:t>
      </w:r>
      <w:r>
        <w:rPr>
          <w:rFonts w:eastAsiaTheme="minorEastAsia" w:hint="eastAsia"/>
          <w:color w:val="000000"/>
          <w:szCs w:val="32"/>
          <w:lang w:eastAsia="zh-CN"/>
        </w:rPr>
        <w:t xml:space="preserve">, further </w:t>
      </w:r>
      <w:r w:rsidR="00620A24" w:rsidRPr="00620A24">
        <w:rPr>
          <w:rFonts w:eastAsia="MS PGothic"/>
          <w:color w:val="000000"/>
          <w:szCs w:val="32"/>
        </w:rPr>
        <w:t>to provide suggestions for</w:t>
      </w:r>
      <w:r w:rsidR="00035299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the prevention an</w:t>
      </w:r>
      <w:r w:rsidR="00620A24">
        <w:rPr>
          <w:rFonts w:eastAsia="MS PGothic"/>
          <w:color w:val="000000"/>
          <w:szCs w:val="32"/>
        </w:rPr>
        <w:t>d treatment of VA-AKI</w:t>
      </w:r>
      <w:r w:rsidR="001777EB">
        <w:rPr>
          <w:rFonts w:eastAsiaTheme="minorEastAsia" w:hint="eastAsia"/>
          <w:color w:val="000000"/>
          <w:szCs w:val="32"/>
          <w:lang w:eastAsia="zh-CN"/>
        </w:rPr>
        <w:t>, w</w:t>
      </w:r>
      <w:r w:rsidR="00620A24" w:rsidRPr="00620A24">
        <w:rPr>
          <w:rFonts w:eastAsia="MS PGothic"/>
          <w:color w:val="000000"/>
          <w:szCs w:val="32"/>
        </w:rPr>
        <w:t xml:space="preserve">e conducted a retrospective observational study of inpatients who had been treated with VAN </w:t>
      </w:r>
      <w:r w:rsidR="00FE0831">
        <w:rPr>
          <w:rFonts w:eastAsiaTheme="minorEastAsia" w:hint="eastAsia"/>
          <w:color w:val="000000"/>
          <w:szCs w:val="32"/>
          <w:lang w:eastAsia="zh-CN"/>
        </w:rPr>
        <w:t xml:space="preserve">during </w:t>
      </w:r>
      <w:r w:rsidR="00620A24" w:rsidRPr="00620A24">
        <w:rPr>
          <w:rFonts w:eastAsia="MS PGothic"/>
          <w:color w:val="000000"/>
          <w:szCs w:val="32"/>
        </w:rPr>
        <w:t xml:space="preserve">2013 at Peking University First Hospital. VA-AKI was defined as the development of AKI during VAN therapy or within 7 days following the termination of VAN therapy. </w:t>
      </w:r>
      <w:r w:rsidR="00035299">
        <w:rPr>
          <w:rFonts w:eastAsiaTheme="minorEastAsia" w:hint="eastAsia"/>
          <w:color w:val="000000"/>
          <w:szCs w:val="32"/>
          <w:lang w:eastAsia="zh-CN"/>
        </w:rPr>
        <w:t>W</w:t>
      </w:r>
      <w:r w:rsidR="00620A24" w:rsidRPr="00620A24">
        <w:rPr>
          <w:rFonts w:eastAsia="MS PGothic"/>
          <w:color w:val="000000"/>
          <w:szCs w:val="32"/>
        </w:rPr>
        <w:t>e compared NO-AKI</w:t>
      </w:r>
      <w:r w:rsidR="00035299" w:rsidRPr="00035299">
        <w:rPr>
          <w:rFonts w:eastAsia="MS PGothic"/>
          <w:color w:val="000000"/>
          <w:szCs w:val="32"/>
        </w:rPr>
        <w:t xml:space="preserve"> </w:t>
      </w:r>
      <w:r w:rsidR="00035299" w:rsidRPr="00620A24">
        <w:rPr>
          <w:rFonts w:eastAsia="MS PGothic"/>
          <w:color w:val="000000"/>
          <w:szCs w:val="32"/>
        </w:rPr>
        <w:t>patients</w:t>
      </w:r>
      <w:r w:rsidR="00FE0831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with VA-AKI</w:t>
      </w:r>
      <w:r w:rsidR="00035299">
        <w:rPr>
          <w:rFonts w:eastAsiaTheme="minorEastAsia" w:hint="eastAsia"/>
          <w:color w:val="000000"/>
          <w:szCs w:val="32"/>
          <w:lang w:eastAsia="zh-CN"/>
        </w:rPr>
        <w:t xml:space="preserve"> patients</w:t>
      </w:r>
      <w:r w:rsidR="00620A24" w:rsidRPr="00620A24">
        <w:rPr>
          <w:rFonts w:eastAsia="MS PGothic"/>
          <w:color w:val="000000"/>
          <w:szCs w:val="32"/>
        </w:rPr>
        <w:t>.</w:t>
      </w:r>
      <w:r w:rsidR="00620A24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FA1493">
        <w:rPr>
          <w:rFonts w:eastAsiaTheme="minorEastAsia" w:hint="eastAsia"/>
          <w:color w:val="000000"/>
          <w:szCs w:val="32"/>
          <w:lang w:eastAsia="zh-CN"/>
        </w:rPr>
        <w:t xml:space="preserve">Among </w:t>
      </w:r>
      <w:r w:rsidR="00620A24" w:rsidRPr="00620A24">
        <w:rPr>
          <w:rFonts w:eastAsia="MS PGothic"/>
          <w:color w:val="000000"/>
          <w:szCs w:val="32"/>
        </w:rPr>
        <w:t>740</w:t>
      </w:r>
      <w:r w:rsidR="00FA1493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included</w:t>
      </w:r>
      <w:r w:rsidR="00FA1493" w:rsidRPr="00620A24">
        <w:rPr>
          <w:rFonts w:eastAsia="MS PGothic"/>
          <w:color w:val="000000"/>
          <w:szCs w:val="32"/>
        </w:rPr>
        <w:t xml:space="preserve"> patients</w:t>
      </w:r>
      <w:r w:rsidR="00FA1493">
        <w:rPr>
          <w:rFonts w:eastAsiaTheme="minorEastAsia" w:hint="eastAsia"/>
          <w:color w:val="000000"/>
          <w:szCs w:val="32"/>
          <w:lang w:eastAsia="zh-CN"/>
        </w:rPr>
        <w:t xml:space="preserve">, </w:t>
      </w:r>
      <w:r w:rsidR="00620A24" w:rsidRPr="00620A24">
        <w:rPr>
          <w:rFonts w:eastAsia="MS PGothic"/>
          <w:color w:val="000000"/>
          <w:szCs w:val="32"/>
        </w:rPr>
        <w:t>120</w:t>
      </w:r>
      <w:r w:rsidR="00D80AE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D80AEC">
        <w:rPr>
          <w:rFonts w:eastAsiaTheme="minorEastAsia" w:hint="eastAsia"/>
          <w:color w:val="000000"/>
          <w:szCs w:val="32"/>
          <w:lang w:eastAsia="zh-CN"/>
        </w:rPr>
        <w:t>(</w:t>
      </w:r>
      <w:r w:rsidR="00D80AEC" w:rsidRPr="00D80AEC">
        <w:rPr>
          <w:rFonts w:eastAsia="MS PGothic"/>
          <w:color w:val="000000"/>
          <w:szCs w:val="32"/>
        </w:rPr>
        <w:t>16.2%</w:t>
      </w:r>
      <w:r w:rsidR="00D80AEC">
        <w:rPr>
          <w:rFonts w:eastAsiaTheme="minorEastAsia" w:hint="eastAsia"/>
          <w:color w:val="000000"/>
          <w:szCs w:val="32"/>
          <w:lang w:eastAsia="zh-CN"/>
        </w:rPr>
        <w:t>)</w:t>
      </w:r>
      <w:r w:rsidR="00620A24" w:rsidRPr="00620A24">
        <w:rPr>
          <w:rFonts w:eastAsia="MS PGothic"/>
          <w:color w:val="000000"/>
          <w:szCs w:val="32"/>
        </w:rPr>
        <w:t xml:space="preserve"> </w:t>
      </w:r>
      <w:r w:rsidR="00D86DCE">
        <w:rPr>
          <w:rFonts w:eastAsiaTheme="minorEastAsia" w:hint="eastAsia"/>
          <w:color w:val="000000"/>
          <w:szCs w:val="32"/>
          <w:lang w:eastAsia="zh-CN"/>
        </w:rPr>
        <w:t>of them were</w:t>
      </w:r>
      <w:r w:rsidR="00620A24" w:rsidRPr="00620A24">
        <w:rPr>
          <w:rFonts w:eastAsia="MS PGothic"/>
          <w:color w:val="000000"/>
          <w:szCs w:val="32"/>
        </w:rPr>
        <w:t xml:space="preserve"> confirmed VA-AKI. </w:t>
      </w:r>
      <w:r w:rsidR="00440242" w:rsidRPr="00620A24">
        <w:rPr>
          <w:rFonts w:eastAsia="MS PGothic"/>
          <w:color w:val="000000"/>
          <w:szCs w:val="32"/>
        </w:rPr>
        <w:t xml:space="preserve">Patients treated with VAN received insufficient monitoring of SCr and </w:t>
      </w:r>
      <w:r w:rsidR="00440242" w:rsidRPr="00440242">
        <w:rPr>
          <w:rFonts w:eastAsiaTheme="minorEastAsia"/>
          <w:color w:val="000000"/>
          <w:szCs w:val="32"/>
          <w:lang w:eastAsia="zh-CN"/>
        </w:rPr>
        <w:t>inadequate therapeutic drug monitoring</w:t>
      </w:r>
      <w:r w:rsidR="00440242" w:rsidRPr="00620A24">
        <w:rPr>
          <w:rFonts w:eastAsia="MS PGothic"/>
          <w:color w:val="000000"/>
          <w:szCs w:val="32"/>
        </w:rPr>
        <w:t xml:space="preserve">. </w:t>
      </w:r>
      <w:r w:rsidR="001A28DC">
        <w:rPr>
          <w:rFonts w:eastAsiaTheme="minorEastAsia" w:hint="eastAsia"/>
          <w:color w:val="000000"/>
          <w:szCs w:val="32"/>
          <w:lang w:eastAsia="zh-CN"/>
        </w:rPr>
        <w:t>A</w:t>
      </w:r>
      <w:r w:rsidR="00620A24" w:rsidRPr="00620A24">
        <w:rPr>
          <w:rFonts w:eastAsia="MS PGothic"/>
          <w:color w:val="000000"/>
          <w:szCs w:val="32"/>
        </w:rPr>
        <w:t>n elevated baseline eGFR</w:t>
      </w:r>
      <w:r w:rsidR="00D80AE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(</w:t>
      </w:r>
      <w:r>
        <w:rPr>
          <w:rFonts w:eastAsia="MS PGothic"/>
          <w:color w:val="000000"/>
          <w:szCs w:val="32"/>
        </w:rPr>
        <w:t>OR</w:t>
      </w:r>
      <w:r w:rsidR="001A28DC">
        <w:rPr>
          <w:rFonts w:eastAsia="MS PGothic"/>
          <w:color w:val="000000"/>
          <w:szCs w:val="32"/>
        </w:rPr>
        <w:t xml:space="preserve"> = 1.009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1A28DC">
        <w:rPr>
          <w:rFonts w:eastAsia="MS PGothic"/>
          <w:color w:val="000000"/>
          <w:szCs w:val="32"/>
        </w:rPr>
        <w:t xml:space="preserve"> p = 0.017)</w:t>
      </w:r>
      <w:r w:rsidR="001A28DC">
        <w:rPr>
          <w:rFonts w:eastAsiaTheme="minorEastAsia" w:hint="eastAsia"/>
          <w:color w:val="000000"/>
          <w:szCs w:val="32"/>
          <w:lang w:eastAsia="zh-CN"/>
        </w:rPr>
        <w:t xml:space="preserve">, </w:t>
      </w:r>
      <w:r w:rsidR="001777EB">
        <w:rPr>
          <w:rFonts w:eastAsiaTheme="minorEastAsia" w:hint="eastAsia"/>
          <w:color w:val="000000"/>
          <w:szCs w:val="32"/>
          <w:lang w:eastAsia="zh-CN"/>
        </w:rPr>
        <w:t xml:space="preserve">and </w:t>
      </w:r>
      <w:r w:rsidR="00620A24" w:rsidRPr="00620A24">
        <w:rPr>
          <w:rFonts w:eastAsia="MS PGothic"/>
          <w:color w:val="000000"/>
          <w:szCs w:val="32"/>
        </w:rPr>
        <w:t>concomitant vasopressor</w:t>
      </w:r>
      <w:r w:rsidR="001A28D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(OR = 2.942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0.009)</w:t>
      </w:r>
      <w:r w:rsidR="001A28DC">
        <w:rPr>
          <w:rFonts w:eastAsiaTheme="minorEastAsia" w:hint="eastAsia"/>
          <w:color w:val="000000"/>
          <w:szCs w:val="32"/>
          <w:lang w:eastAsia="zh-CN"/>
        </w:rPr>
        <w:t>/</w:t>
      </w:r>
      <w:r w:rsidR="00620A24" w:rsidRPr="00620A24">
        <w:rPr>
          <w:rFonts w:eastAsia="MS PGothic"/>
          <w:color w:val="000000"/>
          <w:szCs w:val="32"/>
        </w:rPr>
        <w:t>nitrate</w:t>
      </w:r>
      <w:r w:rsidR="001A28D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(OR = 2.869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0.007)</w:t>
      </w:r>
      <w:r w:rsidR="001A28DC">
        <w:rPr>
          <w:rFonts w:eastAsiaTheme="minorEastAsia" w:hint="eastAsia"/>
          <w:color w:val="000000"/>
          <w:szCs w:val="32"/>
          <w:lang w:eastAsia="zh-CN"/>
        </w:rPr>
        <w:t>/</w:t>
      </w:r>
      <w:r w:rsidR="00620A24" w:rsidRPr="00620A24">
        <w:rPr>
          <w:rFonts w:eastAsia="MS PGothic"/>
          <w:color w:val="000000"/>
          <w:szCs w:val="32"/>
        </w:rPr>
        <w:t>imipenem-cilastatin</w:t>
      </w:r>
      <w:r w:rsidR="001A28D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620A24" w:rsidRPr="00620A24">
        <w:rPr>
          <w:rFonts w:eastAsia="MS PGothic"/>
          <w:color w:val="000000"/>
          <w:szCs w:val="32"/>
        </w:rPr>
        <w:t>(OR = 4.708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0.000)</w:t>
      </w:r>
      <w:r w:rsidR="001A28DC">
        <w:rPr>
          <w:rFonts w:eastAsiaTheme="minorEastAsia" w:hint="eastAsia"/>
          <w:color w:val="000000"/>
          <w:szCs w:val="32"/>
          <w:lang w:eastAsia="zh-CN"/>
        </w:rPr>
        <w:t>/</w:t>
      </w:r>
      <w:r w:rsidR="00620A24" w:rsidRPr="00620A24">
        <w:rPr>
          <w:rFonts w:eastAsia="MS PGothic"/>
          <w:color w:val="000000"/>
          <w:szCs w:val="32"/>
        </w:rPr>
        <w:t>contrast medium administration (OR = 6.609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0.005) were independent risk factors for VA-AKI</w:t>
      </w:r>
      <w:r w:rsidR="001A28DC">
        <w:rPr>
          <w:rFonts w:eastAsiaTheme="minorEastAsia" w:hint="eastAsia"/>
          <w:color w:val="000000"/>
          <w:szCs w:val="32"/>
          <w:lang w:eastAsia="zh-CN"/>
        </w:rPr>
        <w:t>.</w:t>
      </w:r>
      <w:r w:rsidR="00D80AEC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1A28DC">
        <w:rPr>
          <w:rFonts w:eastAsiaTheme="minorEastAsia" w:hint="eastAsia"/>
          <w:color w:val="000000"/>
          <w:szCs w:val="32"/>
          <w:lang w:eastAsia="zh-CN"/>
        </w:rPr>
        <w:t>O</w:t>
      </w:r>
      <w:r w:rsidR="00620A24" w:rsidRPr="00620A24">
        <w:rPr>
          <w:rFonts w:eastAsia="MS PGothic"/>
          <w:color w:val="000000"/>
          <w:szCs w:val="32"/>
        </w:rPr>
        <w:t>rthopedic/trauma/burn surgery (OR = 0.3575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0.011) and concomitant compound glycyrrhizin use (OR = 0.290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0.017) were independent protective factors for VA-AKI. </w:t>
      </w:r>
      <w:r w:rsidR="00D80AEC">
        <w:rPr>
          <w:rFonts w:eastAsiaTheme="minorEastAsia" w:hint="eastAsia"/>
          <w:color w:val="000000"/>
          <w:szCs w:val="32"/>
          <w:lang w:eastAsia="zh-CN"/>
        </w:rPr>
        <w:t>A</w:t>
      </w:r>
      <w:r w:rsidR="00620A24" w:rsidRPr="00620A24">
        <w:rPr>
          <w:rFonts w:eastAsia="MS PGothic"/>
          <w:color w:val="000000"/>
          <w:szCs w:val="32"/>
        </w:rPr>
        <w:t>mong VA-AKI</w:t>
      </w:r>
      <w:r w:rsidR="00D80AEC">
        <w:rPr>
          <w:rFonts w:eastAsiaTheme="minorEastAsia" w:hint="eastAsia"/>
          <w:color w:val="000000"/>
          <w:szCs w:val="32"/>
          <w:lang w:eastAsia="zh-CN"/>
        </w:rPr>
        <w:t xml:space="preserve"> patients</w:t>
      </w:r>
      <w:r w:rsidR="00620A24" w:rsidRPr="00620A24">
        <w:rPr>
          <w:rFonts w:eastAsia="MS PGothic"/>
          <w:color w:val="000000"/>
          <w:szCs w:val="32"/>
        </w:rPr>
        <w:t>, coronary heart disease (CHD) (OR = 12.6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0.006) and concomitant vasopressor therapy (OR = 15.4</w:t>
      </w:r>
      <w:r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p = 0.001) were independent risk factors for death. </w:t>
      </w:r>
      <w:r w:rsidR="001777EB">
        <w:rPr>
          <w:rFonts w:eastAsiaTheme="minorEastAsia" w:hint="eastAsia"/>
          <w:color w:val="000000"/>
          <w:szCs w:val="32"/>
          <w:lang w:eastAsia="zh-CN"/>
        </w:rPr>
        <w:t xml:space="preserve">In addition, </w:t>
      </w:r>
      <w:r w:rsidR="00620A24" w:rsidRPr="00620A24">
        <w:rPr>
          <w:rFonts w:eastAsia="MS PGothic"/>
          <w:color w:val="000000"/>
          <w:szCs w:val="32"/>
        </w:rPr>
        <w:t>CHD (OR = 8.858, p = 0.019) and concomitant contrast medium administration (OR = 9.779, p = 0.005) were independent risk factors</w:t>
      </w:r>
      <w:r w:rsidR="00363E83">
        <w:rPr>
          <w:rFonts w:eastAsiaTheme="minorEastAsia" w:hint="eastAsia"/>
          <w:color w:val="000000"/>
          <w:szCs w:val="32"/>
          <w:lang w:eastAsia="zh-CN"/>
        </w:rPr>
        <w:t>,</w:t>
      </w:r>
      <w:r w:rsidR="00620A24" w:rsidRPr="00620A24">
        <w:rPr>
          <w:rFonts w:eastAsia="MS PGothic"/>
          <w:color w:val="000000"/>
          <w:szCs w:val="32"/>
        </w:rPr>
        <w:t xml:space="preserve"> and simultaneous β-blocker treatment (OR = 0.124, p = 0.001) was an independent protective factor</w:t>
      </w:r>
      <w:r w:rsidR="00363E83" w:rsidRPr="00363E83">
        <w:rPr>
          <w:rFonts w:eastAsia="MS PGothic"/>
          <w:color w:val="000000"/>
          <w:szCs w:val="32"/>
        </w:rPr>
        <w:t xml:space="preserve"> </w:t>
      </w:r>
      <w:r w:rsidR="00363E83" w:rsidRPr="00620A24">
        <w:rPr>
          <w:rFonts w:eastAsia="MS PGothic"/>
          <w:color w:val="000000"/>
          <w:szCs w:val="32"/>
        </w:rPr>
        <w:t>for improvement of renal function</w:t>
      </w:r>
      <w:r w:rsidR="00620A24" w:rsidRPr="00620A24">
        <w:rPr>
          <w:rFonts w:eastAsia="MS PGothic"/>
          <w:color w:val="000000"/>
          <w:szCs w:val="32"/>
        </w:rPr>
        <w:t>.</w:t>
      </w:r>
      <w:r w:rsidR="00620A24">
        <w:rPr>
          <w:rFonts w:eastAsiaTheme="minorEastAsia" w:hint="eastAsia"/>
          <w:color w:val="000000"/>
          <w:szCs w:val="32"/>
          <w:lang w:eastAsia="zh-CN"/>
        </w:rPr>
        <w:t xml:space="preserve"> </w:t>
      </w:r>
    </w:p>
    <w:p w:rsidR="00C94CF4" w:rsidRDefault="00C94CF4" w:rsidP="00C94CF4">
      <w:pPr>
        <w:jc w:val="both"/>
        <w:rPr>
          <w:color w:val="000000"/>
        </w:rPr>
      </w:pPr>
    </w:p>
    <w:p w:rsidR="00C94CF4" w:rsidRDefault="00C94CF4" w:rsidP="00C94CF4">
      <w:pPr>
        <w:jc w:val="both"/>
        <w:rPr>
          <w:b/>
        </w:rPr>
      </w:pPr>
      <w:r>
        <w:rPr>
          <w:b/>
        </w:rPr>
        <w:t>Biography</w:t>
      </w:r>
    </w:p>
    <w:p w:rsidR="00C94CF4" w:rsidRDefault="00C94CF4" w:rsidP="00C94CF4">
      <w:pPr>
        <w:jc w:val="both"/>
        <w:rPr>
          <w:b/>
        </w:rPr>
      </w:pPr>
    </w:p>
    <w:p w:rsidR="00C94CF4" w:rsidRPr="00A41107" w:rsidRDefault="00440242" w:rsidP="00C94CF4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Theme="minorEastAsia" w:hint="eastAsia"/>
          <w:lang w:eastAsia="zh-CN"/>
        </w:rPr>
        <w:t>Chen Chao-yang</w:t>
      </w:r>
      <w:r w:rsidR="00C94CF4">
        <w:t xml:space="preserve"> completed </w:t>
      </w:r>
      <w:r>
        <w:rPr>
          <w:rFonts w:eastAsiaTheme="minorEastAsia" w:hint="eastAsia"/>
          <w:lang w:eastAsia="zh-CN"/>
        </w:rPr>
        <w:t>her</w:t>
      </w:r>
      <w:r w:rsidR="00C94CF4">
        <w:t xml:space="preserve"> </w:t>
      </w:r>
      <w:r w:rsidR="00FF5F07">
        <w:rPr>
          <w:rFonts w:eastAsiaTheme="minorEastAsia" w:hint="eastAsia"/>
          <w:lang w:eastAsia="zh-CN"/>
        </w:rPr>
        <w:t>master degree</w:t>
      </w:r>
      <w:r w:rsidR="00C94CF4">
        <w:t xml:space="preserve"> from </w:t>
      </w:r>
      <w:r w:rsidR="00FF5F07" w:rsidRPr="00FF5F07">
        <w:t>Peking University Health Science Center</w:t>
      </w:r>
      <w:r w:rsidR="00FF5F07">
        <w:rPr>
          <w:rFonts w:eastAsiaTheme="minorEastAsia" w:hint="eastAsia"/>
          <w:lang w:eastAsia="zh-CN"/>
        </w:rPr>
        <w:t>, now she is a pharmacist in Peking University First Hospital</w:t>
      </w:r>
      <w:r w:rsidR="00C94CF4">
        <w:t xml:space="preserve">. </w:t>
      </w:r>
      <w:r w:rsidR="00B032A0">
        <w:rPr>
          <w:rFonts w:eastAsiaTheme="minorEastAsia" w:hint="eastAsia"/>
          <w:lang w:eastAsia="zh-CN"/>
        </w:rPr>
        <w:t>She m</w:t>
      </w:r>
      <w:r w:rsidR="00B032A0" w:rsidRPr="00B032A0">
        <w:t>ainly engage</w:t>
      </w:r>
      <w:r w:rsidR="004C02E7">
        <w:rPr>
          <w:rFonts w:eastAsiaTheme="minorEastAsia" w:hint="eastAsia"/>
          <w:lang w:eastAsia="zh-CN"/>
        </w:rPr>
        <w:t>s</w:t>
      </w:r>
      <w:r w:rsidR="00B032A0" w:rsidRPr="00B032A0">
        <w:t xml:space="preserve"> in pediatric nephropathy</w:t>
      </w:r>
      <w:r w:rsidR="00B032A0">
        <w:rPr>
          <w:rFonts w:eastAsiaTheme="minorEastAsia" w:hint="eastAsia"/>
          <w:lang w:eastAsia="zh-CN"/>
        </w:rPr>
        <w:t xml:space="preserve"> </w:t>
      </w:r>
      <w:r w:rsidR="00F52DD4">
        <w:rPr>
          <w:rFonts w:eastAsiaTheme="minorEastAsia" w:hint="eastAsia"/>
          <w:lang w:eastAsia="zh-CN"/>
        </w:rPr>
        <w:t>pharmaceutical care</w:t>
      </w:r>
      <w:r w:rsidR="00B032A0" w:rsidRPr="00B032A0">
        <w:t xml:space="preserve">, </w:t>
      </w:r>
      <w:r w:rsidR="00B032A0">
        <w:rPr>
          <w:rFonts w:eastAsiaTheme="minorEastAsia" w:hint="eastAsia"/>
          <w:lang w:eastAsia="zh-CN"/>
        </w:rPr>
        <w:t>therapeutic</w:t>
      </w:r>
      <w:r w:rsidR="00B032A0" w:rsidRPr="00B032A0">
        <w:t xml:space="preserve"> drug monitoring, population pharmacokinetics and phase I clinical trials</w:t>
      </w:r>
      <w:r w:rsidR="00C94CF4" w:rsidRPr="00F52DD4">
        <w:t xml:space="preserve">. </w:t>
      </w:r>
      <w:r w:rsidR="00F52DD4" w:rsidRPr="00F52DD4">
        <w:rPr>
          <w:rFonts w:eastAsiaTheme="minorEastAsia" w:hint="eastAsia"/>
          <w:lang w:eastAsia="zh-CN"/>
        </w:rPr>
        <w:t>Sh</w:t>
      </w:r>
      <w:r w:rsidR="00C94CF4" w:rsidRPr="00F52DD4">
        <w:t xml:space="preserve">e published </w:t>
      </w:r>
      <w:r w:rsidR="00F52DD4" w:rsidRPr="00F52DD4">
        <w:rPr>
          <w:rFonts w:eastAsiaTheme="minorEastAsia" w:hint="eastAsia"/>
          <w:lang w:eastAsia="zh-CN"/>
        </w:rPr>
        <w:t xml:space="preserve">more than 12 </w:t>
      </w:r>
      <w:r w:rsidR="00C94CF4" w:rsidRPr="00F52DD4">
        <w:t>papers in reputed journals</w:t>
      </w:r>
      <w:r w:rsidR="00F52DD4" w:rsidRPr="00F52DD4">
        <w:rPr>
          <w:rFonts w:eastAsiaTheme="minorEastAsia" w:hint="eastAsia"/>
          <w:lang w:eastAsia="zh-CN"/>
        </w:rPr>
        <w:t xml:space="preserve"> </w:t>
      </w:r>
      <w:r w:rsidR="001F154E">
        <w:rPr>
          <w:rFonts w:eastAsiaTheme="minorEastAsia" w:hint="eastAsia"/>
          <w:lang w:eastAsia="zh-CN"/>
        </w:rPr>
        <w:t>and participated in the written of 2 monographs within last 5 years</w:t>
      </w:r>
      <w:r w:rsidR="00C94CF4" w:rsidRPr="001F154E">
        <w:t>.</w:t>
      </w:r>
      <w:r w:rsidR="001F154E">
        <w:rPr>
          <w:rFonts w:eastAsiaTheme="minorEastAsia" w:hint="eastAsia"/>
          <w:lang w:eastAsia="zh-CN"/>
        </w:rPr>
        <w:t xml:space="preserve"> She also </w:t>
      </w:r>
      <w:r w:rsidR="00D54442">
        <w:rPr>
          <w:rFonts w:eastAsiaTheme="minorEastAsia" w:hint="eastAsia"/>
          <w:lang w:eastAsia="zh-CN"/>
        </w:rPr>
        <w:t>participated</w:t>
      </w:r>
      <w:r w:rsidR="001F154E">
        <w:rPr>
          <w:rFonts w:eastAsiaTheme="minorEastAsia" w:hint="eastAsia"/>
          <w:lang w:eastAsia="zh-CN"/>
        </w:rPr>
        <w:t xml:space="preserve"> in </w:t>
      </w:r>
      <w:r w:rsidR="00D54442">
        <w:rPr>
          <w:rFonts w:eastAsiaTheme="minorEastAsia" w:hint="eastAsia"/>
          <w:lang w:eastAsia="zh-CN"/>
        </w:rPr>
        <w:t>1 C</w:t>
      </w:r>
      <w:r w:rsidR="00D54442" w:rsidRPr="00D54442">
        <w:rPr>
          <w:rFonts w:eastAsiaTheme="minorEastAsia"/>
          <w:lang w:eastAsia="zh-CN"/>
        </w:rPr>
        <w:t xml:space="preserve">apital </w:t>
      </w:r>
      <w:r w:rsidR="00D54442">
        <w:rPr>
          <w:rFonts w:eastAsiaTheme="minorEastAsia" w:hint="eastAsia"/>
          <w:lang w:eastAsia="zh-CN"/>
        </w:rPr>
        <w:t>C</w:t>
      </w:r>
      <w:r w:rsidR="00D54442" w:rsidRPr="00D54442">
        <w:rPr>
          <w:rFonts w:eastAsiaTheme="minorEastAsia"/>
          <w:lang w:eastAsia="zh-CN"/>
        </w:rPr>
        <w:t xml:space="preserve">linical </w:t>
      </w:r>
      <w:r w:rsidR="00D54442">
        <w:rPr>
          <w:rFonts w:eastAsiaTheme="minorEastAsia" w:hint="eastAsia"/>
          <w:lang w:eastAsia="zh-CN"/>
        </w:rPr>
        <w:t>C</w:t>
      </w:r>
      <w:r w:rsidR="00D54442" w:rsidRPr="00D54442">
        <w:rPr>
          <w:rFonts w:eastAsiaTheme="minorEastAsia"/>
          <w:lang w:eastAsia="zh-CN"/>
        </w:rPr>
        <w:t xml:space="preserve">haracteristic </w:t>
      </w:r>
      <w:r w:rsidR="00D54442">
        <w:rPr>
          <w:rFonts w:eastAsiaTheme="minorEastAsia" w:hint="eastAsia"/>
          <w:lang w:eastAsia="zh-CN"/>
        </w:rPr>
        <w:t>A</w:t>
      </w:r>
      <w:r w:rsidR="00D54442" w:rsidRPr="00D54442">
        <w:rPr>
          <w:rFonts w:eastAsiaTheme="minorEastAsia"/>
          <w:lang w:eastAsia="zh-CN"/>
        </w:rPr>
        <w:t xml:space="preserve">pplication </w:t>
      </w:r>
      <w:r w:rsidR="00D54442">
        <w:rPr>
          <w:rFonts w:eastAsiaTheme="minorEastAsia" w:hint="eastAsia"/>
          <w:lang w:eastAsia="zh-CN"/>
        </w:rPr>
        <w:t>R</w:t>
      </w:r>
      <w:r w:rsidR="00D54442" w:rsidRPr="00D54442">
        <w:rPr>
          <w:rFonts w:eastAsiaTheme="minorEastAsia"/>
          <w:lang w:eastAsia="zh-CN"/>
        </w:rPr>
        <w:t>esearch</w:t>
      </w:r>
      <w:r w:rsidR="00D54442">
        <w:rPr>
          <w:rFonts w:eastAsiaTheme="minorEastAsia" w:hint="eastAsia"/>
          <w:lang w:eastAsia="zh-CN"/>
        </w:rPr>
        <w:t xml:space="preserve"> </w:t>
      </w:r>
      <w:r w:rsidR="004C02E7">
        <w:rPr>
          <w:rFonts w:eastAsiaTheme="minorEastAsia" w:hint="eastAsia"/>
          <w:lang w:eastAsia="zh-CN"/>
        </w:rPr>
        <w:t>P</w:t>
      </w:r>
      <w:r w:rsidR="00D54442">
        <w:rPr>
          <w:rFonts w:eastAsiaTheme="minorEastAsia" w:hint="eastAsia"/>
          <w:lang w:eastAsia="zh-CN"/>
        </w:rPr>
        <w:t>roject</w:t>
      </w:r>
      <w:r w:rsidR="004C02E7">
        <w:rPr>
          <w:rFonts w:eastAsiaTheme="minorEastAsia" w:hint="eastAsia"/>
          <w:lang w:eastAsia="zh-CN"/>
        </w:rPr>
        <w:t xml:space="preserve"> and</w:t>
      </w:r>
      <w:r w:rsidR="00D54442">
        <w:rPr>
          <w:rFonts w:eastAsiaTheme="minorEastAsia" w:hint="eastAsia"/>
          <w:lang w:eastAsia="zh-CN"/>
        </w:rPr>
        <w:t xml:space="preserve"> 1 </w:t>
      </w:r>
      <w:r w:rsidR="004C02E7">
        <w:rPr>
          <w:rFonts w:eastAsiaTheme="minorEastAsia" w:hint="eastAsia"/>
          <w:lang w:eastAsia="zh-CN"/>
        </w:rPr>
        <w:t xml:space="preserve">National Science and Technology Major Project, and </w:t>
      </w:r>
      <w:r w:rsidR="006045C0">
        <w:rPr>
          <w:rFonts w:eastAsiaTheme="minorEastAsia" w:hint="eastAsia"/>
          <w:lang w:eastAsia="zh-CN"/>
        </w:rPr>
        <w:t xml:space="preserve">took part in </w:t>
      </w:r>
      <w:r w:rsidR="004C02E7">
        <w:rPr>
          <w:rFonts w:eastAsiaTheme="minorEastAsia" w:hint="eastAsia"/>
          <w:lang w:eastAsia="zh-CN"/>
        </w:rPr>
        <w:t xml:space="preserve">more than 10  </w:t>
      </w:r>
      <w:r w:rsidR="004C02E7" w:rsidRPr="00B032A0">
        <w:t>phase I clinical trials</w:t>
      </w:r>
      <w:r w:rsidR="004C02E7">
        <w:rPr>
          <w:rFonts w:eastAsiaTheme="minorEastAsia" w:hint="eastAsia"/>
          <w:lang w:eastAsia="zh-CN"/>
        </w:rPr>
        <w:t>.</w:t>
      </w:r>
      <w:r w:rsidR="00C94CF4">
        <w:tab/>
      </w:r>
      <w:r w:rsidR="00C94CF4">
        <w:br/>
      </w:r>
    </w:p>
    <w:p w:rsidR="00C94CF4" w:rsidRPr="006045C0" w:rsidRDefault="00C94CF4" w:rsidP="00C94CF4">
      <w:pPr>
        <w:autoSpaceDE w:val="0"/>
        <w:autoSpaceDN w:val="0"/>
        <w:adjustRightInd w:val="0"/>
        <w:rPr>
          <w:rFonts w:eastAsiaTheme="minorEastAsia" w:hint="eastAsia"/>
          <w:b/>
          <w:lang w:val="en-NZ" w:eastAsia="zh-CN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FF5F07">
        <w:rPr>
          <w:rFonts w:eastAsiaTheme="minorEastAsia" w:hint="eastAsia"/>
          <w:lang w:val="en-NZ" w:eastAsia="zh-CN"/>
        </w:rPr>
        <w:t>Chen Chao-yang</w:t>
      </w:r>
      <w:r w:rsidRPr="008A690F">
        <w:rPr>
          <w:lang w:val="en-NZ"/>
        </w:rPr>
        <w:br/>
        <w:t>Contact number:</w:t>
      </w:r>
      <w:r w:rsidR="00FF5F07">
        <w:rPr>
          <w:rFonts w:eastAsiaTheme="minorEastAsia" w:hint="eastAsia"/>
          <w:lang w:val="en-NZ" w:eastAsia="zh-CN"/>
        </w:rPr>
        <w:t xml:space="preserve"> +86-10-15011397996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Twitter account:</w:t>
      </w:r>
      <w:r w:rsidR="00FF5F07">
        <w:rPr>
          <w:rFonts w:eastAsiaTheme="minorEastAsia" w:hint="eastAsia"/>
          <w:lang w:val="en-NZ" w:eastAsia="zh-CN"/>
        </w:rPr>
        <w:t xml:space="preserve"> </w:t>
      </w:r>
      <w:r w:rsidR="006045C0">
        <w:rPr>
          <w:rFonts w:eastAsiaTheme="minorEastAsia" w:hint="eastAsia"/>
          <w:lang w:val="en-NZ" w:eastAsia="zh-CN"/>
        </w:rPr>
        <w:t>N</w:t>
      </w:r>
      <w:r w:rsidR="001249AB">
        <w:rPr>
          <w:rFonts w:eastAsiaTheme="minorEastAsia" w:hint="eastAsia"/>
          <w:lang w:val="en-NZ" w:eastAsia="zh-CN"/>
        </w:rPr>
        <w:t>A</w:t>
      </w:r>
      <w:r w:rsidRPr="008A690F">
        <w:rPr>
          <w:lang w:val="en-NZ"/>
        </w:rPr>
        <w:br/>
        <w:t>Linked In account:</w:t>
      </w:r>
      <w:r w:rsidR="006045C0">
        <w:rPr>
          <w:rFonts w:eastAsiaTheme="minorEastAsia" w:hint="eastAsia"/>
          <w:lang w:val="en-NZ" w:eastAsia="zh-CN"/>
        </w:rPr>
        <w:t xml:space="preserve"> N</w:t>
      </w:r>
      <w:r w:rsidR="001249AB">
        <w:rPr>
          <w:rFonts w:eastAsiaTheme="minorEastAsia" w:hint="eastAsia"/>
          <w:lang w:val="en-NZ" w:eastAsia="zh-CN"/>
        </w:rPr>
        <w:t>A</w:t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6045C0">
        <w:rPr>
          <w:rFonts w:eastAsiaTheme="minorEastAsia" w:hint="eastAsia"/>
          <w:lang w:val="en-NZ" w:eastAsia="zh-CN"/>
        </w:rPr>
        <w:t xml:space="preserve"> </w:t>
      </w:r>
      <w:r w:rsidR="001249AB">
        <w:rPr>
          <w:rFonts w:eastAsiaTheme="minorEastAsia" w:hint="eastAsia"/>
          <w:lang w:val="en-NZ" w:eastAsia="zh-CN"/>
        </w:rPr>
        <w:t>Track 14: Glomerular-</w:t>
      </w:r>
      <w:proofErr w:type="spellStart"/>
      <w:r w:rsidR="001249AB">
        <w:rPr>
          <w:rFonts w:eastAsiaTheme="minorEastAsia" w:hint="eastAsia"/>
          <w:lang w:val="en-NZ" w:eastAsia="zh-CN"/>
        </w:rPr>
        <w:t>Tubulointerstitial</w:t>
      </w:r>
      <w:proofErr w:type="spellEnd"/>
      <w:r w:rsidR="001249AB">
        <w:rPr>
          <w:rFonts w:eastAsiaTheme="minorEastAsia" w:hint="eastAsia"/>
          <w:lang w:val="en-NZ" w:eastAsia="zh-CN"/>
        </w:rPr>
        <w:t xml:space="preserve"> Disorders</w:t>
      </w:r>
      <w:bookmarkStart w:id="0" w:name="_GoBack"/>
      <w:bookmarkEnd w:id="0"/>
      <w:r w:rsidRPr="008A690F">
        <w:rPr>
          <w:lang w:val="en-NZ"/>
        </w:rPr>
        <w:br/>
        <w:t>Category: (Oral presentation/ Poster presentation)</w:t>
      </w:r>
      <w:r w:rsidR="006045C0">
        <w:rPr>
          <w:rFonts w:eastAsiaTheme="minorEastAsia" w:hint="eastAsia"/>
          <w:lang w:val="en-NZ" w:eastAsia="zh-CN"/>
        </w:rPr>
        <w:t xml:space="preserve">: </w:t>
      </w:r>
      <w:r w:rsidR="006045C0" w:rsidRPr="008A690F">
        <w:rPr>
          <w:lang w:val="en-NZ"/>
        </w:rPr>
        <w:t>Oral presentation</w:t>
      </w:r>
      <w:r>
        <w:rPr>
          <w:lang w:val="en-NZ"/>
        </w:rPr>
        <w:br/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sectPr w:rsidR="00C94CF4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9FF" w:rsidRDefault="00EB79FF" w:rsidP="00440242">
      <w:r>
        <w:separator/>
      </w:r>
    </w:p>
  </w:endnote>
  <w:endnote w:type="continuationSeparator" w:id="0">
    <w:p w:rsidR="00EB79FF" w:rsidRDefault="00EB79FF" w:rsidP="00440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9FF" w:rsidRDefault="00EB79FF" w:rsidP="00440242">
      <w:r>
        <w:separator/>
      </w:r>
    </w:p>
  </w:footnote>
  <w:footnote w:type="continuationSeparator" w:id="0">
    <w:p w:rsidR="00EB79FF" w:rsidRDefault="00EB79FF" w:rsidP="00440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F4"/>
    <w:rsid w:val="00035299"/>
    <w:rsid w:val="00035D85"/>
    <w:rsid w:val="000B5146"/>
    <w:rsid w:val="001249AB"/>
    <w:rsid w:val="001777EB"/>
    <w:rsid w:val="001A28DC"/>
    <w:rsid w:val="001F154E"/>
    <w:rsid w:val="00363E83"/>
    <w:rsid w:val="00432344"/>
    <w:rsid w:val="00440242"/>
    <w:rsid w:val="004C02E7"/>
    <w:rsid w:val="006045C0"/>
    <w:rsid w:val="00620A24"/>
    <w:rsid w:val="007A3922"/>
    <w:rsid w:val="009A6B7D"/>
    <w:rsid w:val="00AE793B"/>
    <w:rsid w:val="00B032A0"/>
    <w:rsid w:val="00C64FC4"/>
    <w:rsid w:val="00C846FF"/>
    <w:rsid w:val="00C94CF4"/>
    <w:rsid w:val="00D54442"/>
    <w:rsid w:val="00D80AEC"/>
    <w:rsid w:val="00D86DCE"/>
    <w:rsid w:val="00EB79FF"/>
    <w:rsid w:val="00F50829"/>
    <w:rsid w:val="00F52DD4"/>
    <w:rsid w:val="00FA1493"/>
    <w:rsid w:val="00FB528D"/>
    <w:rsid w:val="00FE0831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a4">
    <w:name w:val="footnote text"/>
    <w:basedOn w:val="a"/>
    <w:link w:val="Char0"/>
    <w:uiPriority w:val="99"/>
    <w:semiHidden/>
    <w:unhideWhenUsed/>
    <w:rsid w:val="00440242"/>
    <w:pPr>
      <w:snapToGrid w:val="0"/>
    </w:pPr>
    <w:rPr>
      <w:sz w:val="18"/>
      <w:szCs w:val="18"/>
    </w:rPr>
  </w:style>
  <w:style w:type="character" w:customStyle="1" w:styleId="Char0">
    <w:name w:val="脚注文本 Char"/>
    <w:basedOn w:val="a0"/>
    <w:link w:val="a4"/>
    <w:uiPriority w:val="99"/>
    <w:semiHidden/>
    <w:rsid w:val="00440242"/>
    <w:rPr>
      <w:rFonts w:ascii="Times New Roman" w:eastAsia="Times New Roman" w:hAnsi="Times New Roman" w:cs="Times New Roman"/>
      <w:sz w:val="18"/>
      <w:szCs w:val="18"/>
      <w:lang w:val="it-IT" w:eastAsia="it-IT"/>
    </w:rPr>
  </w:style>
  <w:style w:type="character" w:styleId="a5">
    <w:name w:val="footnote reference"/>
    <w:basedOn w:val="a0"/>
    <w:uiPriority w:val="99"/>
    <w:semiHidden/>
    <w:unhideWhenUsed/>
    <w:rsid w:val="0044024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a4">
    <w:name w:val="footnote text"/>
    <w:basedOn w:val="a"/>
    <w:link w:val="Char0"/>
    <w:uiPriority w:val="99"/>
    <w:semiHidden/>
    <w:unhideWhenUsed/>
    <w:rsid w:val="00440242"/>
    <w:pPr>
      <w:snapToGrid w:val="0"/>
    </w:pPr>
    <w:rPr>
      <w:sz w:val="18"/>
      <w:szCs w:val="18"/>
    </w:rPr>
  </w:style>
  <w:style w:type="character" w:customStyle="1" w:styleId="Char0">
    <w:name w:val="脚注文本 Char"/>
    <w:basedOn w:val="a0"/>
    <w:link w:val="a4"/>
    <w:uiPriority w:val="99"/>
    <w:semiHidden/>
    <w:rsid w:val="00440242"/>
    <w:rPr>
      <w:rFonts w:ascii="Times New Roman" w:eastAsia="Times New Roman" w:hAnsi="Times New Roman" w:cs="Times New Roman"/>
      <w:sz w:val="18"/>
      <w:szCs w:val="18"/>
      <w:lang w:val="it-IT" w:eastAsia="it-IT"/>
    </w:rPr>
  </w:style>
  <w:style w:type="character" w:styleId="a5">
    <w:name w:val="footnote reference"/>
    <w:basedOn w:val="a0"/>
    <w:uiPriority w:val="99"/>
    <w:semiHidden/>
    <w:unhideWhenUsed/>
    <w:rsid w:val="004402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DAB07-45B4-41B0-8F8A-C5404F549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Administrator</cp:lastModifiedBy>
  <cp:revision>13</cp:revision>
  <dcterms:created xsi:type="dcterms:W3CDTF">2017-01-24T13:26:00Z</dcterms:created>
  <dcterms:modified xsi:type="dcterms:W3CDTF">2017-07-14T06:14:00Z</dcterms:modified>
</cp:coreProperties>
</file>