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39A" w:rsidRDefault="0032639A" w:rsidP="0032639A"/>
    <w:p w:rsidR="0032639A" w:rsidRPr="00F46F33" w:rsidRDefault="0032639A" w:rsidP="0032639A">
      <w:pPr>
        <w:spacing w:line="240" w:lineRule="auto"/>
        <w:jc w:val="both"/>
        <w:rPr>
          <w:rFonts w:ascii="Bookman Old Style" w:hAnsi="Bookman Old Style"/>
          <w:b/>
          <w:sz w:val="24"/>
          <w:szCs w:val="24"/>
        </w:rPr>
      </w:pPr>
      <w:r>
        <w:rPr>
          <w:rFonts w:ascii="Bookman Old Style" w:hAnsi="Bookman Old Style"/>
          <w:b/>
          <w:sz w:val="24"/>
          <w:szCs w:val="24"/>
        </w:rPr>
        <w:t xml:space="preserve">A </w:t>
      </w:r>
      <w:proofErr w:type="gramStart"/>
      <w:r>
        <w:rPr>
          <w:rFonts w:ascii="Bookman Old Style" w:hAnsi="Bookman Old Style"/>
          <w:b/>
          <w:sz w:val="24"/>
          <w:szCs w:val="24"/>
        </w:rPr>
        <w:t xml:space="preserve">study </w:t>
      </w:r>
      <w:r w:rsidRPr="00F46F33">
        <w:rPr>
          <w:rFonts w:ascii="Bookman Old Style" w:hAnsi="Bookman Old Style"/>
          <w:b/>
          <w:sz w:val="24"/>
          <w:szCs w:val="24"/>
        </w:rPr>
        <w:t xml:space="preserve"> of</w:t>
      </w:r>
      <w:proofErr w:type="gramEnd"/>
      <w:r w:rsidRPr="00F46F33">
        <w:rPr>
          <w:rFonts w:ascii="Bookman Old Style" w:hAnsi="Bookman Old Style"/>
          <w:b/>
          <w:sz w:val="24"/>
          <w:szCs w:val="24"/>
        </w:rPr>
        <w:t xml:space="preserve"> molecular characterization</w:t>
      </w:r>
      <w:r>
        <w:rPr>
          <w:rFonts w:ascii="Bookman Old Style" w:hAnsi="Bookman Old Style"/>
          <w:b/>
          <w:sz w:val="24"/>
          <w:szCs w:val="24"/>
        </w:rPr>
        <w:t xml:space="preserve"> and </w:t>
      </w:r>
      <w:r w:rsidRPr="00F46F33">
        <w:rPr>
          <w:rFonts w:ascii="Bookman Old Style" w:hAnsi="Bookman Old Style"/>
          <w:b/>
          <w:sz w:val="24"/>
          <w:szCs w:val="24"/>
        </w:rPr>
        <w:t>biochemical changes of micro organism</w:t>
      </w:r>
      <w:r>
        <w:rPr>
          <w:rFonts w:ascii="Bookman Old Style" w:hAnsi="Bookman Old Style"/>
          <w:b/>
          <w:sz w:val="24"/>
          <w:szCs w:val="24"/>
        </w:rPr>
        <w:t xml:space="preserve"> at tip of catheters of all the interventional procedure done </w:t>
      </w:r>
      <w:r w:rsidRPr="00F46F33">
        <w:rPr>
          <w:rFonts w:ascii="Bookman Old Style" w:hAnsi="Bookman Old Style"/>
          <w:b/>
          <w:sz w:val="24"/>
          <w:szCs w:val="24"/>
        </w:rPr>
        <w:t xml:space="preserve"> in CKD patients</w:t>
      </w:r>
      <w:r>
        <w:rPr>
          <w:rFonts w:ascii="Bookman Old Style" w:hAnsi="Bookman Old Style"/>
          <w:b/>
          <w:sz w:val="24"/>
          <w:szCs w:val="24"/>
        </w:rPr>
        <w:t xml:space="preserve"> with or without diabetic mellitus from developing country.</w:t>
      </w:r>
    </w:p>
    <w:p w:rsidR="0032639A" w:rsidRDefault="0032639A" w:rsidP="0032639A">
      <w:pPr>
        <w:spacing w:line="240" w:lineRule="auto"/>
        <w:rPr>
          <w:sz w:val="24"/>
          <w:szCs w:val="24"/>
        </w:rPr>
      </w:pPr>
      <w:proofErr w:type="spellStart"/>
      <w:proofErr w:type="gramStart"/>
      <w:r>
        <w:rPr>
          <w:sz w:val="24"/>
          <w:szCs w:val="24"/>
        </w:rPr>
        <w:t>P.Gupta</w:t>
      </w:r>
      <w:proofErr w:type="spellEnd"/>
      <w:r>
        <w:rPr>
          <w:sz w:val="24"/>
          <w:szCs w:val="24"/>
        </w:rPr>
        <w:t xml:space="preserve"> ,</w:t>
      </w:r>
      <w:proofErr w:type="spellStart"/>
      <w:r>
        <w:rPr>
          <w:sz w:val="24"/>
          <w:szCs w:val="24"/>
        </w:rPr>
        <w:t>G.Chawla</w:t>
      </w:r>
      <w:proofErr w:type="spellEnd"/>
      <w:proofErr w:type="gramEnd"/>
      <w:r>
        <w:rPr>
          <w:sz w:val="24"/>
          <w:szCs w:val="24"/>
        </w:rPr>
        <w:t xml:space="preserve"> ,</w:t>
      </w:r>
      <w:proofErr w:type="spellStart"/>
      <w:r>
        <w:rPr>
          <w:sz w:val="24"/>
          <w:szCs w:val="24"/>
        </w:rPr>
        <w:t>P.Meshram</w:t>
      </w:r>
      <w:proofErr w:type="spellEnd"/>
      <w:r>
        <w:rPr>
          <w:sz w:val="24"/>
          <w:szCs w:val="24"/>
        </w:rPr>
        <w:t xml:space="preserve"> </w:t>
      </w:r>
    </w:p>
    <w:p w:rsidR="0032639A" w:rsidRPr="008938C1" w:rsidRDefault="0032639A" w:rsidP="0032639A">
      <w:pPr>
        <w:spacing w:line="240" w:lineRule="auto"/>
        <w:rPr>
          <w:b/>
          <w:sz w:val="24"/>
          <w:szCs w:val="24"/>
        </w:rPr>
      </w:pPr>
      <w:r>
        <w:rPr>
          <w:b/>
          <w:sz w:val="24"/>
          <w:szCs w:val="24"/>
        </w:rPr>
        <w:t xml:space="preserve"> </w:t>
      </w:r>
      <w:r w:rsidRPr="008938C1">
        <w:rPr>
          <w:b/>
          <w:sz w:val="24"/>
          <w:szCs w:val="24"/>
        </w:rPr>
        <w:t xml:space="preserve">Abstract </w:t>
      </w:r>
    </w:p>
    <w:p w:rsidR="0032639A" w:rsidRPr="00F46F33" w:rsidRDefault="0032639A" w:rsidP="0032639A">
      <w:pPr>
        <w:spacing w:after="0" w:line="240" w:lineRule="auto"/>
        <w:ind w:firstLine="567"/>
        <w:jc w:val="both"/>
        <w:rPr>
          <w:rFonts w:ascii="Bookman Old Style" w:hAnsi="Bookman Old Style"/>
          <w:color w:val="000000"/>
          <w:sz w:val="24"/>
          <w:szCs w:val="24"/>
        </w:rPr>
      </w:pPr>
      <w:r w:rsidRPr="00F46F33">
        <w:rPr>
          <w:rFonts w:ascii="Bookman Old Style" w:hAnsi="Bookman Old Style"/>
          <w:sz w:val="24"/>
          <w:szCs w:val="24"/>
        </w:rPr>
        <w:t xml:space="preserve"> Infection is an important cause of morbidity and mortality among patients with ESRD. According to the United States Renal Data System (USRDS) registry, infection is the second leading cause of death in patients with ESRD (the first is cardiovascular disease), and septicemia accounts for more than 75% of these infectious deaths</w:t>
      </w:r>
      <w:hyperlink r:id="rId4" w:anchor="bib1" w:history="1">
        <w:r w:rsidRPr="00F46F33">
          <w:rPr>
            <w:rFonts w:ascii="Bookman Old Style" w:hAnsi="Bookman Old Style"/>
            <w:sz w:val="24"/>
            <w:szCs w:val="24"/>
          </w:rPr>
          <w:t>1</w:t>
        </w:r>
      </w:hyperlink>
      <w:r w:rsidRPr="00F46F33">
        <w:rPr>
          <w:rFonts w:ascii="Bookman Old Style" w:hAnsi="Bookman Old Style"/>
          <w:sz w:val="24"/>
          <w:szCs w:val="24"/>
        </w:rPr>
        <w:t>.</w:t>
      </w:r>
      <w:r w:rsidRPr="00F46F33">
        <w:rPr>
          <w:rFonts w:ascii="Bookman Old Style" w:hAnsi="Bookman Old Style"/>
          <w:color w:val="000000"/>
          <w:sz w:val="24"/>
          <w:szCs w:val="24"/>
        </w:rPr>
        <w:t xml:space="preserve">The detailed study of microorganisms found at the tip of catheters of all interventional procedures would be helpful for proper management of these patients. </w:t>
      </w:r>
    </w:p>
    <w:p w:rsidR="0032639A" w:rsidRPr="00F46F33" w:rsidRDefault="0032639A" w:rsidP="0032639A">
      <w:pPr>
        <w:spacing w:after="0" w:line="240" w:lineRule="auto"/>
        <w:ind w:firstLine="567"/>
        <w:jc w:val="both"/>
        <w:rPr>
          <w:rFonts w:ascii="Bookman Old Style" w:hAnsi="Bookman Old Style"/>
          <w:color w:val="000000"/>
          <w:sz w:val="24"/>
          <w:szCs w:val="24"/>
        </w:rPr>
      </w:pPr>
      <w:r w:rsidRPr="00F46F33">
        <w:rPr>
          <w:rFonts w:ascii="Bookman Old Style" w:hAnsi="Bookman Old Style"/>
          <w:color w:val="000000"/>
          <w:sz w:val="24"/>
          <w:szCs w:val="24"/>
        </w:rPr>
        <w:t xml:space="preserve">The present study was conducted in the Nephrology Unit, Department of Medicine, Dr. B.R.A.M. Hospital, Raipur. The studies related to biochemical &amp; molecular characterization was conducted at Department of Biotechnology, Pt. </w:t>
      </w:r>
      <w:proofErr w:type="spellStart"/>
      <w:r w:rsidRPr="00F46F33">
        <w:rPr>
          <w:rFonts w:ascii="Bookman Old Style" w:hAnsi="Bookman Old Style"/>
          <w:color w:val="000000"/>
          <w:sz w:val="24"/>
          <w:szCs w:val="24"/>
        </w:rPr>
        <w:t>Ravishankar</w:t>
      </w:r>
      <w:proofErr w:type="spellEnd"/>
      <w:r w:rsidRPr="00F46F33">
        <w:rPr>
          <w:rFonts w:ascii="Bookman Old Style" w:hAnsi="Bookman Old Style"/>
          <w:color w:val="000000"/>
          <w:sz w:val="24"/>
          <w:szCs w:val="24"/>
        </w:rPr>
        <w:t xml:space="preserve"> </w:t>
      </w:r>
      <w:proofErr w:type="spellStart"/>
      <w:r w:rsidRPr="00F46F33">
        <w:rPr>
          <w:rFonts w:ascii="Bookman Old Style" w:hAnsi="Bookman Old Style"/>
          <w:color w:val="000000"/>
          <w:sz w:val="24"/>
          <w:szCs w:val="24"/>
        </w:rPr>
        <w:t>Shukla</w:t>
      </w:r>
      <w:proofErr w:type="spellEnd"/>
      <w:r w:rsidRPr="00F46F33">
        <w:rPr>
          <w:rFonts w:ascii="Bookman Old Style" w:hAnsi="Bookman Old Style"/>
          <w:color w:val="000000"/>
          <w:sz w:val="24"/>
          <w:szCs w:val="24"/>
        </w:rPr>
        <w:t xml:space="preserve"> University, </w:t>
      </w:r>
      <w:proofErr w:type="gramStart"/>
      <w:r w:rsidRPr="00F46F33">
        <w:rPr>
          <w:rFonts w:ascii="Bookman Old Style" w:hAnsi="Bookman Old Style"/>
          <w:color w:val="000000"/>
          <w:sz w:val="24"/>
          <w:szCs w:val="24"/>
        </w:rPr>
        <w:t>Raipur</w:t>
      </w:r>
      <w:proofErr w:type="gramEnd"/>
      <w:r w:rsidRPr="00F46F33">
        <w:rPr>
          <w:rFonts w:ascii="Bookman Old Style" w:hAnsi="Bookman Old Style"/>
          <w:color w:val="000000"/>
          <w:sz w:val="24"/>
          <w:szCs w:val="24"/>
        </w:rPr>
        <w:t>.</w:t>
      </w:r>
    </w:p>
    <w:p w:rsidR="0032639A" w:rsidRPr="00F46F33" w:rsidRDefault="0032639A" w:rsidP="0032639A">
      <w:pPr>
        <w:spacing w:after="0" w:line="240" w:lineRule="auto"/>
        <w:ind w:firstLine="567"/>
        <w:jc w:val="both"/>
        <w:rPr>
          <w:rFonts w:ascii="Bookman Old Style" w:hAnsi="Bookman Old Style"/>
          <w:color w:val="000000"/>
          <w:sz w:val="24"/>
          <w:szCs w:val="24"/>
        </w:rPr>
      </w:pPr>
      <w:r w:rsidRPr="00F46F33">
        <w:rPr>
          <w:rFonts w:ascii="Bookman Old Style" w:hAnsi="Bookman Old Style"/>
          <w:color w:val="000000"/>
          <w:sz w:val="24"/>
          <w:szCs w:val="24"/>
        </w:rPr>
        <w:t xml:space="preserve"> Investigation number of male to female ratio were 1.5:1 with 82.22 % were of age group &lt;60 years and 17.78 % were with age group &gt;60 years. The present study showed 8.89 % were having HB &gt;11 gm/dl &amp; 91.11% were having HB &lt;11 gm/dl, .The cholesterol level of &lt;150 mg/dl were seen in 13.33 %, between 150 – 220 mg/dl were seen in 84.4 % and S, Cholesterol level &gt; 220 mg/dl in 2%.In the present investigation thirty 8 patients were having normal thyroid profile in CKD patient and 7 patients suffered </w:t>
      </w:r>
      <w:proofErr w:type="spellStart"/>
      <w:r w:rsidRPr="00F46F33">
        <w:rPr>
          <w:rFonts w:ascii="Bookman Old Style" w:hAnsi="Bookman Old Style"/>
          <w:color w:val="000000"/>
          <w:sz w:val="24"/>
          <w:szCs w:val="24"/>
        </w:rPr>
        <w:t>hypothyroidism.In</w:t>
      </w:r>
      <w:proofErr w:type="spellEnd"/>
      <w:r w:rsidRPr="00F46F33">
        <w:rPr>
          <w:rFonts w:ascii="Bookman Old Style" w:hAnsi="Bookman Old Style"/>
          <w:color w:val="000000"/>
          <w:sz w:val="24"/>
          <w:szCs w:val="24"/>
        </w:rPr>
        <w:t xml:space="preserve"> the present work twenty four patients had IJV dialysis catheter, twelve patients had femoral. </w:t>
      </w:r>
    </w:p>
    <w:p w:rsidR="0032639A" w:rsidRPr="00F46F33" w:rsidRDefault="0032639A" w:rsidP="0032639A">
      <w:pPr>
        <w:spacing w:after="0" w:line="240" w:lineRule="auto"/>
        <w:ind w:firstLine="567"/>
        <w:jc w:val="both"/>
        <w:rPr>
          <w:rFonts w:ascii="Bookman Old Style" w:hAnsi="Bookman Old Style"/>
          <w:color w:val="000000"/>
          <w:sz w:val="24"/>
          <w:szCs w:val="24"/>
        </w:rPr>
      </w:pPr>
      <w:r w:rsidRPr="00F46F33">
        <w:rPr>
          <w:rFonts w:ascii="Bookman Old Style" w:hAnsi="Bookman Old Style"/>
          <w:color w:val="000000"/>
          <w:sz w:val="24"/>
          <w:szCs w:val="24"/>
        </w:rPr>
        <w:t xml:space="preserve">Dialysis catheter, one </w:t>
      </w:r>
      <w:proofErr w:type="gramStart"/>
      <w:r w:rsidRPr="00F46F33">
        <w:rPr>
          <w:rFonts w:ascii="Bookman Old Style" w:hAnsi="Bookman Old Style"/>
          <w:color w:val="000000"/>
          <w:sz w:val="24"/>
          <w:szCs w:val="24"/>
        </w:rPr>
        <w:t>patients</w:t>
      </w:r>
      <w:proofErr w:type="gramEnd"/>
      <w:r w:rsidRPr="00F46F33">
        <w:rPr>
          <w:rFonts w:ascii="Bookman Old Style" w:hAnsi="Bookman Old Style"/>
          <w:color w:val="000000"/>
          <w:sz w:val="24"/>
          <w:szCs w:val="24"/>
        </w:rPr>
        <w:t xml:space="preserve"> had </w:t>
      </w:r>
      <w:proofErr w:type="spellStart"/>
      <w:r w:rsidRPr="00F46F33">
        <w:rPr>
          <w:rFonts w:ascii="Bookman Old Style" w:hAnsi="Bookman Old Style"/>
          <w:color w:val="000000"/>
          <w:sz w:val="24"/>
          <w:szCs w:val="24"/>
        </w:rPr>
        <w:t>subclavian</w:t>
      </w:r>
      <w:proofErr w:type="spellEnd"/>
      <w:r w:rsidRPr="00F46F33">
        <w:rPr>
          <w:rFonts w:ascii="Bookman Old Style" w:hAnsi="Bookman Old Style"/>
          <w:color w:val="000000"/>
          <w:sz w:val="24"/>
          <w:szCs w:val="24"/>
        </w:rPr>
        <w:t xml:space="preserve"> dialysis catheter, Foley’s catheter were in fourteen patients &amp; three </w:t>
      </w:r>
      <w:proofErr w:type="spellStart"/>
      <w:r w:rsidRPr="00F46F33">
        <w:rPr>
          <w:rFonts w:ascii="Bookman Old Style" w:hAnsi="Bookman Old Style"/>
          <w:color w:val="000000"/>
          <w:sz w:val="24"/>
          <w:szCs w:val="24"/>
        </w:rPr>
        <w:t>veinflow</w:t>
      </w:r>
      <w:proofErr w:type="spellEnd"/>
      <w:r w:rsidRPr="00F46F33">
        <w:rPr>
          <w:rFonts w:ascii="Bookman Old Style" w:hAnsi="Bookman Old Style"/>
          <w:color w:val="000000"/>
          <w:sz w:val="24"/>
          <w:szCs w:val="24"/>
        </w:rPr>
        <w:t xml:space="preserve"> were included in study. Other catheters included were three APD (Acute Peritoneal dialysis) catheter &amp; four CAPD (Continuous Ambulatory Peritoneal Dialysis) </w:t>
      </w:r>
      <w:proofErr w:type="spellStart"/>
      <w:r w:rsidRPr="00F46F33">
        <w:rPr>
          <w:rFonts w:ascii="Bookman Old Style" w:hAnsi="Bookman Old Style"/>
          <w:color w:val="000000"/>
          <w:sz w:val="24"/>
          <w:szCs w:val="24"/>
        </w:rPr>
        <w:t>catheters.In</w:t>
      </w:r>
      <w:proofErr w:type="spellEnd"/>
      <w:r w:rsidRPr="00F46F33">
        <w:rPr>
          <w:rFonts w:ascii="Bookman Old Style" w:hAnsi="Bookman Old Style"/>
          <w:color w:val="000000"/>
          <w:sz w:val="24"/>
          <w:szCs w:val="24"/>
        </w:rPr>
        <w:t xml:space="preserve"> the present study clinically 15.5% patient had catheter related infection (CRI</w:t>
      </w:r>
      <w:proofErr w:type="gramStart"/>
      <w:r w:rsidRPr="00F46F33">
        <w:rPr>
          <w:rFonts w:ascii="Bookman Old Style" w:hAnsi="Bookman Old Style"/>
          <w:color w:val="000000"/>
          <w:sz w:val="24"/>
          <w:szCs w:val="24"/>
        </w:rPr>
        <w:t>)  in</w:t>
      </w:r>
      <w:proofErr w:type="gramEnd"/>
      <w:r w:rsidRPr="00F46F33">
        <w:rPr>
          <w:rFonts w:ascii="Bookman Old Style" w:hAnsi="Bookman Old Style"/>
          <w:color w:val="000000"/>
          <w:sz w:val="24"/>
          <w:szCs w:val="24"/>
        </w:rPr>
        <w:t xml:space="preserve"> form of Fever with chills and rigors.</w:t>
      </w:r>
    </w:p>
    <w:p w:rsidR="0032639A" w:rsidRPr="00F46F33" w:rsidRDefault="0032639A" w:rsidP="0032639A">
      <w:pPr>
        <w:spacing w:after="0" w:line="240" w:lineRule="auto"/>
        <w:ind w:firstLine="567"/>
        <w:jc w:val="both"/>
        <w:rPr>
          <w:rFonts w:ascii="Bookman Old Style" w:hAnsi="Bookman Old Style"/>
          <w:color w:val="000000"/>
          <w:sz w:val="24"/>
          <w:szCs w:val="24"/>
        </w:rPr>
      </w:pPr>
      <w:r w:rsidRPr="00F46F33">
        <w:rPr>
          <w:rFonts w:ascii="Bookman Old Style" w:hAnsi="Bookman Old Style"/>
          <w:color w:val="000000"/>
          <w:sz w:val="24"/>
          <w:szCs w:val="24"/>
        </w:rPr>
        <w:t xml:space="preserve">The cholesterol level associated with catheter related infection (CRI) of &lt;150 mg/dl, were 14.28% patient &amp; with value of 150 – 220 mg/dl, were 85.7% patient.TLC count associated with catheter related infection (CRI), the number of patient with value more than 10.8, the patient were 57.1% and value of less than10.8, only in 42.8% </w:t>
      </w:r>
      <w:proofErr w:type="spellStart"/>
      <w:r w:rsidRPr="00F46F33">
        <w:rPr>
          <w:rFonts w:ascii="Bookman Old Style" w:hAnsi="Bookman Old Style"/>
          <w:color w:val="000000"/>
          <w:sz w:val="24"/>
          <w:szCs w:val="24"/>
        </w:rPr>
        <w:t>patient.The</w:t>
      </w:r>
      <w:proofErr w:type="spellEnd"/>
      <w:r w:rsidRPr="00F46F33">
        <w:rPr>
          <w:rFonts w:ascii="Bookman Old Style" w:hAnsi="Bookman Old Style"/>
          <w:color w:val="000000"/>
          <w:sz w:val="24"/>
          <w:szCs w:val="24"/>
        </w:rPr>
        <w:t xml:space="preserve"> serum albumin level with catheter related infection (CRI) of value &lt;3.5mg/dl were seen in 85.71% and value &lt; 3.5mg/dl seen in 14.29%.</w:t>
      </w:r>
    </w:p>
    <w:p w:rsidR="0032639A" w:rsidRPr="00F46F33" w:rsidRDefault="0032639A" w:rsidP="0032639A">
      <w:pPr>
        <w:spacing w:after="0" w:line="240" w:lineRule="auto"/>
        <w:ind w:firstLine="567"/>
        <w:jc w:val="both"/>
        <w:rPr>
          <w:rFonts w:ascii="Bookman Old Style" w:hAnsi="Bookman Old Style"/>
          <w:color w:val="000000"/>
          <w:sz w:val="24"/>
          <w:szCs w:val="24"/>
        </w:rPr>
      </w:pPr>
      <w:r w:rsidRPr="00F46F33">
        <w:rPr>
          <w:rFonts w:ascii="Bookman Old Style" w:hAnsi="Bookman Old Style"/>
          <w:color w:val="000000"/>
          <w:sz w:val="24"/>
          <w:szCs w:val="24"/>
        </w:rPr>
        <w:t xml:space="preserve">Number of patient associated with DKD (Diabetic kidney disease) having catheter related infection (CRI) were only 14.2% patients. Femoral catheters have more catheter related infection (CRI) as compare to IJV. Catheter related </w:t>
      </w:r>
      <w:r w:rsidRPr="00F46F33">
        <w:rPr>
          <w:rFonts w:ascii="Bookman Old Style" w:hAnsi="Bookman Old Style"/>
          <w:color w:val="000000"/>
          <w:sz w:val="24"/>
          <w:szCs w:val="24"/>
        </w:rPr>
        <w:lastRenderedPageBreak/>
        <w:t xml:space="preserve">infection (CRI) were more common with HB &lt;11 gm/dl as compare to HB &gt;11gm/dl. 17.8 % patient with CKD of geriatric age group suffered from catheter related infection (CRI). In present study, morphological characterization of bacteria isolated from catheter had following forms- Irregular –twenty one, </w:t>
      </w:r>
      <w:proofErr w:type="spellStart"/>
      <w:r w:rsidRPr="00F46F33">
        <w:rPr>
          <w:rFonts w:ascii="Bookman Old Style" w:hAnsi="Bookman Old Style"/>
          <w:color w:val="000000"/>
          <w:sz w:val="24"/>
          <w:szCs w:val="24"/>
        </w:rPr>
        <w:t>Punctiform</w:t>
      </w:r>
      <w:proofErr w:type="spellEnd"/>
      <w:r w:rsidRPr="00F46F33">
        <w:rPr>
          <w:rFonts w:ascii="Bookman Old Style" w:hAnsi="Bookman Old Style"/>
          <w:color w:val="000000"/>
          <w:sz w:val="24"/>
          <w:szCs w:val="24"/>
        </w:rPr>
        <w:t>-six, Rhizoidal-four and ,Circular-</w:t>
      </w:r>
      <w:proofErr w:type="spellStart"/>
      <w:r w:rsidRPr="00F46F33">
        <w:rPr>
          <w:rFonts w:ascii="Bookman Old Style" w:hAnsi="Bookman Old Style"/>
          <w:color w:val="000000"/>
          <w:sz w:val="24"/>
          <w:szCs w:val="24"/>
        </w:rPr>
        <w:t>fourteen.In</w:t>
      </w:r>
      <w:proofErr w:type="spellEnd"/>
      <w:r w:rsidRPr="00F46F33">
        <w:rPr>
          <w:rFonts w:ascii="Bookman Old Style" w:hAnsi="Bookman Old Style"/>
          <w:color w:val="000000"/>
          <w:sz w:val="24"/>
          <w:szCs w:val="24"/>
        </w:rPr>
        <w:t xml:space="preserve"> present work bacteria isolated from clinical sample, bacterial margin are as follows- </w:t>
      </w:r>
      <w:proofErr w:type="spellStart"/>
      <w:r w:rsidRPr="00F46F33">
        <w:rPr>
          <w:rFonts w:ascii="Bookman Old Style" w:hAnsi="Bookman Old Style"/>
          <w:color w:val="000000"/>
          <w:sz w:val="24"/>
          <w:szCs w:val="24"/>
        </w:rPr>
        <w:t>Lobate</w:t>
      </w:r>
      <w:proofErr w:type="spellEnd"/>
      <w:r w:rsidRPr="00F46F33">
        <w:rPr>
          <w:rFonts w:ascii="Bookman Old Style" w:hAnsi="Bookman Old Style"/>
          <w:color w:val="000000"/>
          <w:sz w:val="24"/>
          <w:szCs w:val="24"/>
        </w:rPr>
        <w:t xml:space="preserve">-seventeen, Entire-twenty, Filamentous-two, Undulate-five and </w:t>
      </w:r>
      <w:proofErr w:type="spellStart"/>
      <w:r w:rsidRPr="00F46F33">
        <w:rPr>
          <w:rFonts w:ascii="Bookman Old Style" w:hAnsi="Bookman Old Style"/>
          <w:color w:val="000000"/>
          <w:sz w:val="24"/>
          <w:szCs w:val="24"/>
        </w:rPr>
        <w:t>Erose</w:t>
      </w:r>
      <w:proofErr w:type="spellEnd"/>
      <w:r w:rsidRPr="00F46F33">
        <w:rPr>
          <w:rFonts w:ascii="Bookman Old Style" w:hAnsi="Bookman Old Style"/>
          <w:color w:val="000000"/>
          <w:sz w:val="24"/>
          <w:szCs w:val="24"/>
        </w:rPr>
        <w:t>- one.</w:t>
      </w:r>
    </w:p>
    <w:p w:rsidR="0032639A" w:rsidRPr="00F46F33" w:rsidRDefault="0032639A" w:rsidP="0032639A">
      <w:pPr>
        <w:spacing w:after="0" w:line="240" w:lineRule="auto"/>
        <w:ind w:firstLine="567"/>
        <w:jc w:val="both"/>
        <w:rPr>
          <w:rFonts w:ascii="Bookman Old Style" w:hAnsi="Bookman Old Style"/>
          <w:color w:val="000000"/>
          <w:sz w:val="24"/>
          <w:szCs w:val="24"/>
        </w:rPr>
      </w:pPr>
      <w:r w:rsidRPr="00F46F33">
        <w:rPr>
          <w:rFonts w:ascii="Bookman Old Style" w:hAnsi="Bookman Old Style"/>
          <w:color w:val="000000"/>
          <w:sz w:val="24"/>
          <w:szCs w:val="24"/>
        </w:rPr>
        <w:t xml:space="preserve">The present study shows different elevation of bacteria which are as follows - Flat-five, Convex-ten, Raised-eighteen, </w:t>
      </w:r>
      <w:proofErr w:type="spellStart"/>
      <w:r w:rsidRPr="00F46F33">
        <w:rPr>
          <w:rFonts w:ascii="Bookman Old Style" w:hAnsi="Bookman Old Style"/>
          <w:color w:val="000000"/>
          <w:sz w:val="24"/>
          <w:szCs w:val="24"/>
        </w:rPr>
        <w:t>Umbonate</w:t>
      </w:r>
      <w:proofErr w:type="spellEnd"/>
      <w:r w:rsidRPr="00F46F33">
        <w:rPr>
          <w:rFonts w:ascii="Bookman Old Style" w:hAnsi="Bookman Old Style"/>
          <w:color w:val="000000"/>
          <w:sz w:val="24"/>
          <w:szCs w:val="24"/>
        </w:rPr>
        <w:t xml:space="preserve">-nine, and </w:t>
      </w:r>
      <w:proofErr w:type="spellStart"/>
      <w:r w:rsidRPr="00F46F33">
        <w:rPr>
          <w:rFonts w:ascii="Bookman Old Style" w:hAnsi="Bookman Old Style"/>
          <w:color w:val="000000"/>
          <w:sz w:val="24"/>
          <w:szCs w:val="24"/>
        </w:rPr>
        <w:t>Pulvinate</w:t>
      </w:r>
      <w:proofErr w:type="spellEnd"/>
      <w:r w:rsidRPr="00F46F33">
        <w:rPr>
          <w:rFonts w:ascii="Bookman Old Style" w:hAnsi="Bookman Old Style"/>
          <w:color w:val="000000"/>
          <w:sz w:val="24"/>
          <w:szCs w:val="24"/>
        </w:rPr>
        <w:t xml:space="preserve"> -</w:t>
      </w:r>
      <w:proofErr w:type="spellStart"/>
      <w:r w:rsidRPr="00F46F33">
        <w:rPr>
          <w:rFonts w:ascii="Bookman Old Style" w:hAnsi="Bookman Old Style"/>
          <w:color w:val="000000"/>
          <w:sz w:val="24"/>
          <w:szCs w:val="24"/>
        </w:rPr>
        <w:t>three.Morphological</w:t>
      </w:r>
      <w:proofErr w:type="spellEnd"/>
      <w:r w:rsidRPr="00F46F33">
        <w:rPr>
          <w:rFonts w:ascii="Bookman Old Style" w:hAnsi="Bookman Old Style"/>
          <w:color w:val="000000"/>
          <w:sz w:val="24"/>
          <w:szCs w:val="24"/>
        </w:rPr>
        <w:t xml:space="preserve"> study of bacteria from medical sample (catheter) had different colors like yellow in eight samples, cream in twenty nine samples, brown in four samples. Biochemical analysis and gram staining were done on bacteria isolated from clinical samples. </w:t>
      </w:r>
    </w:p>
    <w:p w:rsidR="0032639A" w:rsidRPr="00F46F33" w:rsidRDefault="0032639A" w:rsidP="0032639A">
      <w:pPr>
        <w:spacing w:after="0" w:line="240" w:lineRule="auto"/>
        <w:ind w:firstLine="567"/>
        <w:jc w:val="both"/>
        <w:rPr>
          <w:rFonts w:ascii="Bookman Old Style" w:hAnsi="Bookman Old Style"/>
          <w:color w:val="000000"/>
          <w:sz w:val="24"/>
          <w:szCs w:val="24"/>
        </w:rPr>
      </w:pPr>
      <w:proofErr w:type="gramStart"/>
      <w:r w:rsidRPr="00F46F33">
        <w:rPr>
          <w:rFonts w:ascii="Bookman Old Style" w:hAnsi="Bookman Old Style"/>
          <w:color w:val="000000"/>
          <w:sz w:val="24"/>
          <w:szCs w:val="24"/>
        </w:rPr>
        <w:t>Amylase test positive in thirty seven samples and negative in eight samples.</w:t>
      </w:r>
      <w:proofErr w:type="gramEnd"/>
      <w:r w:rsidRPr="00F46F33">
        <w:rPr>
          <w:rFonts w:ascii="Bookman Old Style" w:hAnsi="Bookman Old Style"/>
          <w:color w:val="000000"/>
          <w:sz w:val="24"/>
          <w:szCs w:val="24"/>
        </w:rPr>
        <w:t xml:space="preserve"> Citrate test were positive in thirty six samples and negative in nine samples</w:t>
      </w:r>
      <w:proofErr w:type="gramStart"/>
      <w:r w:rsidRPr="00F46F33">
        <w:rPr>
          <w:rFonts w:ascii="Bookman Old Style" w:hAnsi="Bookman Old Style"/>
          <w:color w:val="000000"/>
          <w:sz w:val="24"/>
          <w:szCs w:val="24"/>
        </w:rPr>
        <w:t>..</w:t>
      </w:r>
      <w:proofErr w:type="gramEnd"/>
      <w:r w:rsidRPr="00F46F33">
        <w:rPr>
          <w:rFonts w:ascii="Bookman Old Style" w:hAnsi="Bookman Old Style"/>
          <w:color w:val="000000"/>
          <w:sz w:val="24"/>
          <w:szCs w:val="24"/>
        </w:rPr>
        <w:t xml:space="preserve">Gram positive staining </w:t>
      </w:r>
      <w:proofErr w:type="gramStart"/>
      <w:r w:rsidRPr="00F46F33">
        <w:rPr>
          <w:rFonts w:ascii="Bookman Old Style" w:hAnsi="Bookman Old Style"/>
          <w:color w:val="000000"/>
          <w:sz w:val="24"/>
          <w:szCs w:val="24"/>
        </w:rPr>
        <w:t>were</w:t>
      </w:r>
      <w:proofErr w:type="gramEnd"/>
      <w:r w:rsidRPr="00F46F33">
        <w:rPr>
          <w:rFonts w:ascii="Bookman Old Style" w:hAnsi="Bookman Old Style"/>
          <w:color w:val="000000"/>
          <w:sz w:val="24"/>
          <w:szCs w:val="24"/>
        </w:rPr>
        <w:t xml:space="preserve"> observed in thirty seven patient and Gram negative staining in eight samples. </w:t>
      </w:r>
      <w:proofErr w:type="spellStart"/>
      <w:r w:rsidRPr="00F46F33">
        <w:rPr>
          <w:rFonts w:ascii="Bookman Old Style" w:hAnsi="Bookman Old Style"/>
          <w:color w:val="000000"/>
          <w:sz w:val="24"/>
          <w:szCs w:val="24"/>
        </w:rPr>
        <w:t>Acidfast</w:t>
      </w:r>
      <w:proofErr w:type="spellEnd"/>
      <w:r w:rsidRPr="00F46F33">
        <w:rPr>
          <w:rFonts w:ascii="Bookman Old Style" w:hAnsi="Bookman Old Style"/>
          <w:color w:val="000000"/>
          <w:sz w:val="24"/>
          <w:szCs w:val="24"/>
        </w:rPr>
        <w:t xml:space="preserve"> staining </w:t>
      </w:r>
      <w:proofErr w:type="gramStart"/>
      <w:r w:rsidRPr="00F46F33">
        <w:rPr>
          <w:rFonts w:ascii="Bookman Old Style" w:hAnsi="Bookman Old Style"/>
          <w:color w:val="000000"/>
          <w:sz w:val="24"/>
          <w:szCs w:val="24"/>
        </w:rPr>
        <w:t>were</w:t>
      </w:r>
      <w:proofErr w:type="gramEnd"/>
      <w:r w:rsidRPr="00F46F33">
        <w:rPr>
          <w:rFonts w:ascii="Bookman Old Style" w:hAnsi="Bookman Old Style"/>
          <w:color w:val="000000"/>
          <w:sz w:val="24"/>
          <w:szCs w:val="24"/>
        </w:rPr>
        <w:t xml:space="preserve"> positive in twelve and negative in thirty three samples. The most common bacteria isolated were </w:t>
      </w:r>
      <w:r w:rsidRPr="00F46F33">
        <w:rPr>
          <w:rFonts w:ascii="Bookman Old Style" w:hAnsi="Bookman Old Style"/>
          <w:i/>
          <w:color w:val="000000"/>
          <w:sz w:val="24"/>
          <w:szCs w:val="24"/>
        </w:rPr>
        <w:t>Bacillus</w:t>
      </w:r>
      <w:r w:rsidRPr="00F46F33">
        <w:rPr>
          <w:rFonts w:ascii="Bookman Old Style" w:hAnsi="Bookman Old Style"/>
          <w:color w:val="000000"/>
          <w:sz w:val="24"/>
          <w:szCs w:val="24"/>
        </w:rPr>
        <w:t xml:space="preserve"> </w:t>
      </w:r>
      <w:proofErr w:type="spellStart"/>
      <w:r w:rsidRPr="00F46F33">
        <w:rPr>
          <w:rFonts w:ascii="Bookman Old Style" w:hAnsi="Bookman Old Style"/>
          <w:color w:val="000000"/>
          <w:sz w:val="24"/>
          <w:szCs w:val="24"/>
        </w:rPr>
        <w:t>Subtilles</w:t>
      </w:r>
      <w:proofErr w:type="spellEnd"/>
      <w:r w:rsidRPr="00F46F33">
        <w:rPr>
          <w:rFonts w:ascii="Bookman Old Style" w:hAnsi="Bookman Old Style"/>
          <w:color w:val="000000"/>
          <w:sz w:val="24"/>
          <w:szCs w:val="24"/>
        </w:rPr>
        <w:t xml:space="preserve"> and </w:t>
      </w:r>
      <w:r w:rsidRPr="00F46F33">
        <w:rPr>
          <w:rFonts w:ascii="Bookman Old Style" w:hAnsi="Bookman Old Style"/>
          <w:i/>
          <w:color w:val="000000"/>
          <w:sz w:val="24"/>
          <w:szCs w:val="24"/>
        </w:rPr>
        <w:t>Bacillus</w:t>
      </w:r>
      <w:r w:rsidRPr="00F46F33">
        <w:rPr>
          <w:rFonts w:ascii="Bookman Old Style" w:hAnsi="Bookman Old Style"/>
          <w:color w:val="000000"/>
          <w:sz w:val="24"/>
          <w:szCs w:val="24"/>
        </w:rPr>
        <w:t xml:space="preserve"> </w:t>
      </w:r>
      <w:proofErr w:type="spellStart"/>
      <w:r w:rsidRPr="00F46F33">
        <w:rPr>
          <w:rFonts w:ascii="Bookman Old Style" w:hAnsi="Bookman Old Style"/>
          <w:color w:val="000000"/>
          <w:sz w:val="24"/>
          <w:szCs w:val="24"/>
        </w:rPr>
        <w:t>Lichenformis</w:t>
      </w:r>
      <w:proofErr w:type="spellEnd"/>
      <w:r w:rsidRPr="00F46F33">
        <w:rPr>
          <w:rFonts w:ascii="Bookman Old Style" w:hAnsi="Bookman Old Style"/>
          <w:color w:val="000000"/>
          <w:sz w:val="24"/>
          <w:szCs w:val="24"/>
        </w:rPr>
        <w:t xml:space="preserve">. Chromatogram data, blast data, </w:t>
      </w:r>
      <w:proofErr w:type="spellStart"/>
      <w:r w:rsidRPr="00F46F33">
        <w:rPr>
          <w:rFonts w:ascii="Bookman Old Style" w:hAnsi="Bookman Old Style"/>
          <w:color w:val="000000"/>
          <w:sz w:val="24"/>
          <w:szCs w:val="24"/>
        </w:rPr>
        <w:t>phylogenetic</w:t>
      </w:r>
      <w:proofErr w:type="spellEnd"/>
      <w:r w:rsidRPr="00F46F33">
        <w:rPr>
          <w:rFonts w:ascii="Bookman Old Style" w:hAnsi="Bookman Old Style"/>
          <w:color w:val="000000"/>
          <w:sz w:val="24"/>
          <w:szCs w:val="24"/>
        </w:rPr>
        <w:t xml:space="preserve"> tree and distance matrix study of very common bacteria isolated from catheter were done and identified by using 16SVDNA based molecular </w:t>
      </w:r>
      <w:proofErr w:type="spellStart"/>
      <w:r w:rsidRPr="00F46F33">
        <w:rPr>
          <w:rFonts w:ascii="Bookman Old Style" w:hAnsi="Bookman Old Style"/>
          <w:color w:val="000000"/>
          <w:sz w:val="24"/>
          <w:szCs w:val="24"/>
        </w:rPr>
        <w:t>technique.In</w:t>
      </w:r>
      <w:proofErr w:type="spellEnd"/>
      <w:r w:rsidRPr="00F46F33">
        <w:rPr>
          <w:rFonts w:ascii="Bookman Old Style" w:hAnsi="Bookman Old Style"/>
          <w:color w:val="000000"/>
          <w:sz w:val="24"/>
          <w:szCs w:val="24"/>
        </w:rPr>
        <w:t xml:space="preserve"> our study maximum number of patients included in the study where farmer and </w:t>
      </w:r>
      <w:proofErr w:type="spellStart"/>
      <w:r w:rsidRPr="00F46F33">
        <w:rPr>
          <w:rFonts w:ascii="Bookman Old Style" w:hAnsi="Bookman Old Style"/>
          <w:color w:val="000000"/>
          <w:sz w:val="24"/>
          <w:szCs w:val="24"/>
        </w:rPr>
        <w:t>labourer</w:t>
      </w:r>
      <w:proofErr w:type="spellEnd"/>
      <w:r w:rsidRPr="00F46F33">
        <w:rPr>
          <w:rFonts w:ascii="Bookman Old Style" w:hAnsi="Bookman Old Style"/>
          <w:color w:val="000000"/>
          <w:sz w:val="24"/>
          <w:szCs w:val="24"/>
        </w:rPr>
        <w:t xml:space="preserve"> by occupation.</w:t>
      </w:r>
    </w:p>
    <w:p w:rsidR="0032639A" w:rsidRPr="00F46F33" w:rsidRDefault="0032639A" w:rsidP="0032639A">
      <w:pPr>
        <w:spacing w:line="240" w:lineRule="auto"/>
        <w:ind w:firstLine="567"/>
        <w:jc w:val="both"/>
        <w:rPr>
          <w:rFonts w:ascii="Bookman Old Style" w:hAnsi="Bookman Old Style"/>
          <w:color w:val="000000"/>
          <w:sz w:val="24"/>
          <w:szCs w:val="24"/>
        </w:rPr>
      </w:pPr>
      <w:r>
        <w:rPr>
          <w:rFonts w:ascii="Bookman Old Style" w:hAnsi="Bookman Old Style"/>
          <w:color w:val="000000"/>
          <w:sz w:val="24"/>
          <w:szCs w:val="24"/>
        </w:rPr>
        <w:t>Thus, the present study</w:t>
      </w:r>
      <w:r w:rsidRPr="00F46F33">
        <w:rPr>
          <w:rFonts w:ascii="Bookman Old Style" w:hAnsi="Bookman Old Style"/>
          <w:color w:val="000000"/>
          <w:sz w:val="24"/>
          <w:szCs w:val="24"/>
        </w:rPr>
        <w:t xml:space="preserve"> is an effort to cover almost all morphological characterization and biochemical changes of microorganism at the tip of catheter in CKD (Chronic kidney disease) patient. This study will provide an additional tool for management and treatment </w:t>
      </w:r>
      <w:proofErr w:type="gramStart"/>
      <w:r w:rsidRPr="00F46F33">
        <w:rPr>
          <w:rFonts w:ascii="Bookman Old Style" w:hAnsi="Bookman Old Style"/>
          <w:color w:val="000000"/>
          <w:sz w:val="24"/>
          <w:szCs w:val="24"/>
        </w:rPr>
        <w:t xml:space="preserve">of </w:t>
      </w:r>
      <w:r>
        <w:rPr>
          <w:rFonts w:ascii="Bookman Old Style" w:hAnsi="Bookman Old Style"/>
          <w:color w:val="000000"/>
          <w:sz w:val="24"/>
          <w:szCs w:val="24"/>
        </w:rPr>
        <w:t xml:space="preserve"> infection</w:t>
      </w:r>
      <w:proofErr w:type="gramEnd"/>
      <w:r>
        <w:rPr>
          <w:rFonts w:ascii="Bookman Old Style" w:hAnsi="Bookman Old Style"/>
          <w:color w:val="000000"/>
          <w:sz w:val="24"/>
          <w:szCs w:val="24"/>
        </w:rPr>
        <w:t xml:space="preserve"> in </w:t>
      </w:r>
      <w:r w:rsidRPr="00F46F33">
        <w:rPr>
          <w:rFonts w:ascii="Bookman Old Style" w:hAnsi="Bookman Old Style"/>
          <w:color w:val="000000"/>
          <w:sz w:val="24"/>
          <w:szCs w:val="24"/>
        </w:rPr>
        <w:t>CKD (Chronic kidne</w:t>
      </w:r>
      <w:r>
        <w:rPr>
          <w:rFonts w:ascii="Bookman Old Style" w:hAnsi="Bookman Old Style"/>
          <w:color w:val="000000"/>
          <w:sz w:val="24"/>
          <w:szCs w:val="24"/>
        </w:rPr>
        <w:t xml:space="preserve">y disease) patient due to </w:t>
      </w:r>
      <w:r w:rsidRPr="00F46F33">
        <w:rPr>
          <w:rFonts w:ascii="Bookman Old Style" w:hAnsi="Bookman Old Style"/>
          <w:color w:val="000000"/>
          <w:sz w:val="24"/>
          <w:szCs w:val="24"/>
        </w:rPr>
        <w:t xml:space="preserve"> dialysis catheter, </w:t>
      </w:r>
      <w:proofErr w:type="spellStart"/>
      <w:r w:rsidRPr="00F46F33">
        <w:rPr>
          <w:rFonts w:ascii="Bookman Old Style" w:hAnsi="Bookman Old Style"/>
          <w:color w:val="000000"/>
          <w:sz w:val="24"/>
          <w:szCs w:val="24"/>
        </w:rPr>
        <w:t>veinflow</w:t>
      </w:r>
      <w:proofErr w:type="spellEnd"/>
      <w:r w:rsidRPr="00F46F33">
        <w:rPr>
          <w:rFonts w:ascii="Bookman Old Style" w:hAnsi="Bookman Old Style"/>
          <w:color w:val="000000"/>
          <w:sz w:val="24"/>
          <w:szCs w:val="24"/>
        </w:rPr>
        <w:t>, Foleys catheter, APD (acute peritoneal dialysis) &amp; CAPD (Continuous Ambulatory Peritoneal Dialysis) catheter.</w:t>
      </w:r>
    </w:p>
    <w:p w:rsidR="009F01A0" w:rsidRDefault="009F01A0"/>
    <w:sectPr w:rsidR="009F01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32639A"/>
    <w:rsid w:val="0032639A"/>
    <w:rsid w:val="009F01A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ture.com/ki/journal/v67/n6/full/4495340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4220</Characters>
  <Application>Microsoft Office Word</Application>
  <DocSecurity>0</DocSecurity>
  <Lines>35</Lines>
  <Paragraphs>9</Paragraphs>
  <ScaleCrop>false</ScaleCrop>
  <Company/>
  <LinksUpToDate>false</LinksUpToDate>
  <CharactersWithSpaces>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aceer</dc:creator>
  <cp:keywords/>
  <dc:description/>
  <cp:lastModifiedBy>aceer</cp:lastModifiedBy>
  <cp:revision>2</cp:revision>
  <dcterms:created xsi:type="dcterms:W3CDTF">2017-05-09T09:22:00Z</dcterms:created>
  <dcterms:modified xsi:type="dcterms:W3CDTF">2017-05-09T09:22:00Z</dcterms:modified>
</cp:coreProperties>
</file>