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3B9" w:rsidRDefault="00F60F62" w:rsidP="005973B9">
      <w:pPr>
        <w:pStyle w:val="a3"/>
        <w:spacing w:before="73" w:line="198" w:lineRule="exact"/>
        <w:ind w:left="100" w:right="5987"/>
        <w:rPr>
          <w:rFonts w:ascii="Arial"/>
        </w:rPr>
      </w:pPr>
      <w:r>
        <w:rPr>
          <w:rFonts w:ascii="Arial"/>
        </w:rPr>
        <w:t xml:space="preserve"> </w:t>
      </w:r>
    </w:p>
    <w:p w:rsidR="00F60F62" w:rsidRPr="000C4B09" w:rsidRDefault="00F60F62" w:rsidP="00F60F62">
      <w:pPr>
        <w:pStyle w:val="Default"/>
        <w:rPr>
          <w:lang w:val="en-US"/>
        </w:rPr>
      </w:pPr>
    </w:p>
    <w:p w:rsidR="00F60F62" w:rsidRPr="00F60F62" w:rsidRDefault="00F60F62" w:rsidP="00F60F62">
      <w:pPr>
        <w:pStyle w:val="Default"/>
        <w:rPr>
          <w:sz w:val="22"/>
          <w:szCs w:val="22"/>
          <w:lang w:val="en-US"/>
        </w:rPr>
      </w:pPr>
      <w:r w:rsidRPr="00F60F62">
        <w:rPr>
          <w:lang w:val="en-US"/>
        </w:rPr>
        <w:t xml:space="preserve"> </w:t>
      </w:r>
      <w:r w:rsidRPr="00F60F62">
        <w:rPr>
          <w:b/>
          <w:bCs/>
          <w:i/>
          <w:iCs/>
          <w:sz w:val="22"/>
          <w:szCs w:val="22"/>
          <w:lang w:val="en-US"/>
        </w:rPr>
        <w:t xml:space="preserve">Management of Maxillary Midline </w:t>
      </w:r>
      <w:proofErr w:type="spellStart"/>
      <w:r w:rsidRPr="00F60F62">
        <w:rPr>
          <w:b/>
          <w:bCs/>
          <w:i/>
          <w:iCs/>
          <w:sz w:val="22"/>
          <w:szCs w:val="22"/>
          <w:lang w:val="en-US"/>
        </w:rPr>
        <w:t>Diastema</w:t>
      </w:r>
      <w:proofErr w:type="spellEnd"/>
      <w:r w:rsidRPr="00F60F62">
        <w:rPr>
          <w:b/>
          <w:bCs/>
          <w:i/>
          <w:iCs/>
          <w:sz w:val="22"/>
          <w:szCs w:val="22"/>
          <w:lang w:val="en-US"/>
        </w:rPr>
        <w:t xml:space="preserve"> following Post- orthodontic Treatment </w:t>
      </w:r>
    </w:p>
    <w:p w:rsidR="00F60F62" w:rsidRPr="00F60F62" w:rsidRDefault="00F60F62" w:rsidP="00F60F62">
      <w:pPr>
        <w:pStyle w:val="Default"/>
        <w:rPr>
          <w:sz w:val="22"/>
          <w:szCs w:val="22"/>
          <w:lang w:val="en-US"/>
        </w:rPr>
      </w:pPr>
      <w:r w:rsidRPr="00F60F62">
        <w:rPr>
          <w:sz w:val="22"/>
          <w:szCs w:val="22"/>
          <w:lang w:val="en-US"/>
        </w:rPr>
        <w:t xml:space="preserve">Abu-Hussein Muhamad </w:t>
      </w:r>
    </w:p>
    <w:p w:rsidR="00F60F62" w:rsidRPr="00F60F62" w:rsidRDefault="00F60F62" w:rsidP="00F60F62">
      <w:pPr>
        <w:pStyle w:val="Default"/>
        <w:rPr>
          <w:sz w:val="22"/>
          <w:szCs w:val="22"/>
          <w:lang w:val="en-US"/>
        </w:rPr>
      </w:pPr>
      <w:r w:rsidRPr="00F60F62">
        <w:rPr>
          <w:sz w:val="22"/>
          <w:szCs w:val="22"/>
          <w:lang w:val="en-US"/>
        </w:rPr>
        <w:t xml:space="preserve">DDS, </w:t>
      </w:r>
      <w:proofErr w:type="spellStart"/>
      <w:r w:rsidRPr="00F60F62">
        <w:rPr>
          <w:sz w:val="22"/>
          <w:szCs w:val="22"/>
          <w:lang w:val="en-US"/>
        </w:rPr>
        <w:t>MSc</w:t>
      </w:r>
      <w:proofErr w:type="spellEnd"/>
      <w:r w:rsidRPr="00F60F62">
        <w:rPr>
          <w:sz w:val="22"/>
          <w:szCs w:val="22"/>
          <w:lang w:val="en-US"/>
        </w:rPr>
        <w:t xml:space="preserve"> D, </w:t>
      </w:r>
      <w:proofErr w:type="spellStart"/>
      <w:r w:rsidRPr="00F60F62">
        <w:rPr>
          <w:sz w:val="22"/>
          <w:szCs w:val="22"/>
          <w:lang w:val="en-US"/>
        </w:rPr>
        <w:t>MSc</w:t>
      </w:r>
      <w:proofErr w:type="spellEnd"/>
      <w:r w:rsidRPr="00F60F62">
        <w:rPr>
          <w:sz w:val="22"/>
          <w:szCs w:val="22"/>
          <w:lang w:val="en-US"/>
        </w:rPr>
        <w:t xml:space="preserve">, M Dent </w:t>
      </w:r>
      <w:proofErr w:type="spellStart"/>
      <w:r w:rsidRPr="00F60F62">
        <w:rPr>
          <w:sz w:val="22"/>
          <w:szCs w:val="22"/>
          <w:lang w:val="en-US"/>
        </w:rPr>
        <w:t>Sci</w:t>
      </w:r>
      <w:proofErr w:type="spellEnd"/>
      <w:r w:rsidRPr="00F60F62">
        <w:rPr>
          <w:sz w:val="22"/>
          <w:szCs w:val="22"/>
          <w:lang w:val="en-US"/>
        </w:rPr>
        <w:t xml:space="preserve"> (</w:t>
      </w:r>
      <w:proofErr w:type="spellStart"/>
      <w:r w:rsidRPr="00F60F62">
        <w:rPr>
          <w:sz w:val="22"/>
          <w:szCs w:val="22"/>
          <w:lang w:val="en-US"/>
        </w:rPr>
        <w:t>Paed</w:t>
      </w:r>
      <w:proofErr w:type="spellEnd"/>
      <w:r w:rsidRPr="00F60F62">
        <w:rPr>
          <w:sz w:val="22"/>
          <w:szCs w:val="22"/>
          <w:lang w:val="en-US"/>
        </w:rPr>
        <w:t xml:space="preserve"> </w:t>
      </w:r>
      <w:proofErr w:type="gramStart"/>
      <w:r w:rsidRPr="00F60F62">
        <w:rPr>
          <w:sz w:val="22"/>
          <w:szCs w:val="22"/>
          <w:lang w:val="en-US"/>
        </w:rPr>
        <w:t>Dent )</w:t>
      </w:r>
      <w:proofErr w:type="gramEnd"/>
      <w:r w:rsidRPr="00F60F62">
        <w:rPr>
          <w:sz w:val="22"/>
          <w:szCs w:val="22"/>
          <w:lang w:val="en-US"/>
        </w:rPr>
        <w:t xml:space="preserve"> </w:t>
      </w:r>
    </w:p>
    <w:p w:rsidR="00AE3E37" w:rsidRDefault="00F60F62" w:rsidP="00F60F62">
      <w:pPr>
        <w:pStyle w:val="a3"/>
        <w:rPr>
          <w:rFonts w:ascii="Arial"/>
          <w:sz w:val="20"/>
        </w:rPr>
      </w:pPr>
      <w:proofErr w:type="spellStart"/>
      <w:r>
        <w:rPr>
          <w:sz w:val="22"/>
          <w:szCs w:val="22"/>
        </w:rPr>
        <w:t>Athens</w:t>
      </w:r>
      <w:proofErr w:type="gramStart"/>
      <w:r>
        <w:rPr>
          <w:sz w:val="22"/>
          <w:szCs w:val="22"/>
        </w:rPr>
        <w:t>,Greece</w:t>
      </w:r>
      <w:proofErr w:type="spellEnd"/>
      <w:proofErr w:type="gramEnd"/>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r w:rsidR="00F60F62">
        <w:rPr>
          <w:color w:val="BF5A14"/>
        </w:rPr>
        <w:t xml:space="preserve"> </w:t>
      </w:r>
    </w:p>
    <w:p w:rsidR="00F60F62" w:rsidRDefault="000C4B09" w:rsidP="00F60F62">
      <w:pPr>
        <w:pStyle w:val="Default"/>
      </w:pPr>
      <w:r>
        <w:rPr>
          <w:noProof/>
          <w:lang w:eastAsia="el-GR"/>
        </w:rPr>
        <w:drawing>
          <wp:anchor distT="0" distB="0" distL="0" distR="0" simplePos="0" relativeHeight="251658240" behindDoc="0" locked="0" layoutInCell="1" allowOverlap="1">
            <wp:simplePos x="0" y="0"/>
            <wp:positionH relativeFrom="page">
              <wp:posOffset>3983355</wp:posOffset>
            </wp:positionH>
            <wp:positionV relativeFrom="paragraph">
              <wp:posOffset>162560</wp:posOffset>
            </wp:positionV>
            <wp:extent cx="91440" cy="45085"/>
            <wp:effectExtent l="19050" t="0" r="381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91440" cy="45085"/>
                    </a:xfrm>
                    <a:prstGeom prst="rect">
                      <a:avLst/>
                    </a:prstGeom>
                  </pic:spPr>
                </pic:pic>
              </a:graphicData>
            </a:graphic>
          </wp:anchor>
        </w:drawing>
      </w:r>
      <w:r w:rsidR="00F60F62">
        <w:t xml:space="preserve"> </w:t>
      </w:r>
      <w:r>
        <w:rPr>
          <w:noProof/>
          <w:lang w:eastAsia="el-GR"/>
        </w:rPr>
        <w:drawing>
          <wp:inline distT="0" distB="0" distL="0" distR="0">
            <wp:extent cx="3165475" cy="4018887"/>
            <wp:effectExtent l="19050" t="0" r="0" b="0"/>
            <wp:docPr id="2" name="Εικόνα 2" descr="C:\Users\Dimitris\Desktop\a-A-case-with-midline-diastema-b-Closure-of-midline-diastema-with-compo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mitris\Desktop\a-A-case-with-midline-diastema-b-Closure-of-midline-diastema-with-composite.png"/>
                    <pic:cNvPicPr>
                      <a:picLocks noChangeAspect="1" noChangeArrowheads="1"/>
                    </pic:cNvPicPr>
                  </pic:nvPicPr>
                  <pic:blipFill>
                    <a:blip r:embed="rId10" cstate="print"/>
                    <a:srcRect/>
                    <a:stretch>
                      <a:fillRect/>
                    </a:stretch>
                  </pic:blipFill>
                  <pic:spPr bwMode="auto">
                    <a:xfrm>
                      <a:off x="0" y="0"/>
                      <a:ext cx="3165475" cy="4018887"/>
                    </a:xfrm>
                    <a:prstGeom prst="rect">
                      <a:avLst/>
                    </a:prstGeom>
                    <a:noFill/>
                    <a:ln w="9525">
                      <a:noFill/>
                      <a:miter lim="800000"/>
                      <a:headEnd/>
                      <a:tailEnd/>
                    </a:ln>
                  </pic:spPr>
                </pic:pic>
              </a:graphicData>
            </a:graphic>
          </wp:inline>
        </w:drawing>
      </w:r>
    </w:p>
    <w:p w:rsidR="00AE3E37" w:rsidRDefault="00F60F62" w:rsidP="00F60F62">
      <w:pPr>
        <w:pStyle w:val="a3"/>
        <w:spacing w:before="90" w:line="280" w:lineRule="auto"/>
        <w:ind w:left="100"/>
        <w:jc w:val="both"/>
      </w:pPr>
      <w:r>
        <w:t xml:space="preserve"> </w:t>
      </w:r>
      <w:r>
        <w:rPr>
          <w:sz w:val="22"/>
          <w:szCs w:val="22"/>
        </w:rPr>
        <w:t xml:space="preserve">Maxillary midline </w:t>
      </w:r>
      <w:proofErr w:type="spellStart"/>
      <w:r>
        <w:rPr>
          <w:sz w:val="22"/>
          <w:szCs w:val="22"/>
        </w:rPr>
        <w:t>diastema</w:t>
      </w:r>
      <w:proofErr w:type="spellEnd"/>
      <w:r>
        <w:rPr>
          <w:sz w:val="22"/>
          <w:szCs w:val="22"/>
        </w:rPr>
        <w:t xml:space="preserve"> is a common esthetic complaint of patients. It can be one of the most negative factors in highly self conscious patients. Midline </w:t>
      </w:r>
      <w:proofErr w:type="spellStart"/>
      <w:r>
        <w:rPr>
          <w:sz w:val="22"/>
          <w:szCs w:val="22"/>
        </w:rPr>
        <w:t>diastema</w:t>
      </w:r>
      <w:proofErr w:type="spellEnd"/>
      <w:r>
        <w:rPr>
          <w:sz w:val="22"/>
          <w:szCs w:val="22"/>
        </w:rPr>
        <w:t xml:space="preserve"> can be defined as a space greater than 0.5 mm between the proximal surfaces of the two central incisors. These can be either corrected </w:t>
      </w:r>
      <w:proofErr w:type="spellStart"/>
      <w:r>
        <w:rPr>
          <w:sz w:val="22"/>
          <w:szCs w:val="22"/>
        </w:rPr>
        <w:t>orthodontically</w:t>
      </w:r>
      <w:proofErr w:type="spellEnd"/>
      <w:r>
        <w:rPr>
          <w:sz w:val="22"/>
          <w:szCs w:val="22"/>
        </w:rPr>
        <w:t xml:space="preserve"> or can be </w:t>
      </w:r>
      <w:proofErr w:type="spellStart"/>
      <w:r>
        <w:rPr>
          <w:sz w:val="22"/>
          <w:szCs w:val="22"/>
        </w:rPr>
        <w:t>prosthetically</w:t>
      </w:r>
      <w:proofErr w:type="spellEnd"/>
      <w:r>
        <w:rPr>
          <w:sz w:val="22"/>
          <w:szCs w:val="22"/>
        </w:rPr>
        <w:t xml:space="preserve"> restored. Treatment is mainly for esthetic and psychological reasons, rather than functional ones. The restoration of anterior teeth with </w:t>
      </w:r>
      <w:proofErr w:type="spellStart"/>
      <w:r>
        <w:rPr>
          <w:sz w:val="22"/>
          <w:szCs w:val="22"/>
        </w:rPr>
        <w:t>diastema</w:t>
      </w:r>
      <w:proofErr w:type="spellEnd"/>
      <w:r>
        <w:rPr>
          <w:sz w:val="22"/>
          <w:szCs w:val="22"/>
        </w:rPr>
        <w:t xml:space="preserve"> usually presents an aesthetic and functional challenge after the patient has undergone the pains of orthodontic treatment relapse. Such defects were usually treated by composite veneers, porcelain veneers or full crown coverage. Many a </w:t>
      </w:r>
      <w:proofErr w:type="gramStart"/>
      <w:r>
        <w:rPr>
          <w:sz w:val="22"/>
          <w:szCs w:val="22"/>
        </w:rPr>
        <w:t>times</w:t>
      </w:r>
      <w:proofErr w:type="gramEnd"/>
      <w:r>
        <w:rPr>
          <w:sz w:val="22"/>
          <w:szCs w:val="22"/>
        </w:rPr>
        <w:t xml:space="preserve"> teeth that could have been saved with the use of a conservative laminate veneer are destroyed by full crown reduction. When properly executed, porcelain veneers for cosmetic dentistry are the best option.</w:t>
      </w:r>
    </w:p>
    <w:p w:rsidR="00AE3E37" w:rsidRDefault="00A9710C" w:rsidP="000C4B09">
      <w:pPr>
        <w:pStyle w:val="3"/>
        <w:spacing w:before="74"/>
        <w:rPr>
          <w:b w:val="0"/>
          <w:sz w:val="16"/>
        </w:rPr>
      </w:pPr>
      <w:r>
        <w:rPr>
          <w:b w:val="0"/>
        </w:rPr>
        <w:br w:type="column"/>
      </w:r>
      <w:r w:rsidR="000C4B09">
        <w:rPr>
          <w:color w:val="BF5A14"/>
        </w:rPr>
        <w:lastRenderedPageBreak/>
        <w:t xml:space="preserve"> </w:t>
      </w:r>
    </w:p>
    <w:p w:rsidR="005973B9" w:rsidRPr="000C4B09" w:rsidRDefault="005973B9" w:rsidP="000C4B09">
      <w:pPr>
        <w:spacing w:line="204" w:lineRule="exact"/>
        <w:rPr>
          <w:rFonts w:ascii="Arial"/>
          <w:b/>
          <w:sz w:val="20"/>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rsidR="00AE3E37" w:rsidRDefault="00AD75B6">
      <w:pPr>
        <w:pStyle w:val="a3"/>
        <w:spacing w:line="40" w:lineRule="exact"/>
        <w:ind w:left="2202"/>
        <w:rPr>
          <w:rFonts w:ascii="Calibri"/>
          <w:sz w:val="4"/>
        </w:rPr>
      </w:pPr>
      <w:r w:rsidRPr="00AD75B6">
        <w:rPr>
          <w:rFonts w:ascii="Calibri"/>
          <w:noProof/>
          <w:sz w:val="4"/>
          <w:lang w:val="en-IN" w:eastAsia="en-IN"/>
        </w:rPr>
      </w:r>
      <w:r w:rsidRPr="00AD75B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t xml:space="preserve">              </w:t>
      </w:r>
      <w:r w:rsidR="000A36E0">
        <w:rPr>
          <w:noProof/>
          <w:lang w:val="el-GR" w:eastAsia="el-GR"/>
        </w:rPr>
        <w:drawing>
          <wp:inline distT="0" distB="0" distL="0" distR="0">
            <wp:extent cx="1938655" cy="2699385"/>
            <wp:effectExtent l="19050" t="0" r="4445" b="0"/>
            <wp:docPr id="3" name="Εικόνα 2" descr="C:\Users\Dimitris\Desktop\ABU-FOTO (2)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mitris\Desktop\ABU-FOTO (2) (1) (1).jpg"/>
                    <pic:cNvPicPr>
                      <a:picLocks noChangeAspect="1" noChangeArrowheads="1"/>
                    </pic:cNvPicPr>
                  </pic:nvPicPr>
                  <pic:blipFill>
                    <a:blip r:embed="rId11" cstate="print"/>
                    <a:srcRect/>
                    <a:stretch>
                      <a:fillRect/>
                    </a:stretch>
                  </pic:blipFill>
                  <pic:spPr bwMode="auto">
                    <a:xfrm>
                      <a:off x="0" y="0"/>
                      <a:ext cx="1938655" cy="2699385"/>
                    </a:xfrm>
                    <a:prstGeom prst="rect">
                      <a:avLst/>
                    </a:prstGeom>
                    <a:noFill/>
                    <a:ln w="9525">
                      <a:noFill/>
                      <a:miter lim="800000"/>
                      <a:headEnd/>
                      <a:tailEnd/>
                    </a:ln>
                  </pic:spPr>
                </pic:pic>
              </a:graphicData>
            </a:graphic>
          </wp:inline>
        </w:drawing>
      </w:r>
      <w:r w:rsidR="000A36E0">
        <w:rPr>
          <w:noProof/>
          <w:lang w:eastAsia="el-GR"/>
        </w:rPr>
        <w:t xml:space="preserve"> </w:t>
      </w:r>
      <w:r>
        <w:rPr>
          <w:noProof/>
          <w:lang w:val="el-GR" w:eastAsia="el-GR"/>
        </w:rPr>
        <w:drawing>
          <wp:inline distT="0" distB="0" distL="0" distR="0">
            <wp:extent cx="61417" cy="60930"/>
            <wp:effectExtent l="1905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741" cy="61251"/>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0C4B09">
        <w:rPr>
          <w:rFonts w:ascii="Arial"/>
          <w:color w:val="BF5A14"/>
        </w:rPr>
        <w:t xml:space="preserve"> </w:t>
      </w:r>
    </w:p>
    <w:p w:rsidR="00AE3E37" w:rsidRDefault="000C4B09">
      <w:pPr>
        <w:spacing w:before="41" w:line="154" w:lineRule="exact"/>
        <w:ind w:left="213" w:right="231"/>
        <w:jc w:val="both"/>
        <w:rPr>
          <w:rFonts w:ascii="Arial"/>
          <w:sz w:val="14"/>
        </w:rPr>
      </w:pPr>
      <w:r>
        <w:rPr>
          <w:rFonts w:ascii="Arial"/>
          <w:sz w:val="14"/>
        </w:rPr>
        <w:t xml:space="preserve"> </w:t>
      </w:r>
    </w:p>
    <w:p w:rsidR="000C4B09" w:rsidRPr="00AF22DB" w:rsidRDefault="000C4B09" w:rsidP="000C4B09">
      <w:pPr>
        <w:pStyle w:val="Default"/>
        <w:rPr>
          <w:sz w:val="28"/>
          <w:szCs w:val="28"/>
          <w:lang w:val="en-US"/>
        </w:rPr>
      </w:pPr>
      <w:r w:rsidRPr="00AF22DB">
        <w:rPr>
          <w:b/>
          <w:bCs/>
          <w:i/>
          <w:iCs/>
          <w:sz w:val="28"/>
          <w:szCs w:val="28"/>
          <w:lang w:val="en-US"/>
        </w:rPr>
        <w:t xml:space="preserve">DR. ABU-HUSSEIN MUHAMAD </w:t>
      </w:r>
    </w:p>
    <w:p w:rsidR="000C4B09" w:rsidRPr="00AF22DB" w:rsidRDefault="000C4B09" w:rsidP="000C4B09">
      <w:pPr>
        <w:pStyle w:val="Default"/>
        <w:rPr>
          <w:sz w:val="28"/>
          <w:szCs w:val="28"/>
          <w:lang w:val="en-US"/>
        </w:rPr>
      </w:pPr>
      <w:r w:rsidRPr="00AF22DB">
        <w:rPr>
          <w:b/>
          <w:bCs/>
          <w:i/>
          <w:iCs/>
          <w:sz w:val="28"/>
          <w:szCs w:val="28"/>
          <w:lang w:val="en-US"/>
        </w:rPr>
        <w:t xml:space="preserve">Limited to Pediatric Dentistry </w:t>
      </w:r>
    </w:p>
    <w:p w:rsidR="000C4B09" w:rsidRPr="00380D9A" w:rsidRDefault="000C4B09" w:rsidP="000C4B09">
      <w:pPr>
        <w:rPr>
          <w:b/>
          <w:bCs/>
          <w:i/>
          <w:iCs/>
          <w:sz w:val="28"/>
          <w:szCs w:val="28"/>
        </w:rPr>
      </w:pPr>
      <w:proofErr w:type="spellStart"/>
      <w:r>
        <w:rPr>
          <w:b/>
          <w:bCs/>
          <w:i/>
          <w:iCs/>
          <w:sz w:val="28"/>
          <w:szCs w:val="28"/>
        </w:rPr>
        <w:t>DDS</w:t>
      </w:r>
      <w:proofErr w:type="gramStart"/>
      <w:r>
        <w:rPr>
          <w:b/>
          <w:bCs/>
          <w:i/>
          <w:iCs/>
          <w:sz w:val="28"/>
          <w:szCs w:val="28"/>
        </w:rPr>
        <w:t>,MSc,MScD,Cert.Ped</w:t>
      </w:r>
      <w:proofErr w:type="spellEnd"/>
      <w:proofErr w:type="gramEnd"/>
      <w:r>
        <w:rPr>
          <w:b/>
          <w:bCs/>
          <w:i/>
          <w:iCs/>
          <w:sz w:val="28"/>
          <w:szCs w:val="28"/>
        </w:rPr>
        <w:t>.</w:t>
      </w:r>
    </w:p>
    <w:p w:rsidR="000C4B09" w:rsidRPr="00091A14" w:rsidRDefault="000C4B09" w:rsidP="000C4B09">
      <w:pPr>
        <w:rPr>
          <w:b/>
          <w:bCs/>
          <w:i/>
          <w:iCs/>
          <w:sz w:val="28"/>
          <w:szCs w:val="28"/>
        </w:rPr>
      </w:pPr>
      <w:r>
        <w:rPr>
          <w:b/>
          <w:bCs/>
          <w:i/>
          <w:iCs/>
          <w:sz w:val="28"/>
          <w:szCs w:val="28"/>
        </w:rPr>
        <w:t>Athens-Greece</w:t>
      </w:r>
    </w:p>
    <w:p w:rsidR="000C4B09" w:rsidRDefault="000C4B09" w:rsidP="000C4B09">
      <w:pPr>
        <w:rPr>
          <w:b/>
          <w:bCs/>
          <w:i/>
          <w:iCs/>
          <w:sz w:val="28"/>
          <w:szCs w:val="28"/>
        </w:rPr>
      </w:pPr>
    </w:p>
    <w:p w:rsidR="000C4B09" w:rsidRPr="00E41710" w:rsidRDefault="000C4B09" w:rsidP="000C4B09">
      <w:pPr>
        <w:rPr>
          <w:rFonts w:ascii="Arial" w:hAnsi="Arial" w:cs="Arial"/>
          <w:b/>
          <w:bCs/>
          <w:i/>
          <w:iCs/>
          <w:sz w:val="24"/>
          <w:szCs w:val="24"/>
        </w:rPr>
      </w:pPr>
      <w:r>
        <w:rPr>
          <w:rFonts w:ascii="Arial" w:hAnsi="Arial" w:cs="Arial"/>
          <w:b/>
          <w:bCs/>
          <w:i/>
          <w:iCs/>
          <w:sz w:val="24"/>
          <w:szCs w:val="24"/>
        </w:rPr>
        <w:t>-</w:t>
      </w:r>
      <w:r w:rsidRPr="00E41710">
        <w:rPr>
          <w:rFonts w:ascii="Arial" w:hAnsi="Arial" w:cs="Arial"/>
          <w:b/>
          <w:bCs/>
          <w:i/>
          <w:iCs/>
          <w:sz w:val="24"/>
          <w:szCs w:val="24"/>
        </w:rPr>
        <w:t xml:space="preserve">DDS </w:t>
      </w:r>
      <w:proofErr w:type="gramStart"/>
      <w:r w:rsidRPr="00E41710">
        <w:rPr>
          <w:rFonts w:ascii="Arial" w:hAnsi="Arial" w:cs="Arial"/>
          <w:b/>
          <w:bCs/>
          <w:i/>
          <w:iCs/>
          <w:sz w:val="24"/>
          <w:szCs w:val="24"/>
        </w:rPr>
        <w:t>1986 ,DPD</w:t>
      </w:r>
      <w:proofErr w:type="gramEnd"/>
      <w:r w:rsidRPr="00E41710">
        <w:rPr>
          <w:rFonts w:ascii="Arial" w:hAnsi="Arial" w:cs="Arial"/>
          <w:b/>
          <w:bCs/>
          <w:i/>
          <w:iCs/>
          <w:sz w:val="24"/>
          <w:szCs w:val="24"/>
        </w:rPr>
        <w:t>(</w:t>
      </w:r>
      <w:proofErr w:type="spellStart"/>
      <w:r w:rsidRPr="00E41710">
        <w:rPr>
          <w:rFonts w:ascii="Arial" w:hAnsi="Arial" w:cs="Arial"/>
          <w:b/>
          <w:bCs/>
          <w:i/>
          <w:iCs/>
          <w:sz w:val="24"/>
          <w:szCs w:val="24"/>
        </w:rPr>
        <w:t>Drodont</w:t>
      </w:r>
      <w:proofErr w:type="spellEnd"/>
      <w:r w:rsidRPr="00E41710">
        <w:rPr>
          <w:rFonts w:ascii="Arial" w:hAnsi="Arial" w:cs="Arial"/>
          <w:b/>
          <w:bCs/>
          <w:i/>
          <w:iCs/>
          <w:sz w:val="24"/>
          <w:szCs w:val="24"/>
        </w:rPr>
        <w:t>)Dentistry for Children1988</w:t>
      </w:r>
    </w:p>
    <w:p w:rsidR="000C4B09" w:rsidRPr="00E41710" w:rsidRDefault="000C4B09" w:rsidP="000C4B09">
      <w:pPr>
        <w:rPr>
          <w:rFonts w:ascii="Arial" w:hAnsi="Arial" w:cs="Arial"/>
          <w:b/>
          <w:bCs/>
          <w:i/>
          <w:iCs/>
          <w:sz w:val="24"/>
          <w:szCs w:val="24"/>
        </w:rPr>
      </w:pPr>
      <w:r>
        <w:rPr>
          <w:rFonts w:ascii="Arial" w:hAnsi="Arial" w:cs="Arial"/>
          <w:b/>
          <w:bCs/>
          <w:i/>
          <w:iCs/>
          <w:sz w:val="24"/>
          <w:szCs w:val="24"/>
        </w:rPr>
        <w:t>-</w:t>
      </w:r>
      <w:r w:rsidRPr="00E41710">
        <w:rPr>
          <w:rFonts w:ascii="Arial" w:hAnsi="Arial" w:cs="Arial"/>
          <w:b/>
          <w:bCs/>
          <w:i/>
          <w:iCs/>
          <w:sz w:val="24"/>
          <w:szCs w:val="24"/>
        </w:rPr>
        <w:t xml:space="preserve">International Short-Term </w:t>
      </w:r>
      <w:proofErr w:type="spellStart"/>
      <w:r w:rsidRPr="00E41710">
        <w:rPr>
          <w:rFonts w:ascii="Arial" w:hAnsi="Arial" w:cs="Arial"/>
          <w:b/>
          <w:bCs/>
          <w:i/>
          <w:iCs/>
          <w:sz w:val="24"/>
          <w:szCs w:val="24"/>
        </w:rPr>
        <w:t>Programme</w:t>
      </w:r>
      <w:proofErr w:type="spellEnd"/>
      <w:r w:rsidRPr="00E41710">
        <w:rPr>
          <w:rFonts w:ascii="Arial" w:hAnsi="Arial" w:cs="Arial"/>
          <w:b/>
          <w:bCs/>
          <w:i/>
          <w:iCs/>
          <w:sz w:val="24"/>
          <w:szCs w:val="24"/>
        </w:rPr>
        <w:t xml:space="preserve"> </w:t>
      </w:r>
      <w:r w:rsidRPr="00E41710">
        <w:rPr>
          <w:rFonts w:ascii="Arial" w:hAnsi="Arial" w:cs="Arial"/>
          <w:b/>
          <w:i/>
          <w:iCs/>
          <w:sz w:val="24"/>
          <w:szCs w:val="24"/>
        </w:rPr>
        <w:t>in Orthodontics1994</w:t>
      </w:r>
      <w:proofErr w:type="gramStart"/>
      <w:r w:rsidRPr="00E41710">
        <w:rPr>
          <w:rFonts w:ascii="Arial" w:hAnsi="Arial" w:cs="Arial"/>
          <w:b/>
          <w:i/>
          <w:iCs/>
          <w:sz w:val="24"/>
          <w:szCs w:val="24"/>
        </w:rPr>
        <w:t>,6WEEKS</w:t>
      </w:r>
      <w:proofErr w:type="gramEnd"/>
      <w:r w:rsidRPr="00E41710">
        <w:rPr>
          <w:rFonts w:ascii="Arial" w:hAnsi="Arial" w:cs="Arial"/>
          <w:b/>
          <w:i/>
          <w:iCs/>
          <w:sz w:val="24"/>
          <w:szCs w:val="24"/>
        </w:rPr>
        <w:t xml:space="preserve">  </w:t>
      </w:r>
      <w:proofErr w:type="spellStart"/>
      <w:r w:rsidRPr="00E41710">
        <w:rPr>
          <w:rFonts w:ascii="Arial" w:hAnsi="Arial" w:cs="Arial"/>
          <w:b/>
          <w:i/>
          <w:iCs/>
          <w:sz w:val="24"/>
          <w:szCs w:val="24"/>
        </w:rPr>
        <w:t>Aarhus,Denmark</w:t>
      </w:r>
      <w:proofErr w:type="spellEnd"/>
    </w:p>
    <w:p w:rsidR="000C4B09" w:rsidRPr="00E41710" w:rsidRDefault="000C4B09" w:rsidP="000C4B09">
      <w:pPr>
        <w:pStyle w:val="Default"/>
        <w:rPr>
          <w:b/>
          <w:i/>
          <w:lang w:val="en-US"/>
        </w:rPr>
      </w:pPr>
      <w:r>
        <w:rPr>
          <w:b/>
          <w:i/>
          <w:iCs/>
          <w:lang w:val="en-US"/>
        </w:rPr>
        <w:t>-</w:t>
      </w:r>
      <w:r w:rsidRPr="00E41710">
        <w:rPr>
          <w:b/>
          <w:i/>
          <w:iCs/>
          <w:lang w:val="en-US"/>
        </w:rPr>
        <w:t xml:space="preserve">Postgraduate taught course (two-years) in Oral Biology/Pathology, Dental Faculty, </w:t>
      </w:r>
      <w:proofErr w:type="gramStart"/>
      <w:r w:rsidRPr="00E41710">
        <w:rPr>
          <w:b/>
          <w:i/>
          <w:iCs/>
          <w:lang w:val="en-US"/>
        </w:rPr>
        <w:t>University</w:t>
      </w:r>
      <w:proofErr w:type="gramEnd"/>
      <w:r w:rsidRPr="00E41710">
        <w:rPr>
          <w:b/>
          <w:i/>
          <w:iCs/>
          <w:lang w:val="en-US"/>
        </w:rPr>
        <w:t xml:space="preserve"> of Athens </w:t>
      </w:r>
      <w:r w:rsidRPr="00E41710">
        <w:rPr>
          <w:b/>
          <w:i/>
          <w:lang w:val="en-US"/>
        </w:rPr>
        <w:t xml:space="preserve">1998 </w:t>
      </w:r>
    </w:p>
    <w:p w:rsidR="000C4B09" w:rsidRPr="00E41710" w:rsidRDefault="000C4B09" w:rsidP="000C4B09">
      <w:pPr>
        <w:pStyle w:val="Default"/>
        <w:rPr>
          <w:b/>
          <w:i/>
          <w:lang w:val="en-US"/>
        </w:rPr>
      </w:pPr>
    </w:p>
    <w:p w:rsidR="000C4B09" w:rsidRPr="00E41710" w:rsidRDefault="000C4B09" w:rsidP="000C4B09">
      <w:pPr>
        <w:pStyle w:val="Default"/>
        <w:rPr>
          <w:b/>
          <w:i/>
          <w:lang w:val="en-US"/>
        </w:rPr>
      </w:pPr>
      <w:r>
        <w:rPr>
          <w:b/>
          <w:bCs/>
          <w:i/>
          <w:iCs/>
          <w:lang w:val="en-US"/>
        </w:rPr>
        <w:t>-</w:t>
      </w:r>
      <w:r w:rsidRPr="00E41710">
        <w:rPr>
          <w:b/>
          <w:bCs/>
          <w:i/>
          <w:iCs/>
          <w:lang w:val="en-US"/>
        </w:rPr>
        <w:t xml:space="preserve">Master of </w:t>
      </w:r>
      <w:proofErr w:type="spellStart"/>
      <w:r w:rsidRPr="00E41710">
        <w:rPr>
          <w:b/>
          <w:bCs/>
          <w:i/>
          <w:iCs/>
          <w:lang w:val="en-US"/>
        </w:rPr>
        <w:t>Biostatistics</w:t>
      </w:r>
      <w:proofErr w:type="gramStart"/>
      <w:r w:rsidRPr="00E41710">
        <w:rPr>
          <w:b/>
          <w:bCs/>
          <w:i/>
          <w:iCs/>
          <w:lang w:val="en-US"/>
        </w:rPr>
        <w:t>,School</w:t>
      </w:r>
      <w:proofErr w:type="spellEnd"/>
      <w:proofErr w:type="gramEnd"/>
      <w:r w:rsidRPr="00E41710">
        <w:rPr>
          <w:b/>
          <w:bCs/>
          <w:i/>
          <w:iCs/>
          <w:lang w:val="en-US"/>
        </w:rPr>
        <w:t xml:space="preserve">  Mathematics/Medicine,Athens2001</w:t>
      </w:r>
    </w:p>
    <w:p w:rsidR="000C4B09" w:rsidRPr="00E41710" w:rsidRDefault="000C4B09" w:rsidP="000C4B09">
      <w:pPr>
        <w:rPr>
          <w:rFonts w:ascii="Arial" w:hAnsi="Arial" w:cs="Arial"/>
          <w:b/>
          <w:i/>
          <w:sz w:val="24"/>
          <w:szCs w:val="24"/>
        </w:rPr>
      </w:pPr>
      <w:proofErr w:type="gramStart"/>
      <w:r w:rsidRPr="00E41710">
        <w:rPr>
          <w:rFonts w:ascii="Arial" w:hAnsi="Arial" w:cs="Arial"/>
          <w:b/>
          <w:i/>
          <w:sz w:val="24"/>
          <w:szCs w:val="24"/>
        </w:rPr>
        <w:t xml:space="preserve">Postgraduate </w:t>
      </w:r>
      <w:proofErr w:type="spellStart"/>
      <w:r w:rsidRPr="00E41710">
        <w:rPr>
          <w:rFonts w:ascii="Arial" w:hAnsi="Arial" w:cs="Arial"/>
          <w:b/>
          <w:i/>
          <w:sz w:val="24"/>
          <w:szCs w:val="24"/>
        </w:rPr>
        <w:t>Bioesthetic</w:t>
      </w:r>
      <w:proofErr w:type="spellEnd"/>
      <w:r w:rsidRPr="00E41710">
        <w:rPr>
          <w:rFonts w:ascii="Arial" w:hAnsi="Arial" w:cs="Arial"/>
          <w:b/>
          <w:i/>
          <w:sz w:val="24"/>
          <w:szCs w:val="24"/>
        </w:rPr>
        <w:t xml:space="preserve"> Dentistry.</w:t>
      </w:r>
      <w:proofErr w:type="gramEnd"/>
      <w:r w:rsidRPr="00E41710">
        <w:rPr>
          <w:rFonts w:ascii="Arial" w:hAnsi="Arial" w:cs="Arial"/>
          <w:b/>
          <w:i/>
          <w:sz w:val="24"/>
          <w:szCs w:val="24"/>
        </w:rPr>
        <w:t xml:space="preserve"> </w:t>
      </w:r>
      <w:proofErr w:type="spellStart"/>
      <w:r w:rsidRPr="00E41710">
        <w:rPr>
          <w:rFonts w:ascii="Arial" w:hAnsi="Arial" w:cs="Arial"/>
          <w:b/>
          <w:i/>
          <w:sz w:val="24"/>
          <w:szCs w:val="24"/>
        </w:rPr>
        <w:t>OBI</w:t>
      </w:r>
      <w:proofErr w:type="gramStart"/>
      <w:r w:rsidRPr="00E41710">
        <w:rPr>
          <w:rFonts w:ascii="Arial" w:hAnsi="Arial" w:cs="Arial"/>
          <w:b/>
          <w:i/>
          <w:sz w:val="24"/>
          <w:szCs w:val="24"/>
        </w:rPr>
        <w:t>,International</w:t>
      </w:r>
      <w:proofErr w:type="spellEnd"/>
      <w:proofErr w:type="gramEnd"/>
      <w:r w:rsidRPr="00E41710">
        <w:rPr>
          <w:rFonts w:ascii="Arial" w:hAnsi="Arial" w:cs="Arial"/>
          <w:b/>
          <w:i/>
          <w:sz w:val="24"/>
          <w:szCs w:val="24"/>
        </w:rPr>
        <w:t xml:space="preserve"> Faculty</w:t>
      </w:r>
    </w:p>
    <w:p w:rsidR="000C4B09" w:rsidRPr="00E41710" w:rsidRDefault="000C4B09" w:rsidP="000C4B09">
      <w:pPr>
        <w:rPr>
          <w:rFonts w:ascii="Arial" w:hAnsi="Arial" w:cs="Arial"/>
          <w:b/>
          <w:i/>
          <w:sz w:val="24"/>
          <w:szCs w:val="24"/>
        </w:rPr>
      </w:pPr>
      <w:r>
        <w:rPr>
          <w:rFonts w:ascii="Arial" w:hAnsi="Arial" w:cs="Arial"/>
          <w:b/>
          <w:i/>
          <w:sz w:val="24"/>
          <w:szCs w:val="24"/>
        </w:rPr>
        <w:t>-</w:t>
      </w:r>
      <w:r w:rsidRPr="00E41710">
        <w:rPr>
          <w:rFonts w:ascii="Arial" w:hAnsi="Arial" w:cs="Arial"/>
          <w:b/>
          <w:i/>
          <w:sz w:val="24"/>
          <w:szCs w:val="24"/>
        </w:rPr>
        <w:t>Diploma. Roth/Williams Center for Functional Occlusion</w:t>
      </w:r>
    </w:p>
    <w:p w:rsidR="000C4B09" w:rsidRPr="00E41710" w:rsidRDefault="000C4B09" w:rsidP="000C4B09">
      <w:pPr>
        <w:pStyle w:val="Default"/>
        <w:rPr>
          <w:b/>
          <w:i/>
          <w:iCs/>
          <w:lang w:val="en-US"/>
        </w:rPr>
      </w:pPr>
      <w:r>
        <w:rPr>
          <w:b/>
          <w:bCs/>
          <w:i/>
          <w:iCs/>
          <w:lang w:val="en-US"/>
        </w:rPr>
        <w:t>-</w:t>
      </w:r>
      <w:r w:rsidRPr="00E41710">
        <w:rPr>
          <w:b/>
          <w:bCs/>
          <w:i/>
          <w:iCs/>
          <w:lang w:val="en-US"/>
        </w:rPr>
        <w:t xml:space="preserve">Short course: </w:t>
      </w:r>
      <w:r w:rsidRPr="00E41710">
        <w:rPr>
          <w:b/>
          <w:i/>
          <w:iCs/>
          <w:lang w:val="en-US"/>
        </w:rPr>
        <w:t>Molecular Epidemiology of Chronic Disease and the Exposome</w:t>
      </w:r>
      <w:proofErr w:type="gramStart"/>
      <w:r w:rsidRPr="00E41710">
        <w:rPr>
          <w:b/>
          <w:i/>
          <w:iCs/>
          <w:lang w:val="en-US"/>
        </w:rPr>
        <w:t>,30</w:t>
      </w:r>
      <w:proofErr w:type="gramEnd"/>
      <w:r w:rsidRPr="00E41710">
        <w:rPr>
          <w:b/>
          <w:i/>
          <w:iCs/>
          <w:lang w:val="en-US"/>
        </w:rPr>
        <w:t xml:space="preserve"> Sep, 2001 to 04 Oct, 2001, Utrecht University</w:t>
      </w:r>
    </w:p>
    <w:p w:rsidR="000C4B09" w:rsidRPr="00E41710" w:rsidRDefault="000C4B09" w:rsidP="000C4B09">
      <w:pPr>
        <w:pStyle w:val="Default"/>
        <w:rPr>
          <w:b/>
          <w:i/>
          <w:iCs/>
          <w:lang w:val="en-US"/>
        </w:rPr>
      </w:pPr>
      <w:r>
        <w:rPr>
          <w:b/>
          <w:i/>
          <w:iCs/>
          <w:lang w:val="en-US"/>
        </w:rPr>
        <w:t>-</w:t>
      </w:r>
      <w:r w:rsidRPr="00E41710">
        <w:rPr>
          <w:b/>
          <w:i/>
          <w:iCs/>
          <w:lang w:val="en-US"/>
        </w:rPr>
        <w:t xml:space="preserve">2003- </w:t>
      </w:r>
      <w:proofErr w:type="gramStart"/>
      <w:r w:rsidRPr="00E41710">
        <w:rPr>
          <w:b/>
          <w:i/>
          <w:iCs/>
          <w:lang w:val="en-US"/>
        </w:rPr>
        <w:t>2005 :</w:t>
      </w:r>
      <w:proofErr w:type="gramEnd"/>
      <w:r w:rsidRPr="00E41710">
        <w:rPr>
          <w:b/>
          <w:i/>
          <w:iCs/>
          <w:lang w:val="en-US"/>
        </w:rPr>
        <w:t xml:space="preserve"> New York University College of Dentistry Implants "</w:t>
      </w:r>
      <w:r w:rsidRPr="00E41710">
        <w:rPr>
          <w:b/>
          <w:bCs/>
          <w:i/>
          <w:iCs/>
          <w:lang w:val="en-US"/>
        </w:rPr>
        <w:t>Aesthetics and Occlusion Oral Rehabilitation in Current Concepts in American Dentistry</w:t>
      </w:r>
      <w:r>
        <w:rPr>
          <w:b/>
          <w:bCs/>
          <w:i/>
          <w:iCs/>
          <w:lang w:val="en-US"/>
        </w:rPr>
        <w:t xml:space="preserve"> in continuing Dental Education </w:t>
      </w:r>
      <w:proofErr w:type="spellStart"/>
      <w:r w:rsidRPr="00E41710">
        <w:rPr>
          <w:b/>
          <w:bCs/>
          <w:i/>
          <w:iCs/>
          <w:lang w:val="en-US"/>
        </w:rPr>
        <w:t>Program"</w:t>
      </w:r>
      <w:r w:rsidRPr="00E41710">
        <w:rPr>
          <w:b/>
          <w:i/>
          <w:iCs/>
          <w:lang w:val="en-US"/>
        </w:rPr>
        <w:t>Athens,Greece</w:t>
      </w:r>
      <w:proofErr w:type="spellEnd"/>
    </w:p>
    <w:p w:rsidR="000C4B09" w:rsidRPr="00E41710" w:rsidRDefault="000C4B09" w:rsidP="000C4B09">
      <w:pPr>
        <w:pStyle w:val="Default"/>
        <w:rPr>
          <w:b/>
          <w:i/>
          <w:lang w:val="en-US"/>
        </w:rPr>
      </w:pPr>
      <w:r>
        <w:rPr>
          <w:b/>
          <w:i/>
          <w:iCs/>
          <w:lang w:val="en-US"/>
        </w:rPr>
        <w:t>-</w:t>
      </w:r>
      <w:r w:rsidRPr="00E41710">
        <w:rPr>
          <w:b/>
          <w:i/>
          <w:iCs/>
          <w:lang w:val="en-US"/>
        </w:rPr>
        <w:t>Certificate of Attendance the course on: “</w:t>
      </w:r>
      <w:r w:rsidRPr="00E41710">
        <w:rPr>
          <w:b/>
          <w:bCs/>
          <w:i/>
          <w:iCs/>
          <w:lang w:val="en-US"/>
        </w:rPr>
        <w:t xml:space="preserve">Orthodontic treatment with the magic lingual system – theoretical basis and clinical </w:t>
      </w:r>
      <w:proofErr w:type="spellStart"/>
      <w:r w:rsidRPr="00E41710">
        <w:rPr>
          <w:b/>
          <w:bCs/>
          <w:i/>
          <w:iCs/>
          <w:lang w:val="en-US"/>
        </w:rPr>
        <w:t>practice</w:t>
      </w:r>
      <w:r w:rsidRPr="00E41710">
        <w:rPr>
          <w:b/>
          <w:i/>
          <w:iCs/>
          <w:lang w:val="en-US"/>
        </w:rPr>
        <w:t>”</w:t>
      </w:r>
      <w:proofErr w:type="gramStart"/>
      <w:r w:rsidRPr="00E41710">
        <w:rPr>
          <w:b/>
          <w:i/>
          <w:iCs/>
          <w:lang w:val="en-US"/>
        </w:rPr>
        <w:t>,Prof.Ol.Sorel,Ispringen</w:t>
      </w:r>
      <w:proofErr w:type="spellEnd"/>
      <w:proofErr w:type="gramEnd"/>
      <w:r w:rsidRPr="00E41710">
        <w:rPr>
          <w:b/>
          <w:i/>
          <w:iCs/>
          <w:lang w:val="en-US"/>
        </w:rPr>
        <w:t xml:space="preserve">, </w:t>
      </w:r>
    </w:p>
    <w:p w:rsidR="000C4B09" w:rsidRPr="00E41710" w:rsidRDefault="000C4B09" w:rsidP="000C4B09">
      <w:pPr>
        <w:pStyle w:val="Default"/>
        <w:rPr>
          <w:b/>
          <w:i/>
          <w:iCs/>
          <w:lang w:val="en-US"/>
        </w:rPr>
      </w:pPr>
      <w:proofErr w:type="spellStart"/>
      <w:r w:rsidRPr="00E41710">
        <w:rPr>
          <w:b/>
          <w:i/>
          <w:iCs/>
          <w:lang w:val="en-US"/>
        </w:rPr>
        <w:t>Dentaurum</w:t>
      </w:r>
      <w:proofErr w:type="gramStart"/>
      <w:r w:rsidRPr="00E41710">
        <w:rPr>
          <w:b/>
          <w:i/>
          <w:iCs/>
          <w:lang w:val="en-US"/>
        </w:rPr>
        <w:t>,Germany,June</w:t>
      </w:r>
      <w:proofErr w:type="spellEnd"/>
      <w:proofErr w:type="gramEnd"/>
      <w:r w:rsidRPr="00E41710">
        <w:rPr>
          <w:b/>
          <w:i/>
          <w:iCs/>
          <w:lang w:val="en-US"/>
        </w:rPr>
        <w:t xml:space="preserve"> 30th-10July 1st,2007</w:t>
      </w:r>
    </w:p>
    <w:p w:rsidR="000C4B09" w:rsidRPr="00E41710" w:rsidRDefault="000C4B09" w:rsidP="000C4B09">
      <w:pPr>
        <w:pStyle w:val="Default"/>
        <w:rPr>
          <w:b/>
          <w:i/>
          <w:iCs/>
          <w:lang w:val="en-US"/>
        </w:rPr>
      </w:pPr>
      <w:r>
        <w:rPr>
          <w:b/>
          <w:i/>
          <w:iCs/>
          <w:lang w:val="en-US"/>
        </w:rPr>
        <w:t>-</w:t>
      </w:r>
      <w:r w:rsidRPr="00E41710">
        <w:rPr>
          <w:b/>
          <w:i/>
          <w:iCs/>
          <w:lang w:val="en-US"/>
        </w:rPr>
        <w:t>OVER 3000 HOURS WITHIN THE LAST 10 YEARS, RELATED TO ENDODONTICS</w:t>
      </w:r>
      <w:proofErr w:type="gramStart"/>
      <w:r w:rsidRPr="00E41710">
        <w:rPr>
          <w:b/>
          <w:i/>
          <w:iCs/>
          <w:lang w:val="en-US"/>
        </w:rPr>
        <w:t>,PROSTHODONTIC,PERIODONTOLOGY</w:t>
      </w:r>
      <w:proofErr w:type="gramEnd"/>
      <w:r w:rsidRPr="00E41710">
        <w:rPr>
          <w:b/>
          <w:i/>
          <w:iCs/>
          <w:lang w:val="en-US"/>
        </w:rPr>
        <w:t>, DENTAL IMPLANT, IMPLANT BIOMECHANICS, OCCLUSION AND COSMETIC DENTISTRY.</w:t>
      </w:r>
    </w:p>
    <w:p w:rsidR="000C4B09" w:rsidRPr="00E41710" w:rsidRDefault="000C4B09" w:rsidP="000C4B09">
      <w:pPr>
        <w:pStyle w:val="Default"/>
        <w:rPr>
          <w:b/>
          <w:i/>
          <w:lang w:val="en-US"/>
        </w:rPr>
      </w:pPr>
      <w:r>
        <w:rPr>
          <w:b/>
          <w:i/>
          <w:iCs/>
          <w:lang w:val="en-US"/>
        </w:rPr>
        <w:t>-400</w:t>
      </w:r>
      <w:r w:rsidRPr="00E41710">
        <w:rPr>
          <w:b/>
          <w:i/>
          <w:iCs/>
          <w:lang w:val="en-US"/>
        </w:rPr>
        <w:t>publications as author or co-author in peer-reviewed journals/</w:t>
      </w:r>
      <w:proofErr w:type="spellStart"/>
      <w:r w:rsidRPr="00E41710">
        <w:rPr>
          <w:b/>
          <w:i/>
          <w:iCs/>
          <w:lang w:val="en-US"/>
        </w:rPr>
        <w:t>bookchapters</w:t>
      </w:r>
      <w:proofErr w:type="spellEnd"/>
      <w:r w:rsidRPr="00E41710">
        <w:rPr>
          <w:b/>
          <w:i/>
          <w:iCs/>
          <w:lang w:val="en-US"/>
        </w:rPr>
        <w:t xml:space="preserve"> </w:t>
      </w:r>
    </w:p>
    <w:p w:rsidR="000C4B09" w:rsidRPr="00E41710" w:rsidRDefault="000C4B09" w:rsidP="000C4B09">
      <w:pPr>
        <w:rPr>
          <w:rFonts w:ascii="Arial" w:hAnsi="Arial" w:cs="Arial"/>
          <w:b/>
          <w:i/>
          <w:sz w:val="24"/>
          <w:szCs w:val="24"/>
        </w:rPr>
      </w:pPr>
      <w:r>
        <w:rPr>
          <w:rFonts w:ascii="Arial" w:hAnsi="Arial" w:cs="Arial"/>
          <w:b/>
          <w:i/>
          <w:iCs/>
          <w:sz w:val="24"/>
          <w:szCs w:val="24"/>
        </w:rPr>
        <w:t>-2</w:t>
      </w:r>
      <w:r w:rsidRPr="00E41710">
        <w:rPr>
          <w:rFonts w:ascii="Arial" w:hAnsi="Arial" w:cs="Arial"/>
          <w:b/>
          <w:i/>
          <w:iCs/>
          <w:sz w:val="24"/>
          <w:szCs w:val="24"/>
        </w:rPr>
        <w:t xml:space="preserve">50 lectures and CE </w:t>
      </w:r>
      <w:proofErr w:type="gramStart"/>
      <w:r w:rsidRPr="00E41710">
        <w:rPr>
          <w:rFonts w:ascii="Arial" w:hAnsi="Arial" w:cs="Arial"/>
          <w:b/>
          <w:i/>
          <w:iCs/>
          <w:sz w:val="24"/>
          <w:szCs w:val="24"/>
        </w:rPr>
        <w:t>courses(</w:t>
      </w:r>
      <w:proofErr w:type="gramEnd"/>
      <w:r w:rsidRPr="00E41710">
        <w:rPr>
          <w:rFonts w:ascii="Arial" w:hAnsi="Arial" w:cs="Arial"/>
          <w:b/>
          <w:bCs/>
          <w:i/>
          <w:iCs/>
          <w:sz w:val="24"/>
          <w:szCs w:val="24"/>
        </w:rPr>
        <w:t>Cleft lip/</w:t>
      </w:r>
      <w:proofErr w:type="spellStart"/>
      <w:r w:rsidRPr="00E41710">
        <w:rPr>
          <w:rFonts w:ascii="Arial" w:hAnsi="Arial" w:cs="Arial"/>
          <w:b/>
          <w:bCs/>
          <w:i/>
          <w:iCs/>
          <w:sz w:val="24"/>
          <w:szCs w:val="24"/>
        </w:rPr>
        <w:t>palate,Pediatric</w:t>
      </w:r>
      <w:proofErr w:type="spellEnd"/>
      <w:r w:rsidRPr="00E41710">
        <w:rPr>
          <w:rFonts w:ascii="Arial" w:hAnsi="Arial" w:cs="Arial"/>
          <w:b/>
          <w:bCs/>
          <w:i/>
          <w:iCs/>
          <w:sz w:val="24"/>
          <w:szCs w:val="24"/>
        </w:rPr>
        <w:t xml:space="preserve"> Dentistry</w:t>
      </w:r>
      <w:r w:rsidRPr="00E41710">
        <w:rPr>
          <w:rFonts w:ascii="Arial" w:hAnsi="Arial" w:cs="Arial"/>
          <w:b/>
          <w:i/>
          <w:iCs/>
          <w:sz w:val="24"/>
          <w:szCs w:val="24"/>
        </w:rPr>
        <w:t>) in many countries .</w:t>
      </w:r>
    </w:p>
    <w:p w:rsidR="00AE3E37" w:rsidRPr="000C4B09" w:rsidRDefault="00A9710C">
      <w:pPr>
        <w:spacing w:before="62"/>
        <w:ind w:left="4217" w:right="4235"/>
        <w:jc w:val="center"/>
        <w:rPr>
          <w:rFonts w:ascii="Arial"/>
          <w:color w:val="FF0000"/>
          <w:sz w:val="14"/>
        </w:rPr>
      </w:pPr>
      <w:proofErr w:type="gramStart"/>
      <w:r>
        <w:rPr>
          <w:rFonts w:ascii="Arial"/>
          <w:sz w:val="14"/>
        </w:rPr>
        <w:t>Email</w:t>
      </w:r>
      <w:r w:rsidR="000C4B09">
        <w:rPr>
          <w:rFonts w:ascii="Arial"/>
          <w:sz w:val="14"/>
        </w:rPr>
        <w:t xml:space="preserve"> </w:t>
      </w:r>
      <w:r w:rsidR="000C4B09" w:rsidRPr="000C4B09">
        <w:rPr>
          <w:rFonts w:ascii="Arial"/>
          <w:color w:val="FF0000"/>
          <w:sz w:val="14"/>
        </w:rPr>
        <w:t>;abuhusseinmuhamad@gmail.com</w:t>
      </w:r>
      <w:proofErr w:type="gramEnd"/>
    </w:p>
    <w:p w:rsidR="00AE3E37" w:rsidRDefault="00AD75B6">
      <w:pPr>
        <w:pStyle w:val="a3"/>
        <w:spacing w:before="2"/>
        <w:rPr>
          <w:rFonts w:ascii="Arial"/>
          <w:sz w:val="19"/>
        </w:rPr>
      </w:pPr>
      <w:bookmarkStart w:id="0" w:name="_GoBack"/>
      <w:bookmarkEnd w:id="0"/>
      <w:r w:rsidRPr="00AD75B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537A" w:rsidRDefault="00DE537A">
      <w:r>
        <w:separator/>
      </w:r>
    </w:p>
  </w:endnote>
  <w:endnote w:type="continuationSeparator" w:id="0">
    <w:p w:rsidR="00DE537A" w:rsidRDefault="00DE537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D75B6">
    <w:pPr>
      <w:pStyle w:val="a3"/>
      <w:spacing w:line="14" w:lineRule="auto"/>
      <w:rPr>
        <w:sz w:val="20"/>
      </w:rPr>
    </w:pPr>
    <w:r w:rsidRPr="00AD75B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D75B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D75B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537A" w:rsidRDefault="00DE537A">
      <w:r>
        <w:separator/>
      </w:r>
    </w:p>
  </w:footnote>
  <w:footnote w:type="continuationSeparator" w:id="0">
    <w:p w:rsidR="00DE537A" w:rsidRDefault="00DE53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D75B6">
    <w:pPr>
      <w:pStyle w:val="a3"/>
      <w:spacing w:line="14" w:lineRule="auto"/>
      <w:rPr>
        <w:sz w:val="20"/>
      </w:rPr>
    </w:pPr>
    <w:r w:rsidRPr="00AD75B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D75B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55AD0"/>
    <w:rsid w:val="000A36E0"/>
    <w:rsid w:val="000C4B09"/>
    <w:rsid w:val="000E2911"/>
    <w:rsid w:val="001263DF"/>
    <w:rsid w:val="001E763C"/>
    <w:rsid w:val="00292ED9"/>
    <w:rsid w:val="00314AFB"/>
    <w:rsid w:val="003B76D9"/>
    <w:rsid w:val="00404E5B"/>
    <w:rsid w:val="00414F7B"/>
    <w:rsid w:val="004355DC"/>
    <w:rsid w:val="0045712B"/>
    <w:rsid w:val="004749B4"/>
    <w:rsid w:val="00494130"/>
    <w:rsid w:val="004E64D3"/>
    <w:rsid w:val="004F3523"/>
    <w:rsid w:val="005973B9"/>
    <w:rsid w:val="005B3A56"/>
    <w:rsid w:val="006060CE"/>
    <w:rsid w:val="0063497F"/>
    <w:rsid w:val="0078738A"/>
    <w:rsid w:val="00873DF0"/>
    <w:rsid w:val="008756E6"/>
    <w:rsid w:val="009B2D44"/>
    <w:rsid w:val="00A07E82"/>
    <w:rsid w:val="00A9710C"/>
    <w:rsid w:val="00AD75B6"/>
    <w:rsid w:val="00AE3E37"/>
    <w:rsid w:val="00B21A57"/>
    <w:rsid w:val="00C33602"/>
    <w:rsid w:val="00CD6F55"/>
    <w:rsid w:val="00D62425"/>
    <w:rsid w:val="00DE3104"/>
    <w:rsid w:val="00DE537A"/>
    <w:rsid w:val="00F60F62"/>
    <w:rsid w:val="00F72EEA"/>
    <w:rsid w:val="00F8136A"/>
    <w:rsid w:val="00F84CAE"/>
    <w:rsid w:val="00FB20E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Κεφαλίδα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Υποσέλιδο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Κείμενο πλαισίου Char"/>
    <w:basedOn w:val="a0"/>
    <w:link w:val="a7"/>
    <w:uiPriority w:val="99"/>
    <w:semiHidden/>
    <w:rsid w:val="004F3523"/>
    <w:rPr>
      <w:rFonts w:ascii="Tahoma" w:eastAsia="Tw Cen MT" w:hAnsi="Tahoma" w:cs="Tahoma"/>
      <w:sz w:val="16"/>
      <w:szCs w:val="16"/>
    </w:rPr>
  </w:style>
  <w:style w:type="character" w:styleId="-">
    <w:name w:val="Hyperlink"/>
    <w:basedOn w:val="a0"/>
    <w:uiPriority w:val="99"/>
    <w:unhideWhenUsed/>
    <w:rsid w:val="008756E6"/>
    <w:rPr>
      <w:color w:val="0000FF" w:themeColor="hyperlink"/>
      <w:u w:val="single"/>
    </w:rPr>
  </w:style>
  <w:style w:type="character" w:customStyle="1" w:styleId="Char">
    <w:name w:val="Σώμα κειμένου Char"/>
    <w:basedOn w:val="a0"/>
    <w:link w:val="a3"/>
    <w:uiPriority w:val="1"/>
    <w:rsid w:val="005973B9"/>
    <w:rPr>
      <w:rFonts w:ascii="Tw Cen MT" w:eastAsia="Tw Cen MT" w:hAnsi="Tw Cen MT" w:cs="Tw Cen MT"/>
      <w:sz w:val="18"/>
      <w:szCs w:val="18"/>
    </w:rPr>
  </w:style>
  <w:style w:type="paragraph" w:customStyle="1" w:styleId="Default">
    <w:name w:val="Default"/>
    <w:rsid w:val="00F60F62"/>
    <w:pPr>
      <w:widowControl/>
      <w:autoSpaceDE w:val="0"/>
      <w:autoSpaceDN w:val="0"/>
      <w:adjustRightInd w:val="0"/>
    </w:pPr>
    <w:rPr>
      <w:rFonts w:ascii="Calibri" w:hAnsi="Calibri" w:cs="Calibri"/>
      <w:color w:val="000000"/>
      <w:sz w:val="24"/>
      <w:szCs w:val="24"/>
      <w:lang w:val="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415</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Dimitris</cp:lastModifiedBy>
  <cp:revision>10</cp:revision>
  <dcterms:created xsi:type="dcterms:W3CDTF">2016-08-31T13:10:00Z</dcterms:created>
  <dcterms:modified xsi:type="dcterms:W3CDTF">2021-03-22T20:28:00Z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