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34CF8" w14:textId="343C9174" w:rsidR="00405210" w:rsidRDefault="00405210" w:rsidP="00537864">
      <w:pPr>
        <w:shd w:val="clear" w:color="auto" w:fill="FFFFFF"/>
        <w:rPr>
          <w:color w:val="000000"/>
        </w:rPr>
      </w:pPr>
      <w:r>
        <w:rPr>
          <w:color w:val="000000"/>
        </w:rPr>
        <w:t>Presenting author’s details:</w:t>
      </w:r>
    </w:p>
    <w:p w14:paraId="12A4DE58" w14:textId="02DA14A5" w:rsidR="00405210" w:rsidRDefault="00405210" w:rsidP="00537864">
      <w:pPr>
        <w:shd w:val="clear" w:color="auto" w:fill="FFFFFF"/>
        <w:rPr>
          <w:color w:val="000000"/>
        </w:rPr>
      </w:pPr>
      <w:r>
        <w:rPr>
          <w:color w:val="000000"/>
        </w:rPr>
        <w:t xml:space="preserve">Email address: </w:t>
      </w:r>
      <w:hyperlink r:id="rId5" w:history="1">
        <w:r w:rsidRPr="00CF73AC">
          <w:rPr>
            <w:rStyle w:val="Hyperlink"/>
          </w:rPr>
          <w:t>cindy.yeoh@moffitt.org</w:t>
        </w:r>
      </w:hyperlink>
    </w:p>
    <w:p w14:paraId="435E2574" w14:textId="61AA0A2C" w:rsidR="00405210" w:rsidRDefault="00405210" w:rsidP="00537864">
      <w:pPr>
        <w:shd w:val="clear" w:color="auto" w:fill="FFFFFF"/>
        <w:rPr>
          <w:color w:val="000000"/>
        </w:rPr>
      </w:pPr>
      <w:r>
        <w:rPr>
          <w:color w:val="000000"/>
        </w:rPr>
        <w:t>Postal address: Department of Anesthesiology, Moffitt Cancer Center, 12902 USF Magnolia Drive, Tampa FL 33612</w:t>
      </w:r>
    </w:p>
    <w:p w14:paraId="5355208F" w14:textId="02E7D21B" w:rsidR="00405210" w:rsidRDefault="00405210" w:rsidP="00537864">
      <w:pPr>
        <w:shd w:val="clear" w:color="auto" w:fill="FFFFFF"/>
        <w:rPr>
          <w:color w:val="000000"/>
        </w:rPr>
      </w:pPr>
      <w:r>
        <w:rPr>
          <w:color w:val="000000"/>
        </w:rPr>
        <w:t>Daytime phone number: 917-207-2559</w:t>
      </w:r>
    </w:p>
    <w:p w14:paraId="127412E1" w14:textId="15203E99" w:rsidR="00405210" w:rsidRPr="00D67822" w:rsidRDefault="00405210" w:rsidP="00537864">
      <w:pPr>
        <w:shd w:val="clear" w:color="auto" w:fill="FFFFFF"/>
        <w:rPr>
          <w:b/>
          <w:bCs/>
          <w:color w:val="000000"/>
          <w:u w:val="single"/>
        </w:rPr>
      </w:pPr>
      <w:r w:rsidRPr="00D67822">
        <w:rPr>
          <w:b/>
          <w:bCs/>
          <w:color w:val="000000"/>
          <w:u w:val="single"/>
        </w:rPr>
        <w:t>E-poster presentation</w:t>
      </w:r>
    </w:p>
    <w:p w14:paraId="110E21AB" w14:textId="77777777" w:rsidR="00405210" w:rsidRDefault="00405210" w:rsidP="00537864">
      <w:pPr>
        <w:shd w:val="clear" w:color="auto" w:fill="FFFFFF"/>
        <w:rPr>
          <w:color w:val="000000"/>
        </w:rPr>
      </w:pPr>
    </w:p>
    <w:p w14:paraId="3D7396C1" w14:textId="77777777" w:rsidR="008226F8" w:rsidRPr="00427944" w:rsidRDefault="008226F8" w:rsidP="008226F8">
      <w:pPr>
        <w:shd w:val="clear" w:color="auto" w:fill="FFFFFF"/>
        <w:rPr>
          <w:color w:val="000000"/>
          <w:vertAlign w:val="superscript"/>
        </w:rPr>
      </w:pPr>
      <w:r w:rsidRPr="00CB1B6C">
        <w:rPr>
          <w:color w:val="000000"/>
        </w:rPr>
        <w:t xml:space="preserve">Authors: </w:t>
      </w:r>
      <w:r>
        <w:rPr>
          <w:color w:val="000000"/>
        </w:rPr>
        <w:t>Cindy B. Yeoh, MD</w:t>
      </w:r>
      <w:r>
        <w:rPr>
          <w:color w:val="000000"/>
          <w:vertAlign w:val="superscript"/>
        </w:rPr>
        <w:t>1</w:t>
      </w:r>
      <w:r>
        <w:rPr>
          <w:color w:val="000000"/>
        </w:rPr>
        <w:t>,</w:t>
      </w:r>
      <w:r w:rsidRPr="00CB1B6C">
        <w:rPr>
          <w:color w:val="000000"/>
        </w:rPr>
        <w:t xml:space="preserve"> </w:t>
      </w:r>
      <w:r>
        <w:rPr>
          <w:color w:val="000000"/>
        </w:rPr>
        <w:t>Michelle Epps</w:t>
      </w:r>
      <w:r>
        <w:rPr>
          <w:color w:val="000000"/>
          <w:vertAlign w:val="superscript"/>
        </w:rPr>
        <w:t>2</w:t>
      </w:r>
      <w:r>
        <w:rPr>
          <w:color w:val="000000"/>
        </w:rPr>
        <w:t>, MD, Wendy Yang, MPH</w:t>
      </w:r>
      <w:r>
        <w:rPr>
          <w:color w:val="000000"/>
          <w:vertAlign w:val="superscript"/>
        </w:rPr>
        <w:t>3</w:t>
      </w:r>
      <w:r>
        <w:rPr>
          <w:color w:val="000000"/>
        </w:rPr>
        <w:t xml:space="preserve">, </w:t>
      </w:r>
      <w:r w:rsidRPr="00CB1B6C">
        <w:rPr>
          <w:color w:val="000000"/>
        </w:rPr>
        <w:t>Kathleen J. Lee, MD</w:t>
      </w:r>
      <w:r>
        <w:rPr>
          <w:color w:val="000000"/>
          <w:vertAlign w:val="superscript"/>
        </w:rPr>
        <w:t>4</w:t>
      </w:r>
    </w:p>
    <w:p w14:paraId="166B3592" w14:textId="77777777" w:rsidR="008226F8" w:rsidRDefault="008226F8" w:rsidP="008226F8">
      <w:pPr>
        <w:shd w:val="clear" w:color="auto" w:fill="FFFFFF"/>
        <w:rPr>
          <w:color w:val="000000"/>
        </w:rPr>
      </w:pPr>
    </w:p>
    <w:p w14:paraId="29F2D225" w14:textId="77777777" w:rsidR="008226F8" w:rsidRPr="00CB1B6C" w:rsidRDefault="008226F8" w:rsidP="008226F8">
      <w:pPr>
        <w:shd w:val="clear" w:color="auto" w:fill="FFFFFF"/>
        <w:rPr>
          <w:color w:val="000000"/>
        </w:rPr>
      </w:pPr>
      <w:r>
        <w:rPr>
          <w:color w:val="000000"/>
        </w:rPr>
        <w:t>Affiliation details: 1. Department of Anesthesiology, Moffitt Cancer Center, Tampa FL, USA 2. Department of Anesthesiology, University at Buffalo, Buffalo NY, USA 3. Morsani College of Medicine, University of South Florida, Tampa FL, USA 4. Department of Anesthesiology, Roswell Park Comprehensive Cancer Center, Buffalo NY, USA.</w:t>
      </w:r>
    </w:p>
    <w:p w14:paraId="6374A071" w14:textId="77777777" w:rsidR="008226F8" w:rsidRPr="00CB1B6C" w:rsidRDefault="008226F8" w:rsidP="008226F8">
      <w:pPr>
        <w:shd w:val="clear" w:color="auto" w:fill="FFFFFF"/>
        <w:rPr>
          <w:color w:val="000000"/>
        </w:rPr>
      </w:pPr>
    </w:p>
    <w:p w14:paraId="0C3C0870" w14:textId="77777777" w:rsidR="008226F8" w:rsidRPr="00CB1B6C" w:rsidRDefault="008226F8" w:rsidP="008226F8">
      <w:pPr>
        <w:shd w:val="clear" w:color="auto" w:fill="FFFFFF"/>
        <w:rPr>
          <w:color w:val="000000"/>
        </w:rPr>
      </w:pPr>
      <w:r w:rsidRPr="00CB1B6C">
        <w:rPr>
          <w:color w:val="000000"/>
        </w:rPr>
        <w:t>Title: Temporary tracheal stenting</w:t>
      </w:r>
      <w:r>
        <w:rPr>
          <w:color w:val="000000"/>
        </w:rPr>
        <w:t xml:space="preserve"> as an </w:t>
      </w:r>
      <w:proofErr w:type="spellStart"/>
      <w:r>
        <w:rPr>
          <w:color w:val="000000"/>
        </w:rPr>
        <w:t>extubation</w:t>
      </w:r>
      <w:proofErr w:type="spellEnd"/>
      <w:r>
        <w:rPr>
          <w:color w:val="000000"/>
        </w:rPr>
        <w:t xml:space="preserve"> strategy in a patient</w:t>
      </w:r>
      <w:r w:rsidRPr="00CB1B6C">
        <w:rPr>
          <w:color w:val="000000"/>
        </w:rPr>
        <w:t xml:space="preserve"> with large anterior mediastinal mass</w:t>
      </w:r>
    </w:p>
    <w:p w14:paraId="761C6E0D" w14:textId="77777777" w:rsidR="008226F8" w:rsidRPr="00CB1B6C" w:rsidRDefault="008226F8" w:rsidP="008226F8">
      <w:pPr>
        <w:shd w:val="clear" w:color="auto" w:fill="FFFFFF"/>
        <w:rPr>
          <w:color w:val="000000"/>
        </w:rPr>
      </w:pPr>
    </w:p>
    <w:p w14:paraId="3BB6DFDC" w14:textId="77777777" w:rsidR="008226F8" w:rsidRDefault="008226F8" w:rsidP="008226F8">
      <w:pPr>
        <w:shd w:val="clear" w:color="auto" w:fill="FFFFFF"/>
        <w:rPr>
          <w:color w:val="000000"/>
        </w:rPr>
      </w:pPr>
      <w:r w:rsidRPr="00537864">
        <w:rPr>
          <w:color w:val="000000"/>
        </w:rPr>
        <w:t>Anesthetic management of patients with large anterior mediastinal masses (AMM) aims at preventing complications associated with airway compression</w:t>
      </w:r>
      <w:r w:rsidRPr="00CB1B6C">
        <w:rPr>
          <w:color w:val="000000"/>
        </w:rPr>
        <w:t xml:space="preserve">. </w:t>
      </w:r>
      <w:r w:rsidRPr="00537864">
        <w:rPr>
          <w:color w:val="000000"/>
        </w:rPr>
        <w:t xml:space="preserve">Even carefully managed AMM can lead to morbidity </w:t>
      </w:r>
      <w:r>
        <w:rPr>
          <w:color w:val="000000"/>
        </w:rPr>
        <w:t>and</w:t>
      </w:r>
      <w:r w:rsidRPr="00537864">
        <w:rPr>
          <w:color w:val="000000"/>
        </w:rPr>
        <w:t xml:space="preserve"> death. </w:t>
      </w:r>
      <w:r w:rsidRPr="00CB1B6C">
        <w:rPr>
          <w:color w:val="000000"/>
        </w:rPr>
        <w:t>Existing literature is</w:t>
      </w:r>
      <w:r w:rsidRPr="00537864">
        <w:rPr>
          <w:color w:val="000000"/>
        </w:rPr>
        <w:t xml:space="preserve"> replete with strategies for preoperative planning and induction of these patients. </w:t>
      </w:r>
      <w:r w:rsidRPr="00CB1B6C">
        <w:rPr>
          <w:color w:val="000000"/>
        </w:rPr>
        <w:t>However</w:t>
      </w:r>
      <w:r w:rsidRPr="00537864">
        <w:rPr>
          <w:color w:val="000000"/>
        </w:rPr>
        <w:t xml:space="preserve">, less attention is given to </w:t>
      </w:r>
      <w:proofErr w:type="spellStart"/>
      <w:r w:rsidRPr="00537864">
        <w:rPr>
          <w:color w:val="000000"/>
        </w:rPr>
        <w:t>extubation</w:t>
      </w:r>
      <w:proofErr w:type="spellEnd"/>
      <w:r>
        <w:rPr>
          <w:color w:val="000000"/>
        </w:rPr>
        <w:t xml:space="preserve"> strategies; specifically in instances where a patient has undergone general anesthesia for a procedure other than complete AMM resection</w:t>
      </w:r>
      <w:r w:rsidRPr="00CB1B6C">
        <w:rPr>
          <w:color w:val="000000"/>
        </w:rPr>
        <w:t>.</w:t>
      </w:r>
    </w:p>
    <w:p w14:paraId="71B6CD91" w14:textId="77777777" w:rsidR="008226F8" w:rsidRPr="00537864" w:rsidRDefault="008226F8" w:rsidP="008226F8">
      <w:pPr>
        <w:shd w:val="clear" w:color="auto" w:fill="FFFFFF"/>
        <w:rPr>
          <w:color w:val="000000"/>
        </w:rPr>
      </w:pPr>
    </w:p>
    <w:p w14:paraId="0CF91AEE" w14:textId="77777777" w:rsidR="008226F8" w:rsidRPr="00537864" w:rsidRDefault="008226F8" w:rsidP="008226F8">
      <w:pPr>
        <w:shd w:val="clear" w:color="auto" w:fill="FFFFFF"/>
        <w:rPr>
          <w:color w:val="000000"/>
        </w:rPr>
      </w:pPr>
      <w:r>
        <w:rPr>
          <w:color w:val="000000"/>
        </w:rPr>
        <w:t xml:space="preserve">As Interventional Pulmonology and Radiology techniques expand, more procedures are done outside the operating room. Patients with AMM are presenting in these non-operating room settings, requiring general anesthesia and </w:t>
      </w:r>
      <w:proofErr w:type="spellStart"/>
      <w:r>
        <w:rPr>
          <w:color w:val="000000"/>
        </w:rPr>
        <w:t>extubation</w:t>
      </w:r>
      <w:proofErr w:type="spellEnd"/>
      <w:r>
        <w:rPr>
          <w:color w:val="000000"/>
        </w:rPr>
        <w:t xml:space="preserve"> post-procedure with compressive mediastinal tumors still in place; thereby posing a threat of airway compression upon </w:t>
      </w:r>
      <w:proofErr w:type="spellStart"/>
      <w:r>
        <w:rPr>
          <w:color w:val="000000"/>
        </w:rPr>
        <w:t>extubation</w:t>
      </w:r>
      <w:proofErr w:type="spellEnd"/>
      <w:r>
        <w:rPr>
          <w:color w:val="000000"/>
        </w:rPr>
        <w:t xml:space="preserve">.   </w:t>
      </w:r>
      <w:r w:rsidRPr="00537864">
        <w:rPr>
          <w:color w:val="000000"/>
        </w:rPr>
        <w:t>We report the use of a temporary tracheal stent</w:t>
      </w:r>
      <w:r>
        <w:rPr>
          <w:color w:val="000000"/>
        </w:rPr>
        <w:t xml:space="preserve"> as a strategy</w:t>
      </w:r>
      <w:r w:rsidRPr="00537864">
        <w:rPr>
          <w:color w:val="000000"/>
        </w:rPr>
        <w:t xml:space="preserve"> to improve </w:t>
      </w:r>
      <w:proofErr w:type="spellStart"/>
      <w:r w:rsidRPr="00537864">
        <w:rPr>
          <w:color w:val="000000"/>
        </w:rPr>
        <w:t>extubation</w:t>
      </w:r>
      <w:proofErr w:type="spellEnd"/>
      <w:r w:rsidRPr="00537864">
        <w:rPr>
          <w:color w:val="000000"/>
        </w:rPr>
        <w:t xml:space="preserve"> success and provide symptomatic relief in a patient with </w:t>
      </w:r>
      <w:r w:rsidRPr="00CB1B6C">
        <w:rPr>
          <w:color w:val="000000"/>
        </w:rPr>
        <w:t xml:space="preserve">a </w:t>
      </w:r>
      <w:r w:rsidRPr="00537864">
        <w:rPr>
          <w:color w:val="000000"/>
        </w:rPr>
        <w:t>large AMM.</w:t>
      </w:r>
    </w:p>
    <w:p w14:paraId="4B8ADBA0" w14:textId="77777777" w:rsidR="008226F8" w:rsidRPr="00537864" w:rsidRDefault="008226F8" w:rsidP="008226F8">
      <w:pPr>
        <w:shd w:val="clear" w:color="auto" w:fill="FFFFFF"/>
        <w:rPr>
          <w:color w:val="000000"/>
        </w:rPr>
      </w:pPr>
    </w:p>
    <w:p w14:paraId="291867B0" w14:textId="77777777" w:rsidR="008226F8" w:rsidRDefault="008226F8" w:rsidP="008226F8">
      <w:pPr>
        <w:shd w:val="clear" w:color="auto" w:fill="FFFFFF"/>
        <w:rPr>
          <w:color w:val="000000"/>
        </w:rPr>
      </w:pPr>
      <w:r w:rsidRPr="00537864">
        <w:rPr>
          <w:color w:val="000000"/>
        </w:rPr>
        <w:t xml:space="preserve">A 72-year-old woman with recently diagnosed lymphoma </w:t>
      </w:r>
      <w:r w:rsidRPr="00CB1B6C">
        <w:rPr>
          <w:color w:val="000000"/>
        </w:rPr>
        <w:t>and</w:t>
      </w:r>
      <w:r w:rsidRPr="00537864">
        <w:rPr>
          <w:color w:val="000000"/>
        </w:rPr>
        <w:t xml:space="preserve"> </w:t>
      </w:r>
      <w:r w:rsidRPr="00CB1B6C">
        <w:rPr>
          <w:color w:val="000000"/>
        </w:rPr>
        <w:t>an</w:t>
      </w:r>
      <w:r w:rsidRPr="00537864">
        <w:rPr>
          <w:color w:val="000000"/>
        </w:rPr>
        <w:t xml:space="preserve"> 8x7x6cm AMM with mid-trachea and superior vena cava compression presented for </w:t>
      </w:r>
      <w:r w:rsidRPr="00CB1B6C">
        <w:rPr>
          <w:color w:val="000000"/>
        </w:rPr>
        <w:t xml:space="preserve">definitive </w:t>
      </w:r>
      <w:r w:rsidRPr="00537864">
        <w:rPr>
          <w:color w:val="000000"/>
        </w:rPr>
        <w:t xml:space="preserve">tissue biopsy. She presented with a </w:t>
      </w:r>
      <w:r>
        <w:rPr>
          <w:color w:val="000000"/>
        </w:rPr>
        <w:t>choking sensation</w:t>
      </w:r>
      <w:r w:rsidRPr="00537864">
        <w:rPr>
          <w:color w:val="000000"/>
        </w:rPr>
        <w:t xml:space="preserve"> and cyanosis with minimal reclining position. Awake fiberoptic intubation was performed, and a reinforced endotracheal tube was placed</w:t>
      </w:r>
      <w:r w:rsidRPr="00CB1B6C">
        <w:rPr>
          <w:color w:val="000000"/>
        </w:rPr>
        <w:t xml:space="preserve"> beyond the tracheal compression</w:t>
      </w:r>
      <w:r w:rsidRPr="00537864">
        <w:rPr>
          <w:color w:val="000000"/>
        </w:rPr>
        <w:t>. </w:t>
      </w:r>
      <w:r w:rsidRPr="00CB1B6C">
        <w:rPr>
          <w:color w:val="000000"/>
        </w:rPr>
        <w:t>P</w:t>
      </w:r>
      <w:r w:rsidRPr="00537864">
        <w:rPr>
          <w:color w:val="000000"/>
        </w:rPr>
        <w:t xml:space="preserve">ositive pressure ventilation and paralysis were gradually initiated without incidence. </w:t>
      </w:r>
      <w:r>
        <w:rPr>
          <w:color w:val="000000"/>
        </w:rPr>
        <w:t xml:space="preserve">The patient remained hemodynamically stable throughout. </w:t>
      </w:r>
    </w:p>
    <w:p w14:paraId="284E8742" w14:textId="77777777" w:rsidR="008226F8" w:rsidRDefault="008226F8" w:rsidP="008226F8">
      <w:pPr>
        <w:shd w:val="clear" w:color="auto" w:fill="FFFFFF"/>
        <w:rPr>
          <w:color w:val="000000"/>
        </w:rPr>
      </w:pPr>
    </w:p>
    <w:p w14:paraId="67A7AAEB" w14:textId="77777777" w:rsidR="008226F8" w:rsidRDefault="008226F8" w:rsidP="008226F8">
      <w:pPr>
        <w:shd w:val="clear" w:color="auto" w:fill="FFFFFF"/>
        <w:rPr>
          <w:color w:val="000000"/>
        </w:rPr>
      </w:pPr>
      <w:r>
        <w:rPr>
          <w:color w:val="000000"/>
        </w:rPr>
        <w:t xml:space="preserve">The surgical procedure was completed in the supine position albeit with worsening neck and facial edema. Due to concerns for safe </w:t>
      </w:r>
      <w:proofErr w:type="spellStart"/>
      <w:r>
        <w:rPr>
          <w:color w:val="000000"/>
        </w:rPr>
        <w:t>extubation</w:t>
      </w:r>
      <w:proofErr w:type="spellEnd"/>
      <w:r>
        <w:rPr>
          <w:color w:val="000000"/>
        </w:rPr>
        <w:t xml:space="preserve">, decision for tracheal stent placement was made to relieve compression. A 18x40 mm endo-tracheal stent was placed, and the patient was extubated in the recumbent position while maintaining spontaneous ventilation. She was monitored overnight and discharged home the next day without complications. </w:t>
      </w:r>
      <w:r w:rsidRPr="00537864">
        <w:rPr>
          <w:color w:val="000000"/>
        </w:rPr>
        <w:t>The biopsy demonstrated diffuse large B-cell lymphoma. Chemotherapy was initiated with good response</w:t>
      </w:r>
      <w:r>
        <w:rPr>
          <w:color w:val="000000"/>
        </w:rPr>
        <w:t xml:space="preserve"> and t</w:t>
      </w:r>
      <w:r w:rsidRPr="00537864">
        <w:rPr>
          <w:color w:val="000000"/>
        </w:rPr>
        <w:t xml:space="preserve">he tracheal stent was removed one month later </w:t>
      </w:r>
      <w:r>
        <w:rPr>
          <w:color w:val="000000"/>
        </w:rPr>
        <w:t>after</w:t>
      </w:r>
      <w:r w:rsidRPr="00CB1B6C">
        <w:rPr>
          <w:color w:val="000000"/>
        </w:rPr>
        <w:t xml:space="preserve"> significant improvement</w:t>
      </w:r>
      <w:r w:rsidRPr="00537864">
        <w:rPr>
          <w:color w:val="000000"/>
        </w:rPr>
        <w:t xml:space="preserve"> in symptomatology</w:t>
      </w:r>
      <w:r>
        <w:rPr>
          <w:color w:val="000000"/>
        </w:rPr>
        <w:t>.</w:t>
      </w:r>
    </w:p>
    <w:p w14:paraId="7B86E5DA" w14:textId="77777777" w:rsidR="007E2CB0" w:rsidRDefault="007E2CB0" w:rsidP="00537864">
      <w:pPr>
        <w:shd w:val="clear" w:color="auto" w:fill="FFFFFF"/>
        <w:rPr>
          <w:color w:val="000000"/>
        </w:rPr>
      </w:pPr>
    </w:p>
    <w:p w14:paraId="2E9B1E24" w14:textId="763A8531" w:rsidR="00537864" w:rsidRPr="00405210" w:rsidRDefault="00537864" w:rsidP="00405210">
      <w:pPr>
        <w:shd w:val="clear" w:color="auto" w:fill="FFFFFF"/>
        <w:rPr>
          <w:color w:val="000000"/>
        </w:rPr>
      </w:pPr>
      <w:r w:rsidRPr="00CB1B6C">
        <w:t>Reference</w:t>
      </w:r>
      <w:r w:rsidR="00135ACE">
        <w:t>s</w:t>
      </w:r>
      <w:r w:rsidRPr="00CB1B6C">
        <w:t xml:space="preserve">: </w:t>
      </w:r>
    </w:p>
    <w:p w14:paraId="4DC4A5D3" w14:textId="0C1A696C" w:rsidR="0039101A" w:rsidRPr="00CB1B6C" w:rsidRDefault="0039101A" w:rsidP="00537864"/>
    <w:p w14:paraId="2A1A86DF" w14:textId="3EC962EA" w:rsidR="0039101A" w:rsidRPr="00CB1B6C" w:rsidRDefault="0039101A" w:rsidP="0039101A">
      <w:pPr>
        <w:rPr>
          <w:color w:val="222222"/>
          <w:shd w:val="clear" w:color="auto" w:fill="FFFFFF"/>
        </w:rPr>
      </w:pPr>
      <w:r w:rsidRPr="00CB1B6C">
        <w:rPr>
          <w:color w:val="222222"/>
          <w:shd w:val="clear" w:color="auto" w:fill="FFFFFF"/>
        </w:rPr>
        <w:t>Blank, Randal S., and Duncan G. de Souza. "Anesthetic management of patients with an anterior mediastinal mass: continuing professional development." </w:t>
      </w:r>
      <w:r w:rsidRPr="00CB1B6C">
        <w:rPr>
          <w:i/>
          <w:iCs/>
          <w:color w:val="222222"/>
          <w:shd w:val="clear" w:color="auto" w:fill="FFFFFF"/>
        </w:rPr>
        <w:t>Canadian Journal of Anesthesia/Journal canadien d'anesthésie</w:t>
      </w:r>
      <w:r w:rsidRPr="00CB1B6C">
        <w:rPr>
          <w:color w:val="222222"/>
          <w:shd w:val="clear" w:color="auto" w:fill="FFFFFF"/>
        </w:rPr>
        <w:t> 58.9 (2011): 853-867.</w:t>
      </w:r>
    </w:p>
    <w:p w14:paraId="4EE4770F" w14:textId="2DB8624D" w:rsidR="00CB1B6C" w:rsidRPr="00CB1B6C" w:rsidRDefault="00CB1B6C" w:rsidP="0039101A">
      <w:pPr>
        <w:rPr>
          <w:color w:val="222222"/>
          <w:shd w:val="clear" w:color="auto" w:fill="FFFFFF"/>
        </w:rPr>
      </w:pPr>
    </w:p>
    <w:p w14:paraId="45AC1328" w14:textId="77777777" w:rsidR="00CB1B6C" w:rsidRPr="00CB1B6C" w:rsidRDefault="00CB1B6C" w:rsidP="00CB1B6C">
      <w:r w:rsidRPr="00CB1B6C">
        <w:rPr>
          <w:color w:val="222222"/>
          <w:shd w:val="clear" w:color="auto" w:fill="FFFFFF"/>
        </w:rPr>
        <w:t>Erdös, Gabor, and Irene Tzanova. "Perioperative anaesthetic management of mediastinal mass in adults." </w:t>
      </w:r>
      <w:r w:rsidRPr="00CB1B6C">
        <w:rPr>
          <w:i/>
          <w:iCs/>
          <w:color w:val="222222"/>
          <w:shd w:val="clear" w:color="auto" w:fill="FFFFFF"/>
        </w:rPr>
        <w:t>European Journal of Anaesthesiology| EJA</w:t>
      </w:r>
      <w:r w:rsidRPr="00CB1B6C">
        <w:rPr>
          <w:color w:val="222222"/>
          <w:shd w:val="clear" w:color="auto" w:fill="FFFFFF"/>
        </w:rPr>
        <w:t> 26.8 (2009): 627-632.</w:t>
      </w:r>
    </w:p>
    <w:p w14:paraId="6C4AF892" w14:textId="77777777" w:rsidR="0039101A" w:rsidRPr="0039101A" w:rsidRDefault="0039101A" w:rsidP="00537864"/>
    <w:p w14:paraId="39D1A791" w14:textId="42D612D3" w:rsidR="00417205" w:rsidRPr="00135ACE" w:rsidRDefault="00135ACE" w:rsidP="00417205">
      <w:pPr>
        <w:rPr>
          <w:i/>
          <w:iCs/>
        </w:rPr>
      </w:pPr>
      <w:r>
        <w:t>Matsumoto, Ryoichi, Mitsuoka, Masahiro, Has</w:t>
      </w:r>
      <w:r w:rsidR="0038395A">
        <w:t>hi</w:t>
      </w:r>
      <w:r>
        <w:t xml:space="preserve">guchi, Toshihiro, et al. “Temporary airway stenting for giant anterior mediastinal tumor biopsy: Two case reports.” </w:t>
      </w:r>
      <w:r>
        <w:rPr>
          <w:i/>
          <w:iCs/>
        </w:rPr>
        <w:t xml:space="preserve">International Journal of Surgery Case Reports </w:t>
      </w:r>
      <w:r w:rsidRPr="008226F8">
        <w:t>64 (2019):157-160</w:t>
      </w:r>
      <w:r w:rsidR="008226F8" w:rsidRPr="008226F8">
        <w:t>.</w:t>
      </w:r>
    </w:p>
    <w:p w14:paraId="13D4D339" w14:textId="0A5A495A" w:rsidR="00417205" w:rsidRDefault="00417205"/>
    <w:p w14:paraId="44BCC4E8" w14:textId="18DACF80" w:rsidR="00E432D9" w:rsidRDefault="00E432D9"/>
    <w:p w14:paraId="3D6E7C47" w14:textId="1DA96EC8" w:rsidR="00713DAC" w:rsidRDefault="00E432D9">
      <w:r>
        <w:rPr>
          <w:noProof/>
        </w:rPr>
        <w:drawing>
          <wp:inline distT="0" distB="0" distL="0" distR="0" wp14:anchorId="193CF4B9" wp14:editId="11DEF47F">
            <wp:extent cx="3827641" cy="3084195"/>
            <wp:effectExtent l="0" t="0" r="190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39059" cy="3093396"/>
                    </a:xfrm>
                    <a:prstGeom prst="rect">
                      <a:avLst/>
                    </a:prstGeom>
                    <a:noFill/>
                    <a:ln>
                      <a:noFill/>
                    </a:ln>
                  </pic:spPr>
                </pic:pic>
              </a:graphicData>
            </a:graphic>
          </wp:inline>
        </w:drawing>
      </w:r>
    </w:p>
    <w:p w14:paraId="080BAC1A" w14:textId="77777777" w:rsidR="008226F8" w:rsidRDefault="008226F8"/>
    <w:p w14:paraId="4264080E" w14:textId="14BD7486" w:rsidR="00713DAC" w:rsidRDefault="00713DAC">
      <w:r>
        <w:t>Fig.1 CT chest (axial view) demonstrating mass effect on right anterior aspect of trachea</w:t>
      </w:r>
    </w:p>
    <w:p w14:paraId="1D572576" w14:textId="5A615FF1" w:rsidR="00E432D9" w:rsidRDefault="00E432D9">
      <w:pPr>
        <w:rPr>
          <w:noProof/>
        </w:rPr>
      </w:pPr>
    </w:p>
    <w:p w14:paraId="64AA743E" w14:textId="7F1A0EFF" w:rsidR="00D207CF" w:rsidRDefault="00D207CF">
      <w:pPr>
        <w:rPr>
          <w:noProof/>
        </w:rPr>
      </w:pPr>
    </w:p>
    <w:p w14:paraId="25BE59F4" w14:textId="53F95F57" w:rsidR="00D207CF" w:rsidRDefault="00D207CF">
      <w:r>
        <w:rPr>
          <w:noProof/>
        </w:rPr>
        <w:lastRenderedPageBreak/>
        <w:drawing>
          <wp:inline distT="0" distB="0" distL="0" distR="0" wp14:anchorId="3E876535" wp14:editId="79F06B17">
            <wp:extent cx="4506036" cy="3433445"/>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09979" cy="3436449"/>
                    </a:xfrm>
                    <a:prstGeom prst="rect">
                      <a:avLst/>
                    </a:prstGeom>
                    <a:noFill/>
                    <a:ln>
                      <a:noFill/>
                    </a:ln>
                  </pic:spPr>
                </pic:pic>
              </a:graphicData>
            </a:graphic>
          </wp:inline>
        </w:drawing>
      </w:r>
    </w:p>
    <w:p w14:paraId="069C9161" w14:textId="3F81F4A7" w:rsidR="00713DAC" w:rsidRDefault="00713DAC"/>
    <w:p w14:paraId="77939045" w14:textId="45E664CE" w:rsidR="00713DAC" w:rsidRDefault="00713DAC">
      <w:r>
        <w:t>Fig.2 CXR with stent in place post-extubation</w:t>
      </w:r>
    </w:p>
    <w:sectPr w:rsidR="00713DAC" w:rsidSect="000E3A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9C0DA2"/>
    <w:multiLevelType w:val="multilevel"/>
    <w:tmpl w:val="4E020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90C"/>
    <w:rsid w:val="00087C7C"/>
    <w:rsid w:val="000A4D92"/>
    <w:rsid w:val="000E3ACA"/>
    <w:rsid w:val="00117376"/>
    <w:rsid w:val="00135ACE"/>
    <w:rsid w:val="001A4843"/>
    <w:rsid w:val="001B6E9F"/>
    <w:rsid w:val="001C4FEC"/>
    <w:rsid w:val="001E3D76"/>
    <w:rsid w:val="00325930"/>
    <w:rsid w:val="00335D65"/>
    <w:rsid w:val="00350AE4"/>
    <w:rsid w:val="0038395A"/>
    <w:rsid w:val="0039101A"/>
    <w:rsid w:val="003B26B0"/>
    <w:rsid w:val="00405210"/>
    <w:rsid w:val="00417205"/>
    <w:rsid w:val="00427944"/>
    <w:rsid w:val="004843F4"/>
    <w:rsid w:val="004B5036"/>
    <w:rsid w:val="00537864"/>
    <w:rsid w:val="00682526"/>
    <w:rsid w:val="00705050"/>
    <w:rsid w:val="00713DAC"/>
    <w:rsid w:val="007319BD"/>
    <w:rsid w:val="00773317"/>
    <w:rsid w:val="007E2CB0"/>
    <w:rsid w:val="008226F8"/>
    <w:rsid w:val="00887E2A"/>
    <w:rsid w:val="00987808"/>
    <w:rsid w:val="00997807"/>
    <w:rsid w:val="009F1DD9"/>
    <w:rsid w:val="00A058C2"/>
    <w:rsid w:val="00BD6BE9"/>
    <w:rsid w:val="00C54256"/>
    <w:rsid w:val="00CB1B6C"/>
    <w:rsid w:val="00CD5262"/>
    <w:rsid w:val="00D207CF"/>
    <w:rsid w:val="00D67822"/>
    <w:rsid w:val="00DD0DD6"/>
    <w:rsid w:val="00E12F2B"/>
    <w:rsid w:val="00E432D9"/>
    <w:rsid w:val="00ED5A6A"/>
    <w:rsid w:val="00F11D17"/>
    <w:rsid w:val="00F12876"/>
    <w:rsid w:val="00FA628E"/>
    <w:rsid w:val="00FB1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EAB74"/>
  <w15:chartTrackingRefBased/>
  <w15:docId w15:val="{985DD52D-38FF-FA40-9635-031A98EB6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B6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7E2A"/>
    <w:rPr>
      <w:color w:val="0563C1" w:themeColor="hyperlink"/>
      <w:u w:val="single"/>
    </w:rPr>
  </w:style>
  <w:style w:type="character" w:styleId="UnresolvedMention">
    <w:name w:val="Unresolved Mention"/>
    <w:basedOn w:val="DefaultParagraphFont"/>
    <w:uiPriority w:val="99"/>
    <w:semiHidden/>
    <w:unhideWhenUsed/>
    <w:rsid w:val="00887E2A"/>
    <w:rPr>
      <w:color w:val="605E5C"/>
      <w:shd w:val="clear" w:color="auto" w:fill="E1DFDD"/>
    </w:rPr>
  </w:style>
  <w:style w:type="paragraph" w:styleId="NormalWeb">
    <w:name w:val="Normal (Web)"/>
    <w:basedOn w:val="Normal"/>
    <w:uiPriority w:val="99"/>
    <w:semiHidden/>
    <w:unhideWhenUsed/>
    <w:rsid w:val="00537864"/>
    <w:pPr>
      <w:spacing w:before="100" w:beforeAutospacing="1" w:after="100" w:afterAutospacing="1"/>
    </w:pPr>
  </w:style>
  <w:style w:type="character" w:styleId="Strong">
    <w:name w:val="Strong"/>
    <w:basedOn w:val="DefaultParagraphFont"/>
    <w:uiPriority w:val="22"/>
    <w:qFormat/>
    <w:rsid w:val="001B6E9F"/>
    <w:rPr>
      <w:b/>
      <w:bCs/>
    </w:rPr>
  </w:style>
  <w:style w:type="character" w:styleId="FollowedHyperlink">
    <w:name w:val="FollowedHyperlink"/>
    <w:basedOn w:val="DefaultParagraphFont"/>
    <w:uiPriority w:val="99"/>
    <w:semiHidden/>
    <w:unhideWhenUsed/>
    <w:rsid w:val="001B6E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108445">
      <w:bodyDiv w:val="1"/>
      <w:marLeft w:val="0"/>
      <w:marRight w:val="0"/>
      <w:marTop w:val="0"/>
      <w:marBottom w:val="0"/>
      <w:divBdr>
        <w:top w:val="none" w:sz="0" w:space="0" w:color="auto"/>
        <w:left w:val="none" w:sz="0" w:space="0" w:color="auto"/>
        <w:bottom w:val="none" w:sz="0" w:space="0" w:color="auto"/>
        <w:right w:val="none" w:sz="0" w:space="0" w:color="auto"/>
      </w:divBdr>
    </w:div>
    <w:div w:id="217472803">
      <w:bodyDiv w:val="1"/>
      <w:marLeft w:val="0"/>
      <w:marRight w:val="0"/>
      <w:marTop w:val="0"/>
      <w:marBottom w:val="0"/>
      <w:divBdr>
        <w:top w:val="none" w:sz="0" w:space="0" w:color="auto"/>
        <w:left w:val="none" w:sz="0" w:space="0" w:color="auto"/>
        <w:bottom w:val="none" w:sz="0" w:space="0" w:color="auto"/>
        <w:right w:val="none" w:sz="0" w:space="0" w:color="auto"/>
      </w:divBdr>
    </w:div>
    <w:div w:id="326632936">
      <w:bodyDiv w:val="1"/>
      <w:marLeft w:val="0"/>
      <w:marRight w:val="0"/>
      <w:marTop w:val="0"/>
      <w:marBottom w:val="0"/>
      <w:divBdr>
        <w:top w:val="none" w:sz="0" w:space="0" w:color="auto"/>
        <w:left w:val="none" w:sz="0" w:space="0" w:color="auto"/>
        <w:bottom w:val="none" w:sz="0" w:space="0" w:color="auto"/>
        <w:right w:val="none" w:sz="0" w:space="0" w:color="auto"/>
      </w:divBdr>
    </w:div>
    <w:div w:id="741101135">
      <w:bodyDiv w:val="1"/>
      <w:marLeft w:val="0"/>
      <w:marRight w:val="0"/>
      <w:marTop w:val="0"/>
      <w:marBottom w:val="0"/>
      <w:divBdr>
        <w:top w:val="none" w:sz="0" w:space="0" w:color="auto"/>
        <w:left w:val="none" w:sz="0" w:space="0" w:color="auto"/>
        <w:bottom w:val="none" w:sz="0" w:space="0" w:color="auto"/>
        <w:right w:val="none" w:sz="0" w:space="0" w:color="auto"/>
      </w:divBdr>
    </w:div>
    <w:div w:id="1415276928">
      <w:bodyDiv w:val="1"/>
      <w:marLeft w:val="0"/>
      <w:marRight w:val="0"/>
      <w:marTop w:val="0"/>
      <w:marBottom w:val="0"/>
      <w:divBdr>
        <w:top w:val="none" w:sz="0" w:space="0" w:color="auto"/>
        <w:left w:val="none" w:sz="0" w:space="0" w:color="auto"/>
        <w:bottom w:val="none" w:sz="0" w:space="0" w:color="auto"/>
        <w:right w:val="none" w:sz="0" w:space="0" w:color="auto"/>
      </w:divBdr>
      <w:divsChild>
        <w:div w:id="2211410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107691">
              <w:marLeft w:val="0"/>
              <w:marRight w:val="0"/>
              <w:marTop w:val="0"/>
              <w:marBottom w:val="0"/>
              <w:divBdr>
                <w:top w:val="none" w:sz="0" w:space="0" w:color="auto"/>
                <w:left w:val="none" w:sz="0" w:space="0" w:color="auto"/>
                <w:bottom w:val="none" w:sz="0" w:space="0" w:color="auto"/>
                <w:right w:val="none" w:sz="0" w:space="0" w:color="auto"/>
              </w:divBdr>
              <w:divsChild>
                <w:div w:id="83302661">
                  <w:marLeft w:val="0"/>
                  <w:marRight w:val="0"/>
                  <w:marTop w:val="0"/>
                  <w:marBottom w:val="0"/>
                  <w:divBdr>
                    <w:top w:val="none" w:sz="0" w:space="0" w:color="auto"/>
                    <w:left w:val="none" w:sz="0" w:space="0" w:color="auto"/>
                    <w:bottom w:val="none" w:sz="0" w:space="0" w:color="auto"/>
                    <w:right w:val="none" w:sz="0" w:space="0" w:color="auto"/>
                  </w:divBdr>
                </w:div>
                <w:div w:id="1534808552">
                  <w:marLeft w:val="0"/>
                  <w:marRight w:val="0"/>
                  <w:marTop w:val="0"/>
                  <w:marBottom w:val="0"/>
                  <w:divBdr>
                    <w:top w:val="none" w:sz="0" w:space="0" w:color="auto"/>
                    <w:left w:val="none" w:sz="0" w:space="0" w:color="auto"/>
                    <w:bottom w:val="none" w:sz="0" w:space="0" w:color="auto"/>
                    <w:right w:val="none" w:sz="0" w:space="0" w:color="auto"/>
                  </w:divBdr>
                </w:div>
                <w:div w:id="1608926017">
                  <w:marLeft w:val="0"/>
                  <w:marRight w:val="0"/>
                  <w:marTop w:val="0"/>
                  <w:marBottom w:val="0"/>
                  <w:divBdr>
                    <w:top w:val="none" w:sz="0" w:space="0" w:color="auto"/>
                    <w:left w:val="none" w:sz="0" w:space="0" w:color="auto"/>
                    <w:bottom w:val="none" w:sz="0" w:space="0" w:color="auto"/>
                    <w:right w:val="none" w:sz="0" w:space="0" w:color="auto"/>
                  </w:divBdr>
                </w:div>
                <w:div w:id="991758494">
                  <w:marLeft w:val="0"/>
                  <w:marRight w:val="0"/>
                  <w:marTop w:val="0"/>
                  <w:marBottom w:val="0"/>
                  <w:divBdr>
                    <w:top w:val="none" w:sz="0" w:space="0" w:color="auto"/>
                    <w:left w:val="none" w:sz="0" w:space="0" w:color="auto"/>
                    <w:bottom w:val="none" w:sz="0" w:space="0" w:color="auto"/>
                    <w:right w:val="none" w:sz="0" w:space="0" w:color="auto"/>
                  </w:divBdr>
                </w:div>
                <w:div w:id="818960980">
                  <w:marLeft w:val="0"/>
                  <w:marRight w:val="0"/>
                  <w:marTop w:val="0"/>
                  <w:marBottom w:val="0"/>
                  <w:divBdr>
                    <w:top w:val="none" w:sz="0" w:space="0" w:color="auto"/>
                    <w:left w:val="none" w:sz="0" w:space="0" w:color="auto"/>
                    <w:bottom w:val="none" w:sz="0" w:space="0" w:color="auto"/>
                    <w:right w:val="none" w:sz="0" w:space="0" w:color="auto"/>
                  </w:divBdr>
                </w:div>
                <w:div w:id="1823816679">
                  <w:marLeft w:val="0"/>
                  <w:marRight w:val="0"/>
                  <w:marTop w:val="0"/>
                  <w:marBottom w:val="0"/>
                  <w:divBdr>
                    <w:top w:val="none" w:sz="0" w:space="0" w:color="auto"/>
                    <w:left w:val="none" w:sz="0" w:space="0" w:color="auto"/>
                    <w:bottom w:val="none" w:sz="0" w:space="0" w:color="auto"/>
                    <w:right w:val="none" w:sz="0" w:space="0" w:color="auto"/>
                  </w:divBdr>
                </w:div>
                <w:div w:id="783160917">
                  <w:marLeft w:val="0"/>
                  <w:marRight w:val="0"/>
                  <w:marTop w:val="0"/>
                  <w:marBottom w:val="0"/>
                  <w:divBdr>
                    <w:top w:val="none" w:sz="0" w:space="0" w:color="auto"/>
                    <w:left w:val="none" w:sz="0" w:space="0" w:color="auto"/>
                    <w:bottom w:val="none" w:sz="0" w:space="0" w:color="auto"/>
                    <w:right w:val="none" w:sz="0" w:space="0" w:color="auto"/>
                  </w:divBdr>
                </w:div>
                <w:div w:id="1506092503">
                  <w:marLeft w:val="0"/>
                  <w:marRight w:val="0"/>
                  <w:marTop w:val="0"/>
                  <w:marBottom w:val="0"/>
                  <w:divBdr>
                    <w:top w:val="none" w:sz="0" w:space="0" w:color="auto"/>
                    <w:left w:val="none" w:sz="0" w:space="0" w:color="auto"/>
                    <w:bottom w:val="none" w:sz="0" w:space="0" w:color="auto"/>
                    <w:right w:val="none" w:sz="0" w:space="0" w:color="auto"/>
                  </w:divBdr>
                </w:div>
                <w:div w:id="847335029">
                  <w:marLeft w:val="0"/>
                  <w:marRight w:val="0"/>
                  <w:marTop w:val="0"/>
                  <w:marBottom w:val="0"/>
                  <w:divBdr>
                    <w:top w:val="none" w:sz="0" w:space="0" w:color="auto"/>
                    <w:left w:val="none" w:sz="0" w:space="0" w:color="auto"/>
                    <w:bottom w:val="none" w:sz="0" w:space="0" w:color="auto"/>
                    <w:right w:val="none" w:sz="0" w:space="0" w:color="auto"/>
                  </w:divBdr>
                </w:div>
                <w:div w:id="227614958">
                  <w:marLeft w:val="0"/>
                  <w:marRight w:val="0"/>
                  <w:marTop w:val="0"/>
                  <w:marBottom w:val="0"/>
                  <w:divBdr>
                    <w:top w:val="none" w:sz="0" w:space="0" w:color="auto"/>
                    <w:left w:val="none" w:sz="0" w:space="0" w:color="auto"/>
                    <w:bottom w:val="none" w:sz="0" w:space="0" w:color="auto"/>
                    <w:right w:val="none" w:sz="0" w:space="0" w:color="auto"/>
                  </w:divBdr>
                </w:div>
                <w:div w:id="1554996550">
                  <w:marLeft w:val="0"/>
                  <w:marRight w:val="0"/>
                  <w:marTop w:val="0"/>
                  <w:marBottom w:val="0"/>
                  <w:divBdr>
                    <w:top w:val="none" w:sz="0" w:space="0" w:color="auto"/>
                    <w:left w:val="none" w:sz="0" w:space="0" w:color="auto"/>
                    <w:bottom w:val="none" w:sz="0" w:space="0" w:color="auto"/>
                    <w:right w:val="none" w:sz="0" w:space="0" w:color="auto"/>
                  </w:divBdr>
                </w:div>
                <w:div w:id="1682589101">
                  <w:marLeft w:val="0"/>
                  <w:marRight w:val="0"/>
                  <w:marTop w:val="0"/>
                  <w:marBottom w:val="0"/>
                  <w:divBdr>
                    <w:top w:val="none" w:sz="0" w:space="0" w:color="auto"/>
                    <w:left w:val="none" w:sz="0" w:space="0" w:color="auto"/>
                    <w:bottom w:val="none" w:sz="0" w:space="0" w:color="auto"/>
                    <w:right w:val="none" w:sz="0" w:space="0" w:color="auto"/>
                  </w:divBdr>
                </w:div>
                <w:div w:id="742265968">
                  <w:marLeft w:val="0"/>
                  <w:marRight w:val="0"/>
                  <w:marTop w:val="0"/>
                  <w:marBottom w:val="0"/>
                  <w:divBdr>
                    <w:top w:val="none" w:sz="0" w:space="0" w:color="auto"/>
                    <w:left w:val="none" w:sz="0" w:space="0" w:color="auto"/>
                    <w:bottom w:val="none" w:sz="0" w:space="0" w:color="auto"/>
                    <w:right w:val="none" w:sz="0" w:space="0" w:color="auto"/>
                  </w:divBdr>
                </w:div>
                <w:div w:id="470832696">
                  <w:marLeft w:val="0"/>
                  <w:marRight w:val="0"/>
                  <w:marTop w:val="0"/>
                  <w:marBottom w:val="0"/>
                  <w:divBdr>
                    <w:top w:val="none" w:sz="0" w:space="0" w:color="auto"/>
                    <w:left w:val="none" w:sz="0" w:space="0" w:color="auto"/>
                    <w:bottom w:val="none" w:sz="0" w:space="0" w:color="auto"/>
                    <w:right w:val="none" w:sz="0" w:space="0" w:color="auto"/>
                  </w:divBdr>
                </w:div>
                <w:div w:id="1031422205">
                  <w:marLeft w:val="0"/>
                  <w:marRight w:val="0"/>
                  <w:marTop w:val="0"/>
                  <w:marBottom w:val="0"/>
                  <w:divBdr>
                    <w:top w:val="none" w:sz="0" w:space="0" w:color="auto"/>
                    <w:left w:val="none" w:sz="0" w:space="0" w:color="auto"/>
                    <w:bottom w:val="none" w:sz="0" w:space="0" w:color="auto"/>
                    <w:right w:val="none" w:sz="0" w:space="0" w:color="auto"/>
                  </w:divBdr>
                </w:div>
                <w:div w:id="691565669">
                  <w:marLeft w:val="0"/>
                  <w:marRight w:val="0"/>
                  <w:marTop w:val="0"/>
                  <w:marBottom w:val="0"/>
                  <w:divBdr>
                    <w:top w:val="none" w:sz="0" w:space="0" w:color="auto"/>
                    <w:left w:val="none" w:sz="0" w:space="0" w:color="auto"/>
                    <w:bottom w:val="none" w:sz="0" w:space="0" w:color="auto"/>
                    <w:right w:val="none" w:sz="0" w:space="0" w:color="auto"/>
                  </w:divBdr>
                  <w:divsChild>
                    <w:div w:id="1156725876">
                      <w:marLeft w:val="0"/>
                      <w:marRight w:val="0"/>
                      <w:marTop w:val="0"/>
                      <w:marBottom w:val="0"/>
                      <w:divBdr>
                        <w:top w:val="none" w:sz="0" w:space="0" w:color="auto"/>
                        <w:left w:val="none" w:sz="0" w:space="0" w:color="auto"/>
                        <w:bottom w:val="none" w:sz="0" w:space="0" w:color="auto"/>
                        <w:right w:val="none" w:sz="0" w:space="0" w:color="auto"/>
                      </w:divBdr>
                    </w:div>
                    <w:div w:id="1485470403">
                      <w:marLeft w:val="0"/>
                      <w:marRight w:val="0"/>
                      <w:marTop w:val="0"/>
                      <w:marBottom w:val="0"/>
                      <w:divBdr>
                        <w:top w:val="none" w:sz="0" w:space="0" w:color="auto"/>
                        <w:left w:val="none" w:sz="0" w:space="0" w:color="auto"/>
                        <w:bottom w:val="none" w:sz="0" w:space="0" w:color="auto"/>
                        <w:right w:val="none" w:sz="0" w:space="0" w:color="auto"/>
                      </w:divBdr>
                    </w:div>
                  </w:divsChild>
                </w:div>
                <w:div w:id="1483621534">
                  <w:marLeft w:val="0"/>
                  <w:marRight w:val="0"/>
                  <w:marTop w:val="0"/>
                  <w:marBottom w:val="0"/>
                  <w:divBdr>
                    <w:top w:val="none" w:sz="0" w:space="0" w:color="auto"/>
                    <w:left w:val="none" w:sz="0" w:space="0" w:color="auto"/>
                    <w:bottom w:val="none" w:sz="0" w:space="0" w:color="auto"/>
                    <w:right w:val="none" w:sz="0" w:space="0" w:color="auto"/>
                  </w:divBdr>
                  <w:divsChild>
                    <w:div w:id="2022855609">
                      <w:marLeft w:val="0"/>
                      <w:marRight w:val="0"/>
                      <w:marTop w:val="0"/>
                      <w:marBottom w:val="0"/>
                      <w:divBdr>
                        <w:top w:val="none" w:sz="0" w:space="0" w:color="auto"/>
                        <w:left w:val="none" w:sz="0" w:space="0" w:color="auto"/>
                        <w:bottom w:val="none" w:sz="0" w:space="0" w:color="auto"/>
                        <w:right w:val="none" w:sz="0" w:space="0" w:color="auto"/>
                      </w:divBdr>
                    </w:div>
                    <w:div w:id="183179435">
                      <w:marLeft w:val="0"/>
                      <w:marRight w:val="0"/>
                      <w:marTop w:val="0"/>
                      <w:marBottom w:val="0"/>
                      <w:divBdr>
                        <w:top w:val="none" w:sz="0" w:space="0" w:color="auto"/>
                        <w:left w:val="none" w:sz="0" w:space="0" w:color="auto"/>
                        <w:bottom w:val="none" w:sz="0" w:space="0" w:color="auto"/>
                        <w:right w:val="none" w:sz="0" w:space="0" w:color="auto"/>
                      </w:divBdr>
                    </w:div>
                    <w:div w:id="1589121815">
                      <w:marLeft w:val="0"/>
                      <w:marRight w:val="0"/>
                      <w:marTop w:val="0"/>
                      <w:marBottom w:val="0"/>
                      <w:divBdr>
                        <w:top w:val="none" w:sz="0" w:space="0" w:color="auto"/>
                        <w:left w:val="none" w:sz="0" w:space="0" w:color="auto"/>
                        <w:bottom w:val="none" w:sz="0" w:space="0" w:color="auto"/>
                        <w:right w:val="none" w:sz="0" w:space="0" w:color="auto"/>
                      </w:divBdr>
                    </w:div>
                    <w:div w:id="1844274018">
                      <w:marLeft w:val="0"/>
                      <w:marRight w:val="0"/>
                      <w:marTop w:val="0"/>
                      <w:marBottom w:val="0"/>
                      <w:divBdr>
                        <w:top w:val="none" w:sz="0" w:space="0" w:color="auto"/>
                        <w:left w:val="none" w:sz="0" w:space="0" w:color="auto"/>
                        <w:bottom w:val="none" w:sz="0" w:space="0" w:color="auto"/>
                        <w:right w:val="none" w:sz="0" w:space="0" w:color="auto"/>
                      </w:divBdr>
                    </w:div>
                  </w:divsChild>
                </w:div>
                <w:div w:id="2037925542">
                  <w:marLeft w:val="0"/>
                  <w:marRight w:val="0"/>
                  <w:marTop w:val="0"/>
                  <w:marBottom w:val="0"/>
                  <w:divBdr>
                    <w:top w:val="none" w:sz="0" w:space="0" w:color="auto"/>
                    <w:left w:val="none" w:sz="0" w:space="0" w:color="auto"/>
                    <w:bottom w:val="none" w:sz="0" w:space="0" w:color="auto"/>
                    <w:right w:val="none" w:sz="0" w:space="0" w:color="auto"/>
                  </w:divBdr>
                </w:div>
                <w:div w:id="1537547120">
                  <w:marLeft w:val="0"/>
                  <w:marRight w:val="0"/>
                  <w:marTop w:val="0"/>
                  <w:marBottom w:val="0"/>
                  <w:divBdr>
                    <w:top w:val="none" w:sz="0" w:space="0" w:color="auto"/>
                    <w:left w:val="none" w:sz="0" w:space="0" w:color="auto"/>
                    <w:bottom w:val="none" w:sz="0" w:space="0" w:color="auto"/>
                    <w:right w:val="none" w:sz="0" w:space="0" w:color="auto"/>
                  </w:divBdr>
                </w:div>
                <w:div w:id="762342073">
                  <w:marLeft w:val="0"/>
                  <w:marRight w:val="0"/>
                  <w:marTop w:val="0"/>
                  <w:marBottom w:val="0"/>
                  <w:divBdr>
                    <w:top w:val="none" w:sz="0" w:space="0" w:color="auto"/>
                    <w:left w:val="none" w:sz="0" w:space="0" w:color="auto"/>
                    <w:bottom w:val="none" w:sz="0" w:space="0" w:color="auto"/>
                    <w:right w:val="none" w:sz="0" w:space="0" w:color="auto"/>
                  </w:divBdr>
                </w:div>
                <w:div w:id="422991390">
                  <w:marLeft w:val="0"/>
                  <w:marRight w:val="0"/>
                  <w:marTop w:val="0"/>
                  <w:marBottom w:val="0"/>
                  <w:divBdr>
                    <w:top w:val="none" w:sz="0" w:space="0" w:color="auto"/>
                    <w:left w:val="none" w:sz="0" w:space="0" w:color="auto"/>
                    <w:bottom w:val="none" w:sz="0" w:space="0" w:color="auto"/>
                    <w:right w:val="none" w:sz="0" w:space="0" w:color="auto"/>
                  </w:divBdr>
                  <w:divsChild>
                    <w:div w:id="1427577217">
                      <w:marLeft w:val="0"/>
                      <w:marRight w:val="0"/>
                      <w:marTop w:val="0"/>
                      <w:marBottom w:val="0"/>
                      <w:divBdr>
                        <w:top w:val="none" w:sz="0" w:space="0" w:color="auto"/>
                        <w:left w:val="none" w:sz="0" w:space="0" w:color="auto"/>
                        <w:bottom w:val="none" w:sz="0" w:space="0" w:color="auto"/>
                        <w:right w:val="none" w:sz="0" w:space="0" w:color="auto"/>
                      </w:divBdr>
                    </w:div>
                    <w:div w:id="2066684158">
                      <w:marLeft w:val="0"/>
                      <w:marRight w:val="0"/>
                      <w:marTop w:val="0"/>
                      <w:marBottom w:val="0"/>
                      <w:divBdr>
                        <w:top w:val="none" w:sz="0" w:space="0" w:color="auto"/>
                        <w:left w:val="none" w:sz="0" w:space="0" w:color="auto"/>
                        <w:bottom w:val="none" w:sz="0" w:space="0" w:color="auto"/>
                        <w:right w:val="none" w:sz="0" w:space="0" w:color="auto"/>
                      </w:divBdr>
                    </w:div>
                    <w:div w:id="1514372081">
                      <w:marLeft w:val="0"/>
                      <w:marRight w:val="0"/>
                      <w:marTop w:val="0"/>
                      <w:marBottom w:val="0"/>
                      <w:divBdr>
                        <w:top w:val="none" w:sz="0" w:space="0" w:color="auto"/>
                        <w:left w:val="none" w:sz="0" w:space="0" w:color="auto"/>
                        <w:bottom w:val="none" w:sz="0" w:space="0" w:color="auto"/>
                        <w:right w:val="none" w:sz="0" w:space="0" w:color="auto"/>
                      </w:divBdr>
                    </w:div>
                    <w:div w:id="91048842">
                      <w:marLeft w:val="0"/>
                      <w:marRight w:val="0"/>
                      <w:marTop w:val="0"/>
                      <w:marBottom w:val="0"/>
                      <w:divBdr>
                        <w:top w:val="none" w:sz="0" w:space="0" w:color="auto"/>
                        <w:left w:val="none" w:sz="0" w:space="0" w:color="auto"/>
                        <w:bottom w:val="none" w:sz="0" w:space="0" w:color="auto"/>
                        <w:right w:val="none" w:sz="0" w:space="0" w:color="auto"/>
                      </w:divBdr>
                    </w:div>
                  </w:divsChild>
                </w:div>
                <w:div w:id="2063821195">
                  <w:marLeft w:val="0"/>
                  <w:marRight w:val="0"/>
                  <w:marTop w:val="0"/>
                  <w:marBottom w:val="0"/>
                  <w:divBdr>
                    <w:top w:val="none" w:sz="0" w:space="0" w:color="auto"/>
                    <w:left w:val="none" w:sz="0" w:space="0" w:color="auto"/>
                    <w:bottom w:val="none" w:sz="0" w:space="0" w:color="auto"/>
                    <w:right w:val="none" w:sz="0" w:space="0" w:color="auto"/>
                  </w:divBdr>
                  <w:divsChild>
                    <w:div w:id="1298027937">
                      <w:marLeft w:val="0"/>
                      <w:marRight w:val="0"/>
                      <w:marTop w:val="0"/>
                      <w:marBottom w:val="0"/>
                      <w:divBdr>
                        <w:top w:val="none" w:sz="0" w:space="0" w:color="auto"/>
                        <w:left w:val="none" w:sz="0" w:space="0" w:color="auto"/>
                        <w:bottom w:val="none" w:sz="0" w:space="0" w:color="auto"/>
                        <w:right w:val="none" w:sz="0" w:space="0" w:color="auto"/>
                      </w:divBdr>
                    </w:div>
                    <w:div w:id="803959759">
                      <w:marLeft w:val="0"/>
                      <w:marRight w:val="0"/>
                      <w:marTop w:val="0"/>
                      <w:marBottom w:val="0"/>
                      <w:divBdr>
                        <w:top w:val="none" w:sz="0" w:space="0" w:color="auto"/>
                        <w:left w:val="none" w:sz="0" w:space="0" w:color="auto"/>
                        <w:bottom w:val="none" w:sz="0" w:space="0" w:color="auto"/>
                        <w:right w:val="none" w:sz="0" w:space="0" w:color="auto"/>
                      </w:divBdr>
                    </w:div>
                    <w:div w:id="1846629744">
                      <w:marLeft w:val="0"/>
                      <w:marRight w:val="0"/>
                      <w:marTop w:val="0"/>
                      <w:marBottom w:val="0"/>
                      <w:divBdr>
                        <w:top w:val="none" w:sz="0" w:space="0" w:color="auto"/>
                        <w:left w:val="none" w:sz="0" w:space="0" w:color="auto"/>
                        <w:bottom w:val="none" w:sz="0" w:space="0" w:color="auto"/>
                        <w:right w:val="none" w:sz="0" w:space="0" w:color="auto"/>
                      </w:divBdr>
                    </w:div>
                    <w:div w:id="1055161826">
                      <w:marLeft w:val="0"/>
                      <w:marRight w:val="0"/>
                      <w:marTop w:val="0"/>
                      <w:marBottom w:val="0"/>
                      <w:divBdr>
                        <w:top w:val="none" w:sz="0" w:space="0" w:color="auto"/>
                        <w:left w:val="none" w:sz="0" w:space="0" w:color="auto"/>
                        <w:bottom w:val="none" w:sz="0" w:space="0" w:color="auto"/>
                        <w:right w:val="none" w:sz="0" w:space="0" w:color="auto"/>
                      </w:divBdr>
                    </w:div>
                    <w:div w:id="1761294442">
                      <w:marLeft w:val="0"/>
                      <w:marRight w:val="0"/>
                      <w:marTop w:val="0"/>
                      <w:marBottom w:val="0"/>
                      <w:divBdr>
                        <w:top w:val="none" w:sz="0" w:space="0" w:color="auto"/>
                        <w:left w:val="none" w:sz="0" w:space="0" w:color="auto"/>
                        <w:bottom w:val="none" w:sz="0" w:space="0" w:color="auto"/>
                        <w:right w:val="none" w:sz="0" w:space="0" w:color="auto"/>
                      </w:divBdr>
                    </w:div>
                    <w:div w:id="1303998906">
                      <w:marLeft w:val="0"/>
                      <w:marRight w:val="0"/>
                      <w:marTop w:val="0"/>
                      <w:marBottom w:val="0"/>
                      <w:divBdr>
                        <w:top w:val="none" w:sz="0" w:space="0" w:color="auto"/>
                        <w:left w:val="none" w:sz="0" w:space="0" w:color="auto"/>
                        <w:bottom w:val="none" w:sz="0" w:space="0" w:color="auto"/>
                        <w:right w:val="none" w:sz="0" w:space="0" w:color="auto"/>
                      </w:divBdr>
                    </w:div>
                    <w:div w:id="252514200">
                      <w:marLeft w:val="0"/>
                      <w:marRight w:val="0"/>
                      <w:marTop w:val="0"/>
                      <w:marBottom w:val="0"/>
                      <w:divBdr>
                        <w:top w:val="none" w:sz="0" w:space="0" w:color="auto"/>
                        <w:left w:val="none" w:sz="0" w:space="0" w:color="auto"/>
                        <w:bottom w:val="none" w:sz="0" w:space="0" w:color="auto"/>
                        <w:right w:val="none" w:sz="0" w:space="0" w:color="auto"/>
                      </w:divBdr>
                    </w:div>
                    <w:div w:id="1255897835">
                      <w:marLeft w:val="0"/>
                      <w:marRight w:val="0"/>
                      <w:marTop w:val="0"/>
                      <w:marBottom w:val="0"/>
                      <w:divBdr>
                        <w:top w:val="none" w:sz="0" w:space="0" w:color="auto"/>
                        <w:left w:val="none" w:sz="0" w:space="0" w:color="auto"/>
                        <w:bottom w:val="none" w:sz="0" w:space="0" w:color="auto"/>
                        <w:right w:val="none" w:sz="0" w:space="0" w:color="auto"/>
                      </w:divBdr>
                    </w:div>
                    <w:div w:id="770584717">
                      <w:marLeft w:val="0"/>
                      <w:marRight w:val="0"/>
                      <w:marTop w:val="0"/>
                      <w:marBottom w:val="0"/>
                      <w:divBdr>
                        <w:top w:val="none" w:sz="0" w:space="0" w:color="auto"/>
                        <w:left w:val="none" w:sz="0" w:space="0" w:color="auto"/>
                        <w:bottom w:val="none" w:sz="0" w:space="0" w:color="auto"/>
                        <w:right w:val="none" w:sz="0" w:space="0" w:color="auto"/>
                      </w:divBdr>
                    </w:div>
                    <w:div w:id="487747466">
                      <w:marLeft w:val="0"/>
                      <w:marRight w:val="0"/>
                      <w:marTop w:val="0"/>
                      <w:marBottom w:val="0"/>
                      <w:divBdr>
                        <w:top w:val="none" w:sz="0" w:space="0" w:color="auto"/>
                        <w:left w:val="none" w:sz="0" w:space="0" w:color="auto"/>
                        <w:bottom w:val="none" w:sz="0" w:space="0" w:color="auto"/>
                        <w:right w:val="none" w:sz="0" w:space="0" w:color="auto"/>
                      </w:divBdr>
                    </w:div>
                    <w:div w:id="916287414">
                      <w:marLeft w:val="0"/>
                      <w:marRight w:val="0"/>
                      <w:marTop w:val="0"/>
                      <w:marBottom w:val="0"/>
                      <w:divBdr>
                        <w:top w:val="none" w:sz="0" w:space="0" w:color="auto"/>
                        <w:left w:val="none" w:sz="0" w:space="0" w:color="auto"/>
                        <w:bottom w:val="none" w:sz="0" w:space="0" w:color="auto"/>
                        <w:right w:val="none" w:sz="0" w:space="0" w:color="auto"/>
                      </w:divBdr>
                    </w:div>
                    <w:div w:id="1364792981">
                      <w:marLeft w:val="0"/>
                      <w:marRight w:val="0"/>
                      <w:marTop w:val="0"/>
                      <w:marBottom w:val="0"/>
                      <w:divBdr>
                        <w:top w:val="none" w:sz="0" w:space="0" w:color="auto"/>
                        <w:left w:val="none" w:sz="0" w:space="0" w:color="auto"/>
                        <w:bottom w:val="none" w:sz="0" w:space="0" w:color="auto"/>
                        <w:right w:val="none" w:sz="0" w:space="0" w:color="auto"/>
                      </w:divBdr>
                    </w:div>
                    <w:div w:id="1847749034">
                      <w:marLeft w:val="0"/>
                      <w:marRight w:val="0"/>
                      <w:marTop w:val="0"/>
                      <w:marBottom w:val="0"/>
                      <w:divBdr>
                        <w:top w:val="none" w:sz="0" w:space="0" w:color="auto"/>
                        <w:left w:val="none" w:sz="0" w:space="0" w:color="auto"/>
                        <w:bottom w:val="none" w:sz="0" w:space="0" w:color="auto"/>
                        <w:right w:val="none" w:sz="0" w:space="0" w:color="auto"/>
                      </w:divBdr>
                    </w:div>
                    <w:div w:id="1101024151">
                      <w:marLeft w:val="0"/>
                      <w:marRight w:val="0"/>
                      <w:marTop w:val="0"/>
                      <w:marBottom w:val="0"/>
                      <w:divBdr>
                        <w:top w:val="none" w:sz="0" w:space="0" w:color="auto"/>
                        <w:left w:val="none" w:sz="0" w:space="0" w:color="auto"/>
                        <w:bottom w:val="none" w:sz="0" w:space="0" w:color="auto"/>
                        <w:right w:val="none" w:sz="0" w:space="0" w:color="auto"/>
                      </w:divBdr>
                    </w:div>
                  </w:divsChild>
                </w:div>
                <w:div w:id="353268954">
                  <w:marLeft w:val="0"/>
                  <w:marRight w:val="0"/>
                  <w:marTop w:val="0"/>
                  <w:marBottom w:val="0"/>
                  <w:divBdr>
                    <w:top w:val="none" w:sz="0" w:space="0" w:color="auto"/>
                    <w:left w:val="none" w:sz="0" w:space="0" w:color="auto"/>
                    <w:bottom w:val="none" w:sz="0" w:space="0" w:color="auto"/>
                    <w:right w:val="none" w:sz="0" w:space="0" w:color="auto"/>
                  </w:divBdr>
                </w:div>
                <w:div w:id="1465005316">
                  <w:marLeft w:val="0"/>
                  <w:marRight w:val="0"/>
                  <w:marTop w:val="0"/>
                  <w:marBottom w:val="0"/>
                  <w:divBdr>
                    <w:top w:val="none" w:sz="0" w:space="0" w:color="auto"/>
                    <w:left w:val="none" w:sz="0" w:space="0" w:color="auto"/>
                    <w:bottom w:val="none" w:sz="0" w:space="0" w:color="auto"/>
                    <w:right w:val="none" w:sz="0" w:space="0" w:color="auto"/>
                  </w:divBdr>
                  <w:divsChild>
                    <w:div w:id="1979727905">
                      <w:marLeft w:val="0"/>
                      <w:marRight w:val="0"/>
                      <w:marTop w:val="0"/>
                      <w:marBottom w:val="0"/>
                      <w:divBdr>
                        <w:top w:val="none" w:sz="0" w:space="0" w:color="auto"/>
                        <w:left w:val="none" w:sz="0" w:space="0" w:color="auto"/>
                        <w:bottom w:val="none" w:sz="0" w:space="0" w:color="auto"/>
                        <w:right w:val="none" w:sz="0" w:space="0" w:color="auto"/>
                      </w:divBdr>
                    </w:div>
                    <w:div w:id="1386024620">
                      <w:marLeft w:val="0"/>
                      <w:marRight w:val="0"/>
                      <w:marTop w:val="0"/>
                      <w:marBottom w:val="0"/>
                      <w:divBdr>
                        <w:top w:val="none" w:sz="0" w:space="0" w:color="auto"/>
                        <w:left w:val="none" w:sz="0" w:space="0" w:color="auto"/>
                        <w:bottom w:val="none" w:sz="0" w:space="0" w:color="auto"/>
                        <w:right w:val="none" w:sz="0" w:space="0" w:color="auto"/>
                      </w:divBdr>
                    </w:div>
                    <w:div w:id="1562331916">
                      <w:marLeft w:val="0"/>
                      <w:marRight w:val="0"/>
                      <w:marTop w:val="0"/>
                      <w:marBottom w:val="0"/>
                      <w:divBdr>
                        <w:top w:val="none" w:sz="0" w:space="0" w:color="auto"/>
                        <w:left w:val="none" w:sz="0" w:space="0" w:color="auto"/>
                        <w:bottom w:val="none" w:sz="0" w:space="0" w:color="auto"/>
                        <w:right w:val="none" w:sz="0" w:space="0" w:color="auto"/>
                      </w:divBdr>
                    </w:div>
                    <w:div w:id="538738517">
                      <w:marLeft w:val="0"/>
                      <w:marRight w:val="0"/>
                      <w:marTop w:val="0"/>
                      <w:marBottom w:val="0"/>
                      <w:divBdr>
                        <w:top w:val="none" w:sz="0" w:space="0" w:color="auto"/>
                        <w:left w:val="none" w:sz="0" w:space="0" w:color="auto"/>
                        <w:bottom w:val="none" w:sz="0" w:space="0" w:color="auto"/>
                        <w:right w:val="none" w:sz="0" w:space="0" w:color="auto"/>
                      </w:divBdr>
                    </w:div>
                    <w:div w:id="287274974">
                      <w:marLeft w:val="0"/>
                      <w:marRight w:val="0"/>
                      <w:marTop w:val="0"/>
                      <w:marBottom w:val="0"/>
                      <w:divBdr>
                        <w:top w:val="none" w:sz="0" w:space="0" w:color="auto"/>
                        <w:left w:val="none" w:sz="0" w:space="0" w:color="auto"/>
                        <w:bottom w:val="none" w:sz="0" w:space="0" w:color="auto"/>
                        <w:right w:val="none" w:sz="0" w:space="0" w:color="auto"/>
                      </w:divBdr>
                    </w:div>
                    <w:div w:id="614556607">
                      <w:marLeft w:val="0"/>
                      <w:marRight w:val="0"/>
                      <w:marTop w:val="0"/>
                      <w:marBottom w:val="0"/>
                      <w:divBdr>
                        <w:top w:val="none" w:sz="0" w:space="0" w:color="auto"/>
                        <w:left w:val="none" w:sz="0" w:space="0" w:color="auto"/>
                        <w:bottom w:val="none" w:sz="0" w:space="0" w:color="auto"/>
                        <w:right w:val="none" w:sz="0" w:space="0" w:color="auto"/>
                      </w:divBdr>
                    </w:div>
                    <w:div w:id="732389217">
                      <w:marLeft w:val="0"/>
                      <w:marRight w:val="0"/>
                      <w:marTop w:val="0"/>
                      <w:marBottom w:val="0"/>
                      <w:divBdr>
                        <w:top w:val="none" w:sz="0" w:space="0" w:color="auto"/>
                        <w:left w:val="none" w:sz="0" w:space="0" w:color="auto"/>
                        <w:bottom w:val="none" w:sz="0" w:space="0" w:color="auto"/>
                        <w:right w:val="none" w:sz="0" w:space="0" w:color="auto"/>
                      </w:divBdr>
                    </w:div>
                    <w:div w:id="1017922343">
                      <w:marLeft w:val="0"/>
                      <w:marRight w:val="0"/>
                      <w:marTop w:val="0"/>
                      <w:marBottom w:val="0"/>
                      <w:divBdr>
                        <w:top w:val="none" w:sz="0" w:space="0" w:color="auto"/>
                        <w:left w:val="none" w:sz="0" w:space="0" w:color="auto"/>
                        <w:bottom w:val="none" w:sz="0" w:space="0" w:color="auto"/>
                        <w:right w:val="none" w:sz="0" w:space="0" w:color="auto"/>
                      </w:divBdr>
                    </w:div>
                    <w:div w:id="1513450929">
                      <w:marLeft w:val="0"/>
                      <w:marRight w:val="0"/>
                      <w:marTop w:val="0"/>
                      <w:marBottom w:val="0"/>
                      <w:divBdr>
                        <w:top w:val="none" w:sz="0" w:space="0" w:color="auto"/>
                        <w:left w:val="none" w:sz="0" w:space="0" w:color="auto"/>
                        <w:bottom w:val="none" w:sz="0" w:space="0" w:color="auto"/>
                        <w:right w:val="none" w:sz="0" w:space="0" w:color="auto"/>
                      </w:divBdr>
                    </w:div>
                    <w:div w:id="1369603960">
                      <w:marLeft w:val="0"/>
                      <w:marRight w:val="0"/>
                      <w:marTop w:val="0"/>
                      <w:marBottom w:val="0"/>
                      <w:divBdr>
                        <w:top w:val="none" w:sz="0" w:space="0" w:color="auto"/>
                        <w:left w:val="none" w:sz="0" w:space="0" w:color="auto"/>
                        <w:bottom w:val="none" w:sz="0" w:space="0" w:color="auto"/>
                        <w:right w:val="none" w:sz="0" w:space="0" w:color="auto"/>
                      </w:divBdr>
                    </w:div>
                    <w:div w:id="1527405557">
                      <w:marLeft w:val="0"/>
                      <w:marRight w:val="0"/>
                      <w:marTop w:val="0"/>
                      <w:marBottom w:val="0"/>
                      <w:divBdr>
                        <w:top w:val="none" w:sz="0" w:space="0" w:color="auto"/>
                        <w:left w:val="none" w:sz="0" w:space="0" w:color="auto"/>
                        <w:bottom w:val="none" w:sz="0" w:space="0" w:color="auto"/>
                        <w:right w:val="none" w:sz="0" w:space="0" w:color="auto"/>
                      </w:divBdr>
                    </w:div>
                    <w:div w:id="1591351410">
                      <w:marLeft w:val="0"/>
                      <w:marRight w:val="0"/>
                      <w:marTop w:val="0"/>
                      <w:marBottom w:val="0"/>
                      <w:divBdr>
                        <w:top w:val="none" w:sz="0" w:space="0" w:color="auto"/>
                        <w:left w:val="none" w:sz="0" w:space="0" w:color="auto"/>
                        <w:bottom w:val="none" w:sz="0" w:space="0" w:color="auto"/>
                        <w:right w:val="none" w:sz="0" w:space="0" w:color="auto"/>
                      </w:divBdr>
                    </w:div>
                    <w:div w:id="1566376663">
                      <w:marLeft w:val="0"/>
                      <w:marRight w:val="0"/>
                      <w:marTop w:val="0"/>
                      <w:marBottom w:val="0"/>
                      <w:divBdr>
                        <w:top w:val="none" w:sz="0" w:space="0" w:color="auto"/>
                        <w:left w:val="none" w:sz="0" w:space="0" w:color="auto"/>
                        <w:bottom w:val="none" w:sz="0" w:space="0" w:color="auto"/>
                        <w:right w:val="none" w:sz="0" w:space="0" w:color="auto"/>
                      </w:divBdr>
                    </w:div>
                    <w:div w:id="182231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576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cindy.yeoh@moffitt.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563</Words>
  <Characters>3213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Epps</dc:creator>
  <cp:keywords/>
  <dc:description/>
  <cp:lastModifiedBy>Yeoh, Cindy B</cp:lastModifiedBy>
  <cp:revision>2</cp:revision>
  <dcterms:created xsi:type="dcterms:W3CDTF">2023-07-27T16:53:00Z</dcterms:created>
  <dcterms:modified xsi:type="dcterms:W3CDTF">2023-07-27T16:53:00Z</dcterms:modified>
</cp:coreProperties>
</file>