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8B329B" w14:textId="46430307" w:rsidR="00DD704F" w:rsidRDefault="00363B83" w:rsidP="00DD704F">
      <w:pPr>
        <w:rPr>
          <w:rFonts w:ascii="Arial" w:hAnsi="Arial" w:cs="Arial"/>
          <w:iCs/>
          <w:kern w:val="0"/>
        </w:rPr>
      </w:pPr>
      <w:r>
        <w:rPr>
          <w:rFonts w:ascii="Arial" w:hAnsi="Arial" w:cs="Arial"/>
          <w:iCs/>
          <w:kern w:val="0"/>
        </w:rPr>
        <w:t xml:space="preserve">Evaluation of </w:t>
      </w:r>
      <w:r w:rsidR="002F0030">
        <w:rPr>
          <w:rFonts w:ascii="Arial" w:hAnsi="Arial" w:cs="Arial"/>
          <w:iCs/>
          <w:kern w:val="0"/>
        </w:rPr>
        <w:t xml:space="preserve">forefoot structure </w:t>
      </w:r>
      <w:r w:rsidR="00300FEC">
        <w:rPr>
          <w:rFonts w:ascii="Arial" w:hAnsi="Arial" w:cs="Arial"/>
          <w:iCs/>
          <w:kern w:val="0"/>
        </w:rPr>
        <w:t>with</w:t>
      </w:r>
      <w:r w:rsidR="00AC2287">
        <w:rPr>
          <w:rFonts w:ascii="Arial" w:hAnsi="Arial" w:cs="Arial"/>
          <w:iCs/>
          <w:kern w:val="0"/>
        </w:rPr>
        <w:t xml:space="preserve"> increasing</w:t>
      </w:r>
      <w:r w:rsidR="00E60D5C">
        <w:rPr>
          <w:rFonts w:ascii="Arial" w:hAnsi="Arial" w:cs="Arial"/>
          <w:iCs/>
          <w:kern w:val="0"/>
        </w:rPr>
        <w:t xml:space="preserve"> of heel height using weight-bearing</w:t>
      </w:r>
      <w:r w:rsidR="00E60D5C">
        <w:rPr>
          <w:rFonts w:ascii="Arial" w:hAnsi="Arial" w:cs="Arial" w:hint="eastAsia"/>
          <w:iCs/>
          <w:kern w:val="0"/>
        </w:rPr>
        <w:t xml:space="preserve"> plantar ultrasound imaging device.</w:t>
      </w:r>
    </w:p>
    <w:p w14:paraId="1E213875" w14:textId="77777777" w:rsidR="00DD704F" w:rsidRDefault="00DD704F" w:rsidP="00DD704F">
      <w:pPr>
        <w:rPr>
          <w:rFonts w:ascii="Arial" w:hAnsi="Arial" w:cs="Arial"/>
          <w:iCs/>
          <w:kern w:val="0"/>
        </w:rPr>
      </w:pPr>
      <w:r>
        <w:rPr>
          <w:rFonts w:ascii="Arial" w:hAnsi="Arial" w:cs="Arial"/>
          <w:iCs/>
          <w:kern w:val="0"/>
        </w:rPr>
        <w:t>_______________________________________________________________</w:t>
      </w:r>
    </w:p>
    <w:p w14:paraId="7B7F934D" w14:textId="77777777" w:rsidR="00DD704F" w:rsidRDefault="00DD704F" w:rsidP="00DD704F">
      <w:pPr>
        <w:rPr>
          <w:rFonts w:ascii="Arial" w:hAnsi="Arial" w:cs="Arial"/>
          <w:iCs/>
          <w:kern w:val="0"/>
        </w:rPr>
      </w:pPr>
    </w:p>
    <w:p w14:paraId="6842F704" w14:textId="77777777" w:rsidR="00DD704F" w:rsidRDefault="00DD704F" w:rsidP="00DD704F">
      <w:pPr>
        <w:rPr>
          <w:rFonts w:ascii="Arial" w:hAnsi="Arial" w:cs="Arial"/>
          <w:iCs/>
          <w:kern w:val="0"/>
        </w:rPr>
      </w:pPr>
      <w:r w:rsidRPr="0087298C">
        <w:rPr>
          <w:rFonts w:ascii="Arial" w:hAnsi="Arial" w:cs="Arial" w:hint="eastAsia"/>
          <w:iCs/>
          <w:kern w:val="0"/>
        </w:rPr>
        <w:t>【</w:t>
      </w:r>
      <w:r>
        <w:rPr>
          <w:rFonts w:ascii="Arial" w:hAnsi="Arial" w:cs="Arial"/>
          <w:i/>
          <w:iCs/>
          <w:kern w:val="0"/>
        </w:rPr>
        <w:t>Background</w:t>
      </w:r>
      <w:r w:rsidRPr="0087298C">
        <w:rPr>
          <w:rFonts w:ascii="Arial" w:hAnsi="Arial" w:cs="Arial" w:hint="eastAsia"/>
          <w:iCs/>
          <w:kern w:val="0"/>
        </w:rPr>
        <w:t>】</w:t>
      </w:r>
    </w:p>
    <w:p w14:paraId="092730BA" w14:textId="6B0D49AE" w:rsidR="00300FEC" w:rsidRDefault="00300FEC" w:rsidP="00DD704F">
      <w:pPr>
        <w:rPr>
          <w:rFonts w:ascii="Arial" w:hAnsi="Arial" w:cs="Arial"/>
          <w:iCs/>
          <w:kern w:val="0"/>
        </w:rPr>
      </w:pPr>
      <w:r>
        <w:rPr>
          <w:rFonts w:ascii="Arial" w:hAnsi="Arial" w:cs="Arial"/>
          <w:iCs/>
          <w:kern w:val="0"/>
        </w:rPr>
        <w:t xml:space="preserve">90% of women experience forefoot pain when they </w:t>
      </w:r>
      <w:r w:rsidR="000D6C95">
        <w:rPr>
          <w:rFonts w:ascii="Arial" w:hAnsi="Arial" w:cs="Arial"/>
          <w:iCs/>
          <w:kern w:val="0"/>
        </w:rPr>
        <w:t xml:space="preserve">wear </w:t>
      </w:r>
      <w:r w:rsidR="00BE13EF">
        <w:rPr>
          <w:rFonts w:ascii="Arial" w:hAnsi="Arial" w:cs="Arial"/>
          <w:iCs/>
          <w:kern w:val="0"/>
        </w:rPr>
        <w:t>high heels.</w:t>
      </w:r>
      <w:r w:rsidR="00EE0995">
        <w:rPr>
          <w:rFonts w:ascii="Arial" w:hAnsi="Arial" w:cs="Arial"/>
          <w:iCs/>
          <w:kern w:val="0"/>
        </w:rPr>
        <w:t xml:space="preserve"> Th</w:t>
      </w:r>
      <w:r w:rsidR="00B47370">
        <w:rPr>
          <w:rFonts w:ascii="Arial" w:hAnsi="Arial" w:cs="Arial"/>
          <w:iCs/>
          <w:kern w:val="0"/>
        </w:rPr>
        <w:t>e</w:t>
      </w:r>
      <w:r w:rsidR="005A1705">
        <w:rPr>
          <w:rFonts w:ascii="Arial" w:hAnsi="Arial" w:cs="Arial"/>
          <w:iCs/>
          <w:kern w:val="0"/>
        </w:rPr>
        <w:t>refore</w:t>
      </w:r>
      <w:r w:rsidR="00EE0995">
        <w:rPr>
          <w:rFonts w:ascii="Arial" w:hAnsi="Arial" w:cs="Arial"/>
          <w:iCs/>
          <w:kern w:val="0"/>
        </w:rPr>
        <w:t>, it is important to monitor the forefoot structure when they wear heels.</w:t>
      </w:r>
      <w:r w:rsidR="00BE13EF">
        <w:rPr>
          <w:rFonts w:ascii="Arial" w:hAnsi="Arial" w:cs="Arial"/>
          <w:iCs/>
          <w:kern w:val="0"/>
        </w:rPr>
        <w:t xml:space="preserve"> Although there </w:t>
      </w:r>
      <w:r w:rsidR="00045AE3">
        <w:rPr>
          <w:rFonts w:ascii="Arial" w:hAnsi="Arial" w:cs="Arial"/>
          <w:iCs/>
          <w:kern w:val="0"/>
        </w:rPr>
        <w:t xml:space="preserve">are </w:t>
      </w:r>
      <w:r>
        <w:rPr>
          <w:rFonts w:ascii="Arial" w:hAnsi="Arial" w:cs="Arial"/>
          <w:iCs/>
          <w:kern w:val="0"/>
        </w:rPr>
        <w:t>a lot of imaging method</w:t>
      </w:r>
      <w:r w:rsidR="003864AB">
        <w:rPr>
          <w:rFonts w:ascii="Arial" w:hAnsi="Arial" w:cs="Arial"/>
          <w:iCs/>
          <w:kern w:val="0"/>
        </w:rPr>
        <w:t>s</w:t>
      </w:r>
      <w:r>
        <w:rPr>
          <w:rFonts w:ascii="Arial" w:hAnsi="Arial" w:cs="Arial"/>
          <w:iCs/>
          <w:kern w:val="0"/>
        </w:rPr>
        <w:t xml:space="preserve"> to evaluate fore</w:t>
      </w:r>
      <w:r w:rsidR="00BE13EF">
        <w:rPr>
          <w:rFonts w:ascii="Arial" w:hAnsi="Arial" w:cs="Arial"/>
          <w:iCs/>
          <w:kern w:val="0"/>
        </w:rPr>
        <w:t>f</w:t>
      </w:r>
      <w:r w:rsidR="00384EC8">
        <w:rPr>
          <w:rFonts w:ascii="Arial" w:hAnsi="Arial" w:cs="Arial"/>
          <w:iCs/>
          <w:kern w:val="0"/>
        </w:rPr>
        <w:t>oot structure, most of them are</w:t>
      </w:r>
      <w:r>
        <w:rPr>
          <w:rFonts w:ascii="Arial" w:hAnsi="Arial" w:cs="Arial"/>
          <w:iCs/>
          <w:kern w:val="0"/>
        </w:rPr>
        <w:t xml:space="preserve"> not convenient to use and none of them c</w:t>
      </w:r>
      <w:r w:rsidR="007105EB">
        <w:rPr>
          <w:rFonts w:ascii="Arial" w:hAnsi="Arial" w:cs="Arial"/>
          <w:iCs/>
          <w:kern w:val="0"/>
        </w:rPr>
        <w:t>ould</w:t>
      </w:r>
      <w:r>
        <w:rPr>
          <w:rFonts w:ascii="Arial" w:hAnsi="Arial" w:cs="Arial"/>
          <w:iCs/>
          <w:kern w:val="0"/>
        </w:rPr>
        <w:t xml:space="preserve"> m</w:t>
      </w:r>
      <w:r w:rsidR="00344C26">
        <w:rPr>
          <w:rFonts w:ascii="Arial" w:hAnsi="Arial" w:cs="Arial"/>
          <w:iCs/>
          <w:kern w:val="0"/>
        </w:rPr>
        <w:t>easure forefoot structure under</w:t>
      </w:r>
      <w:r>
        <w:rPr>
          <w:rFonts w:ascii="Arial" w:hAnsi="Arial" w:cs="Arial"/>
          <w:iCs/>
          <w:kern w:val="0"/>
        </w:rPr>
        <w:t xml:space="preserve"> </w:t>
      </w:r>
      <w:r w:rsidR="00344C26">
        <w:rPr>
          <w:rFonts w:ascii="Arial" w:hAnsi="Arial" w:cs="Arial"/>
          <w:iCs/>
          <w:kern w:val="0"/>
        </w:rPr>
        <w:t>weight-</w:t>
      </w:r>
      <w:r>
        <w:rPr>
          <w:rFonts w:ascii="Arial" w:hAnsi="Arial" w:cs="Arial"/>
          <w:iCs/>
          <w:kern w:val="0"/>
        </w:rPr>
        <w:t>bearing</w:t>
      </w:r>
      <w:r w:rsidR="00344C26">
        <w:rPr>
          <w:rFonts w:ascii="Arial" w:hAnsi="Arial" w:cs="Arial"/>
          <w:iCs/>
          <w:kern w:val="0"/>
        </w:rPr>
        <w:t xml:space="preserve"> conditions</w:t>
      </w:r>
      <w:r>
        <w:rPr>
          <w:rFonts w:ascii="Arial" w:hAnsi="Arial" w:cs="Arial"/>
          <w:iCs/>
          <w:kern w:val="0"/>
        </w:rPr>
        <w:t>. This study aims to evaluate forefoot structure</w:t>
      </w:r>
      <w:r w:rsidR="00904493">
        <w:rPr>
          <w:rFonts w:ascii="Arial" w:hAnsi="Arial" w:cs="Arial"/>
          <w:iCs/>
          <w:kern w:val="0"/>
        </w:rPr>
        <w:t>s</w:t>
      </w:r>
      <w:r>
        <w:rPr>
          <w:rFonts w:ascii="Arial" w:hAnsi="Arial" w:cs="Arial"/>
          <w:iCs/>
          <w:kern w:val="0"/>
        </w:rPr>
        <w:t xml:space="preserve"> during in</w:t>
      </w:r>
      <w:r w:rsidR="00EE0995">
        <w:rPr>
          <w:rFonts w:ascii="Arial" w:hAnsi="Arial" w:cs="Arial"/>
          <w:iCs/>
          <w:kern w:val="0"/>
        </w:rPr>
        <w:t>creas</w:t>
      </w:r>
      <w:r w:rsidR="003864AB">
        <w:rPr>
          <w:rFonts w:ascii="Arial" w:hAnsi="Arial" w:cs="Arial"/>
          <w:iCs/>
          <w:kern w:val="0"/>
        </w:rPr>
        <w:t>ed</w:t>
      </w:r>
      <w:r w:rsidR="00EE0995">
        <w:rPr>
          <w:rFonts w:ascii="Arial" w:hAnsi="Arial" w:cs="Arial"/>
          <w:iCs/>
          <w:kern w:val="0"/>
        </w:rPr>
        <w:t xml:space="preserve"> heel height using Ultrasound</w:t>
      </w:r>
      <w:r w:rsidR="00904493">
        <w:rPr>
          <w:rFonts w:ascii="Arial" w:hAnsi="Arial" w:cs="Arial"/>
          <w:iCs/>
          <w:kern w:val="0"/>
        </w:rPr>
        <w:t xml:space="preserve"> ma</w:t>
      </w:r>
      <w:bookmarkStart w:id="0" w:name="_GoBack"/>
      <w:bookmarkEnd w:id="0"/>
      <w:r w:rsidR="00904493">
        <w:rPr>
          <w:rFonts w:ascii="Arial" w:hAnsi="Arial" w:cs="Arial"/>
          <w:iCs/>
          <w:kern w:val="0"/>
        </w:rPr>
        <w:t xml:space="preserve">chine </w:t>
      </w:r>
      <w:r w:rsidR="00593B45">
        <w:rPr>
          <w:rFonts w:ascii="Arial" w:hAnsi="Arial" w:cs="Arial"/>
          <w:iCs/>
          <w:kern w:val="0"/>
        </w:rPr>
        <w:t>which can measure feet under weight-</w:t>
      </w:r>
      <w:r w:rsidR="00904493">
        <w:rPr>
          <w:rFonts w:ascii="Arial" w:hAnsi="Arial" w:cs="Arial"/>
          <w:iCs/>
          <w:kern w:val="0"/>
        </w:rPr>
        <w:t>bearing</w:t>
      </w:r>
      <w:r w:rsidR="00593B45">
        <w:rPr>
          <w:rFonts w:ascii="Arial" w:hAnsi="Arial" w:cs="Arial"/>
          <w:iCs/>
          <w:kern w:val="0"/>
        </w:rPr>
        <w:t xml:space="preserve"> environment</w:t>
      </w:r>
      <w:r w:rsidR="00904493">
        <w:rPr>
          <w:rFonts w:ascii="Arial" w:hAnsi="Arial" w:cs="Arial"/>
          <w:iCs/>
          <w:kern w:val="0"/>
        </w:rPr>
        <w:t>.</w:t>
      </w:r>
    </w:p>
    <w:p w14:paraId="097C458D" w14:textId="77777777" w:rsidR="00DD704F" w:rsidRPr="00593B45" w:rsidRDefault="00DD704F" w:rsidP="00DD704F">
      <w:pPr>
        <w:rPr>
          <w:rFonts w:ascii="Arial" w:hAnsi="Arial" w:cs="Arial"/>
          <w:iCs/>
          <w:kern w:val="0"/>
        </w:rPr>
      </w:pPr>
    </w:p>
    <w:p w14:paraId="7F84F32F" w14:textId="77777777" w:rsidR="00DD704F" w:rsidRDefault="00DD704F" w:rsidP="00DD704F">
      <w:pPr>
        <w:rPr>
          <w:rFonts w:ascii="Arial" w:hAnsi="Arial" w:cs="Arial"/>
          <w:i/>
          <w:iCs/>
          <w:kern w:val="0"/>
        </w:rPr>
      </w:pPr>
      <w:r w:rsidRPr="0087298C">
        <w:rPr>
          <w:rFonts w:ascii="Arial" w:hAnsi="Arial" w:cs="Arial" w:hint="eastAsia"/>
          <w:iCs/>
          <w:kern w:val="0"/>
        </w:rPr>
        <w:t>【</w:t>
      </w:r>
      <w:r>
        <w:rPr>
          <w:rFonts w:ascii="Arial" w:hAnsi="Arial" w:cs="Arial"/>
          <w:i/>
          <w:iCs/>
          <w:kern w:val="0"/>
        </w:rPr>
        <w:t>Objectives</w:t>
      </w:r>
      <w:r w:rsidRPr="0087298C">
        <w:rPr>
          <w:rFonts w:ascii="Arial" w:hAnsi="Arial" w:cs="Arial" w:hint="eastAsia"/>
          <w:iCs/>
          <w:kern w:val="0"/>
        </w:rPr>
        <w:t>】</w:t>
      </w:r>
    </w:p>
    <w:p w14:paraId="2A723E6C" w14:textId="6B0CA1C7" w:rsidR="00DD704F" w:rsidRDefault="00DD704F" w:rsidP="00DD704F">
      <w:pPr>
        <w:rPr>
          <w:rFonts w:ascii="Arial" w:hAnsi="Arial" w:cs="Arial"/>
          <w:iCs/>
          <w:kern w:val="0"/>
        </w:rPr>
      </w:pPr>
      <w:r>
        <w:rPr>
          <w:rFonts w:ascii="Arial" w:hAnsi="Arial" w:cs="Arial"/>
          <w:iCs/>
          <w:kern w:val="0"/>
        </w:rPr>
        <w:t xml:space="preserve">We assessed how </w:t>
      </w:r>
      <w:r w:rsidR="008D5D6A">
        <w:rPr>
          <w:rFonts w:ascii="Arial" w:hAnsi="Arial" w:cs="Arial"/>
          <w:iCs/>
          <w:kern w:val="0"/>
        </w:rPr>
        <w:t xml:space="preserve">heel height </w:t>
      </w:r>
      <w:r>
        <w:rPr>
          <w:rFonts w:ascii="Arial" w:hAnsi="Arial" w:cs="Arial"/>
          <w:iCs/>
          <w:kern w:val="0"/>
        </w:rPr>
        <w:t>relate</w:t>
      </w:r>
      <w:r w:rsidR="003864AB">
        <w:rPr>
          <w:rFonts w:ascii="Arial" w:hAnsi="Arial" w:cs="Arial"/>
          <w:iCs/>
          <w:kern w:val="0"/>
        </w:rPr>
        <w:t>s</w:t>
      </w:r>
      <w:r>
        <w:rPr>
          <w:rFonts w:ascii="Arial" w:hAnsi="Arial" w:cs="Arial"/>
          <w:iCs/>
          <w:kern w:val="0"/>
        </w:rPr>
        <w:t xml:space="preserve"> to </w:t>
      </w:r>
      <w:r w:rsidR="00B53AD2">
        <w:rPr>
          <w:rFonts w:ascii="Arial" w:hAnsi="Arial" w:cs="Arial"/>
          <w:iCs/>
          <w:kern w:val="0"/>
        </w:rPr>
        <w:t>forefoot stru</w:t>
      </w:r>
      <w:r w:rsidR="00F83BFE">
        <w:rPr>
          <w:rFonts w:ascii="Arial" w:hAnsi="Arial" w:cs="Arial"/>
          <w:iCs/>
          <w:kern w:val="0"/>
        </w:rPr>
        <w:t>cture and transverse arch with weight-</w:t>
      </w:r>
      <w:r w:rsidR="00B53AD2">
        <w:rPr>
          <w:rFonts w:ascii="Arial" w:hAnsi="Arial" w:cs="Arial"/>
          <w:iCs/>
          <w:kern w:val="0"/>
        </w:rPr>
        <w:t>bearing.</w:t>
      </w:r>
    </w:p>
    <w:p w14:paraId="7BD181E2" w14:textId="77777777" w:rsidR="00DD704F" w:rsidRPr="007C7649" w:rsidRDefault="00DD704F" w:rsidP="00DD704F">
      <w:pPr>
        <w:rPr>
          <w:rFonts w:ascii="Arial" w:hAnsi="Arial" w:cs="Arial"/>
          <w:iCs/>
          <w:kern w:val="0"/>
        </w:rPr>
      </w:pPr>
    </w:p>
    <w:p w14:paraId="2F70B456" w14:textId="77777777" w:rsidR="00DD704F" w:rsidRDefault="00DD704F" w:rsidP="00DD704F">
      <w:pPr>
        <w:rPr>
          <w:rFonts w:ascii="Arial" w:hAnsi="Arial" w:cs="Arial"/>
          <w:i/>
          <w:iCs/>
          <w:kern w:val="0"/>
        </w:rPr>
      </w:pPr>
      <w:r w:rsidRPr="0087298C">
        <w:rPr>
          <w:rFonts w:ascii="Arial" w:hAnsi="Arial" w:cs="Arial" w:hint="eastAsia"/>
          <w:iCs/>
          <w:kern w:val="0"/>
        </w:rPr>
        <w:t>【</w:t>
      </w:r>
      <w:r>
        <w:rPr>
          <w:rFonts w:ascii="Arial" w:hAnsi="Arial" w:cs="Arial"/>
          <w:i/>
          <w:iCs/>
          <w:kern w:val="0"/>
        </w:rPr>
        <w:t>Methods</w:t>
      </w:r>
      <w:r w:rsidRPr="0087298C">
        <w:rPr>
          <w:rFonts w:ascii="Arial" w:hAnsi="Arial" w:cs="Arial" w:hint="eastAsia"/>
          <w:iCs/>
          <w:kern w:val="0"/>
        </w:rPr>
        <w:t>】</w:t>
      </w:r>
    </w:p>
    <w:p w14:paraId="7DE1DD09" w14:textId="3E8CF2E6" w:rsidR="00262803" w:rsidRPr="00F83BFE" w:rsidRDefault="003225ED" w:rsidP="00DD704F">
      <w:pPr>
        <w:widowControl/>
        <w:autoSpaceDE w:val="0"/>
        <w:autoSpaceDN w:val="0"/>
        <w:adjustRightInd w:val="0"/>
        <w:jc w:val="left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90 women (n=</w:t>
      </w:r>
      <w:r w:rsidR="00157239">
        <w:rPr>
          <w:rFonts w:ascii="Arial" w:hAnsi="Arial" w:cs="Arial"/>
          <w:kern w:val="0"/>
        </w:rPr>
        <w:t>178 fee</w:t>
      </w:r>
      <w:r>
        <w:rPr>
          <w:rFonts w:ascii="Arial" w:hAnsi="Arial" w:cs="Arial"/>
          <w:kern w:val="0"/>
        </w:rPr>
        <w:t>t</w:t>
      </w:r>
      <w:r>
        <w:rPr>
          <w:rFonts w:ascii="Arial" w:hAnsi="Arial" w:cs="Arial" w:hint="eastAsia"/>
          <w:kern w:val="0"/>
        </w:rPr>
        <w:t>)</w:t>
      </w:r>
      <w:r>
        <w:rPr>
          <w:rFonts w:ascii="Arial" w:hAnsi="Arial" w:cs="Arial"/>
          <w:kern w:val="0"/>
        </w:rPr>
        <w:t xml:space="preserve"> participated in this study. We</w:t>
      </w:r>
      <w:r w:rsidR="008C6B40">
        <w:rPr>
          <w:rFonts w:ascii="Arial" w:hAnsi="Arial" w:cs="Arial"/>
          <w:kern w:val="0"/>
        </w:rPr>
        <w:t xml:space="preserve"> prepared</w:t>
      </w:r>
      <w:r>
        <w:rPr>
          <w:rFonts w:ascii="Arial" w:hAnsi="Arial" w:cs="Arial"/>
          <w:kern w:val="0"/>
        </w:rPr>
        <w:t xml:space="preserve"> </w:t>
      </w:r>
      <w:r w:rsidR="00262803">
        <w:rPr>
          <w:rFonts w:ascii="Arial" w:hAnsi="Arial" w:cs="Arial"/>
          <w:kern w:val="0"/>
        </w:rPr>
        <w:t xml:space="preserve">two </w:t>
      </w:r>
      <w:r>
        <w:rPr>
          <w:rFonts w:ascii="Arial" w:hAnsi="Arial" w:cs="Arial"/>
          <w:kern w:val="0"/>
        </w:rPr>
        <w:t>modified high heel</w:t>
      </w:r>
      <w:r w:rsidR="00262803">
        <w:rPr>
          <w:rFonts w:ascii="Arial" w:hAnsi="Arial" w:cs="Arial"/>
          <w:kern w:val="0"/>
        </w:rPr>
        <w:t xml:space="preserve">s that </w:t>
      </w:r>
      <w:r w:rsidR="00F506CB">
        <w:rPr>
          <w:rFonts w:ascii="Arial" w:hAnsi="Arial" w:cs="Arial"/>
          <w:kern w:val="0"/>
        </w:rPr>
        <w:t xml:space="preserve">inclined </w:t>
      </w:r>
      <w:r w:rsidR="00262803">
        <w:rPr>
          <w:rFonts w:ascii="Arial" w:hAnsi="Arial" w:cs="Arial"/>
          <w:kern w:val="0"/>
        </w:rPr>
        <w:t>15 and 30 degree</w:t>
      </w:r>
      <w:r w:rsidR="008C6B40">
        <w:rPr>
          <w:rFonts w:ascii="Arial" w:hAnsi="Arial" w:cs="Arial"/>
          <w:kern w:val="0"/>
        </w:rPr>
        <w:t>, and w</w:t>
      </w:r>
      <w:r w:rsidR="003274CD">
        <w:rPr>
          <w:rFonts w:ascii="Arial" w:hAnsi="Arial" w:cs="Arial"/>
          <w:kern w:val="0"/>
        </w:rPr>
        <w:t xml:space="preserve">e developed </w:t>
      </w:r>
      <w:r w:rsidR="00593B45">
        <w:rPr>
          <w:rFonts w:ascii="Arial" w:hAnsi="Arial" w:cs="Arial"/>
          <w:kern w:val="0"/>
        </w:rPr>
        <w:t xml:space="preserve">weight-bearing plantar ultrasound imaging device(WPUID) to evaluate </w:t>
      </w:r>
      <w:r w:rsidR="00F83BFE">
        <w:rPr>
          <w:rFonts w:ascii="Arial" w:hAnsi="Arial" w:cs="Arial"/>
          <w:kern w:val="0"/>
        </w:rPr>
        <w:t xml:space="preserve">the height of each metatarsal bones, the length between medial sesamoid bone and 5th metatarsal bone, transverse arch height, and the gross area under transverse arch. </w:t>
      </w:r>
      <w:r w:rsidR="00F83BFE" w:rsidRPr="00F83BFE">
        <w:rPr>
          <w:rFonts w:ascii="Arial" w:hAnsi="Arial" w:cs="Arial"/>
          <w:kern w:val="0"/>
        </w:rPr>
        <w:t>Data wer</w:t>
      </w:r>
      <w:r w:rsidR="003864AB">
        <w:rPr>
          <w:rFonts w:ascii="Arial" w:hAnsi="Arial" w:cs="Arial"/>
          <w:kern w:val="0"/>
        </w:rPr>
        <w:t xml:space="preserve">e statistically analyzed using </w:t>
      </w:r>
      <w:r w:rsidR="00F83BFE">
        <w:rPr>
          <w:rFonts w:ascii="Arial" w:hAnsi="Arial" w:cs="Arial"/>
          <w:kern w:val="0"/>
        </w:rPr>
        <w:t>One-Way ANOVA</w:t>
      </w:r>
      <w:r w:rsidR="00F83BFE" w:rsidRPr="00F83BFE">
        <w:rPr>
          <w:rFonts w:ascii="Arial" w:hAnsi="Arial" w:cs="Arial"/>
          <w:kern w:val="0"/>
        </w:rPr>
        <w:t xml:space="preserve"> (p&lt;0.05).</w:t>
      </w:r>
    </w:p>
    <w:p w14:paraId="05437B08" w14:textId="77777777" w:rsidR="00DD704F" w:rsidRPr="008C6B40" w:rsidRDefault="00DD704F" w:rsidP="00DD704F">
      <w:pPr>
        <w:rPr>
          <w:rFonts w:ascii="Arial" w:hAnsi="Arial" w:cs="Arial"/>
          <w:iCs/>
          <w:kern w:val="0"/>
        </w:rPr>
      </w:pPr>
    </w:p>
    <w:p w14:paraId="08D3850D" w14:textId="77777777" w:rsidR="00DD704F" w:rsidRDefault="00DD704F" w:rsidP="00DD704F">
      <w:pPr>
        <w:rPr>
          <w:rFonts w:ascii="Arial" w:hAnsi="Arial" w:cs="Arial"/>
          <w:iCs/>
          <w:kern w:val="0"/>
        </w:rPr>
      </w:pPr>
      <w:r w:rsidRPr="0087298C">
        <w:rPr>
          <w:rFonts w:ascii="Arial" w:hAnsi="Arial" w:cs="Arial" w:hint="eastAsia"/>
          <w:iCs/>
          <w:kern w:val="0"/>
        </w:rPr>
        <w:t>【</w:t>
      </w:r>
      <w:r>
        <w:rPr>
          <w:rFonts w:ascii="Arial" w:hAnsi="Arial" w:cs="Arial"/>
          <w:i/>
          <w:iCs/>
          <w:kern w:val="0"/>
        </w:rPr>
        <w:t>Results</w:t>
      </w:r>
      <w:r w:rsidRPr="0087298C">
        <w:rPr>
          <w:rFonts w:ascii="Arial" w:hAnsi="Arial" w:cs="Arial" w:hint="eastAsia"/>
          <w:iCs/>
          <w:kern w:val="0"/>
        </w:rPr>
        <w:t>】</w:t>
      </w:r>
    </w:p>
    <w:p w14:paraId="6F6604A7" w14:textId="16A64196" w:rsidR="00DD704F" w:rsidRDefault="00B070A4" w:rsidP="00DD704F">
      <w:pPr>
        <w:rPr>
          <w:rFonts w:ascii="Arial" w:hAnsi="Arial" w:cs="Arial"/>
          <w:iCs/>
          <w:kern w:val="0"/>
        </w:rPr>
      </w:pPr>
      <w:r>
        <w:rPr>
          <w:rFonts w:ascii="Arial" w:hAnsi="Arial" w:cs="Arial"/>
          <w:iCs/>
          <w:kern w:val="0"/>
        </w:rPr>
        <w:t xml:space="preserve">With </w:t>
      </w:r>
      <w:r w:rsidR="00236A68">
        <w:rPr>
          <w:rFonts w:ascii="Arial" w:hAnsi="Arial" w:cs="Arial"/>
          <w:iCs/>
          <w:kern w:val="0"/>
        </w:rPr>
        <w:t xml:space="preserve">the </w:t>
      </w:r>
      <w:r w:rsidR="00D8541A">
        <w:rPr>
          <w:rFonts w:ascii="Arial" w:hAnsi="Arial" w:cs="Arial"/>
          <w:iCs/>
          <w:kern w:val="0"/>
        </w:rPr>
        <w:t>increase of hee</w:t>
      </w:r>
      <w:r>
        <w:rPr>
          <w:rFonts w:ascii="Arial" w:hAnsi="Arial" w:cs="Arial"/>
          <w:iCs/>
          <w:kern w:val="0"/>
        </w:rPr>
        <w:t>l height, the height of lateral sesamoid bone and 2nd to 5th metatarsal head bone</w:t>
      </w:r>
      <w:r w:rsidR="007C6637">
        <w:rPr>
          <w:rFonts w:ascii="Arial" w:hAnsi="Arial" w:cs="Arial"/>
          <w:iCs/>
          <w:kern w:val="0"/>
        </w:rPr>
        <w:t>s</w:t>
      </w:r>
      <w:r>
        <w:rPr>
          <w:rFonts w:ascii="Arial" w:hAnsi="Arial" w:cs="Arial"/>
          <w:iCs/>
          <w:kern w:val="0"/>
        </w:rPr>
        <w:t xml:space="preserve"> statistically drop</w:t>
      </w:r>
      <w:r w:rsidR="00FB37CE">
        <w:rPr>
          <w:rFonts w:ascii="Arial" w:hAnsi="Arial" w:cs="Arial"/>
          <w:iCs/>
          <w:kern w:val="0"/>
        </w:rPr>
        <w:t>ped</w:t>
      </w:r>
      <w:r>
        <w:rPr>
          <w:rFonts w:ascii="Arial" w:hAnsi="Arial" w:cs="Arial"/>
          <w:iCs/>
          <w:kern w:val="0"/>
        </w:rPr>
        <w:t xml:space="preserve"> down, and the length between medial sesamoid bone and 5th metata</w:t>
      </w:r>
      <w:r w:rsidR="00FB37CE">
        <w:rPr>
          <w:rFonts w:ascii="Arial" w:hAnsi="Arial" w:cs="Arial"/>
          <w:iCs/>
          <w:kern w:val="0"/>
        </w:rPr>
        <w:t>rsal bone statistically shortened</w:t>
      </w:r>
      <w:r>
        <w:rPr>
          <w:rFonts w:ascii="Arial" w:hAnsi="Arial" w:cs="Arial"/>
          <w:iCs/>
          <w:kern w:val="0"/>
        </w:rPr>
        <w:t>.</w:t>
      </w:r>
      <w:r w:rsidR="00042436">
        <w:rPr>
          <w:rFonts w:ascii="Arial" w:hAnsi="Arial" w:cs="Arial"/>
          <w:iCs/>
          <w:kern w:val="0"/>
        </w:rPr>
        <w:t xml:space="preserve"> There is no significant difference </w:t>
      </w:r>
      <w:r w:rsidR="00FE7627">
        <w:rPr>
          <w:rFonts w:ascii="Arial" w:hAnsi="Arial" w:cs="Arial"/>
          <w:iCs/>
          <w:kern w:val="0"/>
        </w:rPr>
        <w:t>between transverse arch height</w:t>
      </w:r>
      <w:r w:rsidR="00F34ACF">
        <w:rPr>
          <w:rFonts w:ascii="Arial" w:hAnsi="Arial" w:cs="Arial"/>
          <w:iCs/>
          <w:kern w:val="0"/>
        </w:rPr>
        <w:t xml:space="preserve"> and heel height.</w:t>
      </w:r>
      <w:r w:rsidR="00FE7627">
        <w:rPr>
          <w:rFonts w:ascii="Arial" w:hAnsi="Arial" w:cs="Arial"/>
          <w:iCs/>
          <w:kern w:val="0"/>
        </w:rPr>
        <w:t xml:space="preserve"> The gross area under transverse arch is statistically reduced, especially the area between under the lateral sesamoid bone and 2nd metatarsal head bone w</w:t>
      </w:r>
      <w:r w:rsidR="00BC5796">
        <w:rPr>
          <w:rFonts w:ascii="Arial" w:hAnsi="Arial" w:cs="Arial"/>
          <w:iCs/>
          <w:kern w:val="0"/>
        </w:rPr>
        <w:t>as extremely reduced.</w:t>
      </w:r>
    </w:p>
    <w:p w14:paraId="4E9D6369" w14:textId="77777777" w:rsidR="001C3C3E" w:rsidRPr="00BC5796" w:rsidRDefault="001C3C3E" w:rsidP="00DD704F">
      <w:pPr>
        <w:rPr>
          <w:rFonts w:ascii="Arial" w:hAnsi="Arial" w:cs="Arial"/>
          <w:iCs/>
          <w:kern w:val="0"/>
        </w:rPr>
      </w:pPr>
    </w:p>
    <w:p w14:paraId="5289768F" w14:textId="1072C78A" w:rsidR="002E7D09" w:rsidRDefault="002E7D09" w:rsidP="002E7D09">
      <w:pPr>
        <w:rPr>
          <w:rFonts w:ascii="Arial" w:hAnsi="Arial" w:cs="Arial"/>
          <w:iCs/>
          <w:kern w:val="0"/>
        </w:rPr>
      </w:pPr>
      <w:r w:rsidRPr="0087298C">
        <w:rPr>
          <w:rFonts w:ascii="Arial" w:hAnsi="Arial" w:cs="Arial" w:hint="eastAsia"/>
          <w:iCs/>
          <w:kern w:val="0"/>
        </w:rPr>
        <w:t>【</w:t>
      </w:r>
      <w:r>
        <w:rPr>
          <w:rFonts w:ascii="Arial" w:hAnsi="Arial" w:cs="Arial"/>
          <w:i/>
          <w:iCs/>
          <w:kern w:val="0"/>
        </w:rPr>
        <w:t>Discussion</w:t>
      </w:r>
      <w:r w:rsidRPr="0087298C">
        <w:rPr>
          <w:rFonts w:ascii="Arial" w:hAnsi="Arial" w:cs="Arial" w:hint="eastAsia"/>
          <w:iCs/>
          <w:kern w:val="0"/>
        </w:rPr>
        <w:t>】</w:t>
      </w:r>
    </w:p>
    <w:p w14:paraId="115EE548" w14:textId="394E2B22" w:rsidR="003F206E" w:rsidRPr="00A75838" w:rsidRDefault="00AE3159" w:rsidP="00DD704F">
      <w:pPr>
        <w:rPr>
          <w:rFonts w:ascii="Arial" w:hAnsi="Arial" w:cs="Arial"/>
          <w:iCs/>
          <w:kern w:val="0"/>
        </w:rPr>
      </w:pPr>
      <w:r>
        <w:rPr>
          <w:rFonts w:ascii="Arial" w:hAnsi="Arial" w:cs="Arial"/>
          <w:iCs/>
          <w:kern w:val="0"/>
        </w:rPr>
        <w:t>These</w:t>
      </w:r>
      <w:r w:rsidR="003F206E">
        <w:rPr>
          <w:rFonts w:ascii="Arial" w:hAnsi="Arial" w:cs="Arial"/>
          <w:iCs/>
          <w:kern w:val="0"/>
        </w:rPr>
        <w:t xml:space="preserve"> result</w:t>
      </w:r>
      <w:r>
        <w:rPr>
          <w:rFonts w:ascii="Arial" w:hAnsi="Arial" w:cs="Arial"/>
          <w:iCs/>
          <w:kern w:val="0"/>
        </w:rPr>
        <w:t>s show</w:t>
      </w:r>
      <w:r w:rsidR="003F206E">
        <w:rPr>
          <w:rFonts w:ascii="Arial" w:hAnsi="Arial" w:cs="Arial"/>
          <w:iCs/>
          <w:kern w:val="0"/>
        </w:rPr>
        <w:t xml:space="preserve"> that </w:t>
      </w:r>
      <w:r w:rsidR="00115CF9">
        <w:rPr>
          <w:rFonts w:ascii="Arial" w:hAnsi="Arial" w:cs="Arial"/>
          <w:iCs/>
          <w:kern w:val="0"/>
        </w:rPr>
        <w:t xml:space="preserve">the increase of heel height reduces soft-tissue under transverse arch. High heel makes </w:t>
      </w:r>
      <w:r w:rsidR="00272DCE" w:rsidRPr="00272DCE">
        <w:rPr>
          <w:rFonts w:ascii="Arial" w:hAnsi="Arial" w:cs="Arial"/>
          <w:iCs/>
          <w:kern w:val="0"/>
        </w:rPr>
        <w:t>metatarsophalangeal joints</w:t>
      </w:r>
      <w:r w:rsidR="00272DCE">
        <w:rPr>
          <w:rFonts w:ascii="Arial" w:hAnsi="Arial" w:cs="Arial"/>
          <w:iCs/>
          <w:kern w:val="0"/>
        </w:rPr>
        <w:t xml:space="preserve"> dorsiflexed</w:t>
      </w:r>
      <w:r w:rsidR="00F92DD2">
        <w:rPr>
          <w:rFonts w:ascii="Arial" w:hAnsi="Arial" w:cs="Arial"/>
          <w:iCs/>
          <w:kern w:val="0"/>
        </w:rPr>
        <w:t xml:space="preserve"> position</w:t>
      </w:r>
      <w:r w:rsidR="00B06837">
        <w:rPr>
          <w:rFonts w:ascii="Arial" w:hAnsi="Arial" w:cs="Arial"/>
          <w:iCs/>
          <w:kern w:val="0"/>
        </w:rPr>
        <w:t xml:space="preserve"> and it </w:t>
      </w:r>
      <w:r w:rsidR="00684D26">
        <w:rPr>
          <w:rFonts w:ascii="Arial" w:hAnsi="Arial" w:cs="Arial"/>
          <w:iCs/>
          <w:kern w:val="0"/>
        </w:rPr>
        <w:t xml:space="preserve">causes </w:t>
      </w:r>
      <w:r w:rsidR="0041005A">
        <w:rPr>
          <w:rFonts w:ascii="Arial" w:hAnsi="Arial" w:cs="Arial"/>
          <w:iCs/>
          <w:kern w:val="0"/>
        </w:rPr>
        <w:t>windlass</w:t>
      </w:r>
      <w:r w:rsidR="00684D26">
        <w:rPr>
          <w:rFonts w:ascii="Arial" w:hAnsi="Arial" w:cs="Arial"/>
          <w:iCs/>
          <w:kern w:val="0"/>
        </w:rPr>
        <w:t xml:space="preserve"> mechanism of foot which is known to </w:t>
      </w:r>
      <w:r w:rsidR="00272DCE" w:rsidRPr="00272DCE">
        <w:rPr>
          <w:rFonts w:ascii="Arial" w:hAnsi="Arial" w:cs="Arial"/>
          <w:iCs/>
          <w:kern w:val="0"/>
        </w:rPr>
        <w:t>support the longitudinal arch in a higher arched position</w:t>
      </w:r>
      <w:r w:rsidR="00272DCE">
        <w:rPr>
          <w:rFonts w:ascii="Arial" w:hAnsi="Arial" w:cs="Arial"/>
          <w:iCs/>
          <w:kern w:val="0"/>
        </w:rPr>
        <w:t xml:space="preserve"> and </w:t>
      </w:r>
      <w:r w:rsidR="00A75838">
        <w:rPr>
          <w:rFonts w:ascii="Arial" w:hAnsi="Arial" w:cs="Arial"/>
          <w:iCs/>
          <w:kern w:val="0"/>
        </w:rPr>
        <w:t>reduce ground reaction force in normal</w:t>
      </w:r>
      <w:r w:rsidR="00F92DD2">
        <w:rPr>
          <w:rFonts w:ascii="Arial" w:hAnsi="Arial" w:cs="Arial"/>
          <w:iCs/>
          <w:kern w:val="0"/>
        </w:rPr>
        <w:t xml:space="preserve"> environment</w:t>
      </w:r>
      <w:r w:rsidR="00A75838">
        <w:rPr>
          <w:rFonts w:ascii="Arial" w:hAnsi="Arial" w:cs="Arial"/>
          <w:iCs/>
          <w:kern w:val="0"/>
        </w:rPr>
        <w:t>. Windlass mechanism in high-heeled situation brought forefoot structure to</w:t>
      </w:r>
      <w:r w:rsidR="00F92DD2">
        <w:rPr>
          <w:rFonts w:ascii="Arial" w:hAnsi="Arial" w:cs="Arial"/>
          <w:iCs/>
          <w:kern w:val="0"/>
        </w:rPr>
        <w:t xml:space="preserve"> shorten the length between metatarsal bones and </w:t>
      </w:r>
      <w:r w:rsidR="00BC5C12">
        <w:rPr>
          <w:rFonts w:ascii="Arial" w:hAnsi="Arial" w:cs="Arial"/>
          <w:iCs/>
          <w:kern w:val="0"/>
        </w:rPr>
        <w:t xml:space="preserve">it </w:t>
      </w:r>
      <w:r w:rsidR="00F92DD2">
        <w:rPr>
          <w:rFonts w:ascii="Arial" w:hAnsi="Arial" w:cs="Arial"/>
          <w:iCs/>
          <w:kern w:val="0"/>
        </w:rPr>
        <w:t xml:space="preserve">reduced the gross area under transverse arch. </w:t>
      </w:r>
    </w:p>
    <w:p w14:paraId="7E9638F7" w14:textId="77777777" w:rsidR="002E7D09" w:rsidRPr="00272DCE" w:rsidRDefault="002E7D09" w:rsidP="00DD704F">
      <w:pPr>
        <w:rPr>
          <w:rFonts w:ascii="Arial" w:hAnsi="Arial" w:cs="Arial"/>
          <w:iCs/>
          <w:kern w:val="0"/>
        </w:rPr>
      </w:pPr>
    </w:p>
    <w:p w14:paraId="5CA40B9D" w14:textId="2A648D7D" w:rsidR="00CF0825" w:rsidRDefault="00DD704F">
      <w:pPr>
        <w:rPr>
          <w:rFonts w:ascii="Arial" w:hAnsi="Arial" w:cs="Arial"/>
          <w:iCs/>
          <w:kern w:val="0"/>
        </w:rPr>
      </w:pPr>
      <w:r w:rsidRPr="0087298C">
        <w:rPr>
          <w:rFonts w:ascii="Arial" w:hAnsi="Arial" w:cs="Arial" w:hint="eastAsia"/>
          <w:iCs/>
          <w:kern w:val="0"/>
        </w:rPr>
        <w:t>【</w:t>
      </w:r>
      <w:r>
        <w:rPr>
          <w:rFonts w:ascii="Arial" w:hAnsi="Arial" w:cs="Arial"/>
          <w:i/>
          <w:iCs/>
          <w:kern w:val="0"/>
        </w:rPr>
        <w:t>Conclusion</w:t>
      </w:r>
      <w:r w:rsidRPr="0087298C">
        <w:rPr>
          <w:rFonts w:ascii="Arial" w:hAnsi="Arial" w:cs="Arial" w:hint="eastAsia"/>
          <w:iCs/>
          <w:kern w:val="0"/>
        </w:rPr>
        <w:t>】</w:t>
      </w:r>
    </w:p>
    <w:p w14:paraId="6E94C10F" w14:textId="3F6A51AD" w:rsidR="006767F0" w:rsidRPr="006767F0" w:rsidRDefault="006767F0">
      <w:pPr>
        <w:rPr>
          <w:rFonts w:ascii="Arial" w:hAnsi="Arial" w:cs="Arial"/>
          <w:iCs/>
          <w:kern w:val="0"/>
        </w:rPr>
      </w:pPr>
      <w:r>
        <w:rPr>
          <w:rFonts w:ascii="Arial" w:hAnsi="Arial" w:cs="Arial"/>
          <w:iCs/>
          <w:kern w:val="0"/>
        </w:rPr>
        <w:t>W</w:t>
      </w:r>
      <w:r w:rsidR="00C43460">
        <w:rPr>
          <w:rFonts w:ascii="Arial" w:hAnsi="Arial" w:cs="Arial"/>
          <w:iCs/>
          <w:kern w:val="0"/>
        </w:rPr>
        <w:t>e investigated how heel height relate to forefoot structure with weight-bearing situation</w:t>
      </w:r>
      <w:r w:rsidR="008316F6">
        <w:rPr>
          <w:rFonts w:ascii="Arial" w:hAnsi="Arial" w:cs="Arial"/>
          <w:iCs/>
          <w:kern w:val="0"/>
        </w:rPr>
        <w:t xml:space="preserve"> using WPUID</w:t>
      </w:r>
      <w:r w:rsidR="00AE3159">
        <w:rPr>
          <w:rFonts w:ascii="Arial" w:hAnsi="Arial" w:cs="Arial"/>
          <w:iCs/>
          <w:kern w:val="0"/>
        </w:rPr>
        <w:t xml:space="preserve"> and found that</w:t>
      </w:r>
      <w:r w:rsidR="00C43460">
        <w:rPr>
          <w:rFonts w:ascii="Arial" w:hAnsi="Arial" w:cs="Arial"/>
          <w:iCs/>
          <w:kern w:val="0"/>
        </w:rPr>
        <w:t xml:space="preserve"> the middle to lateral side of forefoot bones drop</w:t>
      </w:r>
      <w:r w:rsidR="00AE3159">
        <w:rPr>
          <w:rFonts w:ascii="Arial" w:hAnsi="Arial" w:cs="Arial"/>
          <w:iCs/>
          <w:kern w:val="0"/>
        </w:rPr>
        <w:t>ped</w:t>
      </w:r>
      <w:r w:rsidR="00C43460">
        <w:rPr>
          <w:rFonts w:ascii="Arial" w:hAnsi="Arial" w:cs="Arial"/>
          <w:iCs/>
          <w:kern w:val="0"/>
        </w:rPr>
        <w:t xml:space="preserve"> down, the length </w:t>
      </w:r>
      <w:r w:rsidR="008316F6">
        <w:rPr>
          <w:rFonts w:ascii="Arial" w:hAnsi="Arial" w:cs="Arial"/>
          <w:iCs/>
          <w:kern w:val="0"/>
        </w:rPr>
        <w:t xml:space="preserve">between </w:t>
      </w:r>
      <w:r w:rsidR="00AE3159">
        <w:rPr>
          <w:rFonts w:ascii="Arial" w:hAnsi="Arial" w:cs="Arial"/>
          <w:iCs/>
          <w:kern w:val="0"/>
        </w:rPr>
        <w:t>forefoot bones shortened</w:t>
      </w:r>
      <w:r w:rsidR="00C43460">
        <w:rPr>
          <w:rFonts w:ascii="Arial" w:hAnsi="Arial" w:cs="Arial"/>
          <w:iCs/>
          <w:kern w:val="0"/>
        </w:rPr>
        <w:t>, and the gross are</w:t>
      </w:r>
      <w:r w:rsidR="00AE3159">
        <w:rPr>
          <w:rFonts w:ascii="Arial" w:hAnsi="Arial" w:cs="Arial"/>
          <w:iCs/>
          <w:kern w:val="0"/>
        </w:rPr>
        <w:t>a under transverse arch was reduced</w:t>
      </w:r>
      <w:r w:rsidR="00501C1C">
        <w:rPr>
          <w:rFonts w:ascii="Arial" w:hAnsi="Arial" w:cs="Arial"/>
          <w:iCs/>
          <w:kern w:val="0"/>
        </w:rPr>
        <w:t xml:space="preserve"> with the </w:t>
      </w:r>
      <w:r w:rsidR="00C43460">
        <w:rPr>
          <w:rFonts w:ascii="Arial" w:hAnsi="Arial" w:cs="Arial"/>
          <w:iCs/>
          <w:kern w:val="0"/>
        </w:rPr>
        <w:t>increas</w:t>
      </w:r>
      <w:r w:rsidR="00AE3159">
        <w:rPr>
          <w:rFonts w:ascii="Arial" w:hAnsi="Arial" w:cs="Arial"/>
          <w:iCs/>
          <w:kern w:val="0"/>
        </w:rPr>
        <w:t>e</w:t>
      </w:r>
      <w:r w:rsidR="00501C1C">
        <w:rPr>
          <w:rFonts w:ascii="Arial" w:hAnsi="Arial" w:cs="Arial"/>
          <w:iCs/>
          <w:kern w:val="0"/>
        </w:rPr>
        <w:t xml:space="preserve"> of</w:t>
      </w:r>
      <w:r w:rsidR="00C43460">
        <w:rPr>
          <w:rFonts w:ascii="Arial" w:hAnsi="Arial" w:cs="Arial"/>
          <w:iCs/>
          <w:kern w:val="0"/>
        </w:rPr>
        <w:t xml:space="preserve"> heel height.</w:t>
      </w:r>
    </w:p>
    <w:sectPr w:rsidR="006767F0" w:rsidRPr="006767F0" w:rsidSect="006A1399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04F"/>
    <w:rsid w:val="00042436"/>
    <w:rsid w:val="00045AE3"/>
    <w:rsid w:val="000D6C95"/>
    <w:rsid w:val="00115CF9"/>
    <w:rsid w:val="00157239"/>
    <w:rsid w:val="001C3C3E"/>
    <w:rsid w:val="001C53BB"/>
    <w:rsid w:val="00236A68"/>
    <w:rsid w:val="00262803"/>
    <w:rsid w:val="00272DCE"/>
    <w:rsid w:val="002E1825"/>
    <w:rsid w:val="002E7D09"/>
    <w:rsid w:val="002F0030"/>
    <w:rsid w:val="00300FEC"/>
    <w:rsid w:val="003225ED"/>
    <w:rsid w:val="003274CD"/>
    <w:rsid w:val="00344C26"/>
    <w:rsid w:val="00363B83"/>
    <w:rsid w:val="00384EC8"/>
    <w:rsid w:val="003864AB"/>
    <w:rsid w:val="003B5E1B"/>
    <w:rsid w:val="003F206E"/>
    <w:rsid w:val="0041005A"/>
    <w:rsid w:val="00440399"/>
    <w:rsid w:val="00487DD0"/>
    <w:rsid w:val="004B5FD0"/>
    <w:rsid w:val="00501C1C"/>
    <w:rsid w:val="00522E67"/>
    <w:rsid w:val="00593B45"/>
    <w:rsid w:val="005A1705"/>
    <w:rsid w:val="006767F0"/>
    <w:rsid w:val="00684D26"/>
    <w:rsid w:val="007105EB"/>
    <w:rsid w:val="0072643A"/>
    <w:rsid w:val="007C6637"/>
    <w:rsid w:val="00812A49"/>
    <w:rsid w:val="0082381F"/>
    <w:rsid w:val="008316F6"/>
    <w:rsid w:val="008C3792"/>
    <w:rsid w:val="008C6B40"/>
    <w:rsid w:val="008D2721"/>
    <w:rsid w:val="008D5D6A"/>
    <w:rsid w:val="008E257E"/>
    <w:rsid w:val="00904493"/>
    <w:rsid w:val="00A75838"/>
    <w:rsid w:val="00A91A0D"/>
    <w:rsid w:val="00AC2287"/>
    <w:rsid w:val="00AE3159"/>
    <w:rsid w:val="00B06837"/>
    <w:rsid w:val="00B070A4"/>
    <w:rsid w:val="00B13A9D"/>
    <w:rsid w:val="00B47370"/>
    <w:rsid w:val="00B53AD2"/>
    <w:rsid w:val="00BC5796"/>
    <w:rsid w:val="00BC5C12"/>
    <w:rsid w:val="00BE13EF"/>
    <w:rsid w:val="00C03ED1"/>
    <w:rsid w:val="00C211F0"/>
    <w:rsid w:val="00C43460"/>
    <w:rsid w:val="00CF0825"/>
    <w:rsid w:val="00D8541A"/>
    <w:rsid w:val="00DD704F"/>
    <w:rsid w:val="00E573C4"/>
    <w:rsid w:val="00E60D5C"/>
    <w:rsid w:val="00EA69A4"/>
    <w:rsid w:val="00EE0995"/>
    <w:rsid w:val="00F34ACF"/>
    <w:rsid w:val="00F506CB"/>
    <w:rsid w:val="00F83BFE"/>
    <w:rsid w:val="00F92DD2"/>
    <w:rsid w:val="00FB37CE"/>
    <w:rsid w:val="00FC6D0B"/>
    <w:rsid w:val="00FE0F70"/>
    <w:rsid w:val="00FE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249F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DD70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1237</Words>
  <Characters>1362</Characters>
  <Application>Microsoft Macintosh Word</Application>
  <DocSecurity>0</DocSecurity>
  <Lines>272</Lines>
  <Paragraphs>259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川越美嶺</dc:creator>
  <cp:keywords/>
  <dc:description/>
  <cp:lastModifiedBy>川越美嶺</cp:lastModifiedBy>
  <cp:revision>29</cp:revision>
  <dcterms:created xsi:type="dcterms:W3CDTF">2017-07-12T10:03:00Z</dcterms:created>
  <dcterms:modified xsi:type="dcterms:W3CDTF">2017-07-19T07:09:00Z</dcterms:modified>
</cp:coreProperties>
</file>