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34A67" w:rsidRDefault="00387A03">
      <w:pPr>
        <w:spacing w:line="148" w:lineRule="exact"/>
        <w:ind w:left="109"/>
        <w:rPr>
          <w:rFonts w:ascii="Times New Roman" w:eastAsia="Times New Roman" w:hAnsi="Times New Roman" w:cs="Times New Roman"/>
          <w:sz w:val="14"/>
          <w:szCs w:val="14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noProof/>
          <w:position w:val="-2"/>
          <w:sz w:val="14"/>
          <w:szCs w:val="14"/>
        </w:rPr>
        <w:drawing>
          <wp:inline distT="0" distB="0" distL="0" distR="0">
            <wp:extent cx="548471" cy="94488"/>
            <wp:effectExtent l="0" t="0" r="0" b="0"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48471" cy="944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34A67" w:rsidRDefault="00B34A67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B34A67" w:rsidRDefault="00B34A67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B34A67" w:rsidRDefault="00B34A67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B34A67" w:rsidRDefault="00B34A67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B34A67" w:rsidRDefault="00B34A67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B34A67" w:rsidRDefault="00B34A67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B34A67" w:rsidRDefault="00B34A67">
      <w:pPr>
        <w:spacing w:before="3"/>
        <w:rPr>
          <w:rFonts w:ascii="Times New Roman" w:eastAsia="Times New Roman" w:hAnsi="Times New Roman" w:cs="Times New Roman"/>
          <w:sz w:val="13"/>
          <w:szCs w:val="13"/>
        </w:rPr>
      </w:pPr>
    </w:p>
    <w:p w:rsidR="00B34A67" w:rsidRDefault="00387A03">
      <w:pPr>
        <w:spacing w:line="731" w:lineRule="exact"/>
        <w:ind w:left="811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position w:val="-14"/>
          <w:sz w:val="20"/>
          <w:szCs w:val="20"/>
        </w:rPr>
        <mc:AlternateContent>
          <mc:Choice Requires="wpg">
            <w:drawing>
              <wp:inline distT="0" distB="0" distL="0" distR="0">
                <wp:extent cx="6038850" cy="464820"/>
                <wp:effectExtent l="3810" t="3175" r="0" b="0"/>
                <wp:docPr id="4" name="Group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038850" cy="464820"/>
                          <a:chOff x="0" y="0"/>
                          <a:chExt cx="9510" cy="732"/>
                        </a:xfrm>
                      </wpg:grpSpPr>
                      <pic:pic xmlns:pic="http://schemas.openxmlformats.org/drawingml/2006/picture">
                        <pic:nvPicPr>
                          <pic:cNvPr id="6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30"/>
                            <a:ext cx="9510" cy="70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7" name="Text Box 4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9510" cy="73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34A67" w:rsidRDefault="00387A03">
                              <w:pPr>
                                <w:spacing w:line="531" w:lineRule="exact"/>
                                <w:ind w:left="14"/>
                                <w:rPr>
                                  <w:rFonts w:ascii="Times New Roman" w:eastAsia="Times New Roman" w:hAnsi="Times New Roman" w:cs="Times New Roman"/>
                                  <w:sz w:val="52"/>
                                  <w:szCs w:val="52"/>
                                </w:rPr>
                              </w:pPr>
                              <w:r>
                                <w:rPr>
                                  <w:rFonts w:ascii="Times New Roman"/>
                                  <w:sz w:val="52"/>
                                </w:rPr>
                                <w:t>Mycobiology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3" o:spid="_x0000_s1026" style="width:475.5pt;height:36.6pt;mso-position-horizontal-relative:char;mso-position-vertical-relative:line" coordsize="9510,73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5" o:spid="_x0000_s1027" type="#_x0000_t75" style="position:absolute;top:30;width:9510;height:70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">
                  <v:imagedata r:id="rId6" o:title="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4" o:spid="_x0000_s1028" type="#_x0000_t202" style="position:absolute;width:9510;height:73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" filled="f" stroked="f">
                  <v:textbox inset="0,0,0,0">
                    <w:txbxContent>
                      <w:p w:rsidR="00B34A67" w:rsidRDefault="00387A03">
                        <w:pPr>
                          <w:spacing w:line="531" w:lineRule="exact"/>
                          <w:ind w:left="14"/>
                          <w:rPr>
                            <w:rFonts w:ascii="Times New Roman" w:eastAsia="Times New Roman" w:hAnsi="Times New Roman" w:cs="Times New Roman"/>
                            <w:sz w:val="52"/>
                            <w:szCs w:val="52"/>
                          </w:rPr>
                        </w:pPr>
                        <w:r>
                          <w:rPr>
                            <w:rFonts w:ascii="Times New Roman"/>
                            <w:sz w:val="52"/>
                          </w:rPr>
                          <w:t>Mycobiology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:rsidR="00B34A67" w:rsidRDefault="00B34A67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B34A67" w:rsidRDefault="00387A03">
      <w:pPr>
        <w:tabs>
          <w:tab w:val="left" w:pos="1872"/>
          <w:tab w:val="left" w:pos="2895"/>
          <w:tab w:val="left" w:pos="4951"/>
          <w:tab w:val="left" w:pos="6915"/>
          <w:tab w:val="left" w:pos="7443"/>
        </w:tabs>
        <w:spacing w:before="221" w:line="252" w:lineRule="auto"/>
        <w:ind w:left="782" w:right="286" w:firstLine="43"/>
        <w:rPr>
          <w:rFonts w:ascii="Arial" w:eastAsia="Arial" w:hAnsi="Arial" w:cs="Arial"/>
          <w:sz w:val="41"/>
          <w:szCs w:val="41"/>
        </w:rPr>
      </w:pPr>
      <w:r>
        <w:rPr>
          <w:rFonts w:ascii="Arial"/>
          <w:sz w:val="42"/>
        </w:rPr>
        <w:t>Genome Shuffling of</w:t>
      </w:r>
      <w:r>
        <w:rPr>
          <w:rFonts w:ascii="Arial"/>
          <w:spacing w:val="55"/>
          <w:sz w:val="42"/>
        </w:rPr>
        <w:t xml:space="preserve"> </w:t>
      </w:r>
      <w:r>
        <w:rPr>
          <w:rFonts w:ascii="Arial"/>
          <w:sz w:val="42"/>
        </w:rPr>
        <w:t>Mangrove</w:t>
      </w:r>
      <w:r>
        <w:rPr>
          <w:rFonts w:ascii="Arial"/>
          <w:sz w:val="42"/>
        </w:rPr>
        <w:tab/>
        <w:t>Endophytic</w:t>
      </w:r>
      <w:r>
        <w:rPr>
          <w:rFonts w:ascii="Arial"/>
          <w:w w:val="96"/>
          <w:sz w:val="42"/>
        </w:rPr>
        <w:t xml:space="preserve"> </w:t>
      </w:r>
      <w:r>
        <w:rPr>
          <w:rFonts w:ascii="Arial"/>
          <w:i/>
          <w:w w:val="85"/>
          <w:sz w:val="43"/>
        </w:rPr>
        <w:t>Aspergillus</w:t>
      </w:r>
      <w:r>
        <w:rPr>
          <w:rFonts w:ascii="Arial"/>
          <w:i/>
          <w:w w:val="85"/>
          <w:sz w:val="43"/>
        </w:rPr>
        <w:tab/>
        <w:t>luchuensis</w:t>
      </w:r>
      <w:r>
        <w:rPr>
          <w:rFonts w:ascii="Arial"/>
          <w:i/>
          <w:w w:val="85"/>
          <w:sz w:val="43"/>
        </w:rPr>
        <w:tab/>
      </w:r>
      <w:r>
        <w:rPr>
          <w:rFonts w:ascii="Arial"/>
          <w:w w:val="95"/>
          <w:sz w:val="43"/>
        </w:rPr>
        <w:t>MERV10</w:t>
      </w:r>
      <w:r>
        <w:rPr>
          <w:rFonts w:ascii="Arial"/>
          <w:spacing w:val="27"/>
          <w:w w:val="95"/>
          <w:sz w:val="43"/>
        </w:rPr>
        <w:t xml:space="preserve"> </w:t>
      </w:r>
      <w:r>
        <w:rPr>
          <w:rFonts w:ascii="Arial"/>
          <w:w w:val="95"/>
          <w:sz w:val="43"/>
        </w:rPr>
        <w:t>for</w:t>
      </w:r>
      <w:r>
        <w:rPr>
          <w:rFonts w:ascii="Arial"/>
          <w:w w:val="95"/>
          <w:sz w:val="43"/>
        </w:rPr>
        <w:tab/>
      </w:r>
      <w:r>
        <w:rPr>
          <w:rFonts w:ascii="Arial"/>
          <w:sz w:val="43"/>
        </w:rPr>
        <w:t>Improving</w:t>
      </w:r>
      <w:r>
        <w:rPr>
          <w:rFonts w:ascii="Arial"/>
          <w:spacing w:val="-43"/>
          <w:sz w:val="43"/>
        </w:rPr>
        <w:t xml:space="preserve"> </w:t>
      </w:r>
      <w:r>
        <w:rPr>
          <w:rFonts w:ascii="Arial"/>
          <w:sz w:val="43"/>
        </w:rPr>
        <w:t>the</w:t>
      </w:r>
      <w:r>
        <w:rPr>
          <w:rFonts w:ascii="Arial"/>
          <w:w w:val="96"/>
          <w:sz w:val="43"/>
        </w:rPr>
        <w:t xml:space="preserve"> </w:t>
      </w:r>
      <w:r>
        <w:rPr>
          <w:rFonts w:ascii="Arial"/>
          <w:sz w:val="42"/>
        </w:rPr>
        <w:t>Cholesterol-Lowering</w:t>
      </w:r>
      <w:r>
        <w:rPr>
          <w:rFonts w:ascii="Arial"/>
          <w:spacing w:val="-31"/>
          <w:sz w:val="42"/>
        </w:rPr>
        <w:t xml:space="preserve"> </w:t>
      </w:r>
      <w:r>
        <w:rPr>
          <w:rFonts w:ascii="Arial"/>
          <w:sz w:val="42"/>
        </w:rPr>
        <w:t>Agent</w:t>
      </w:r>
      <w:r>
        <w:rPr>
          <w:rFonts w:ascii="Arial"/>
          <w:spacing w:val="-19"/>
          <w:sz w:val="42"/>
        </w:rPr>
        <w:t xml:space="preserve"> </w:t>
      </w:r>
      <w:r>
        <w:rPr>
          <w:rFonts w:ascii="Arial"/>
          <w:sz w:val="42"/>
        </w:rPr>
        <w:t>Lovastatin</w:t>
      </w:r>
      <w:r>
        <w:rPr>
          <w:rFonts w:ascii="Arial"/>
          <w:spacing w:val="-26"/>
          <w:sz w:val="42"/>
        </w:rPr>
        <w:t xml:space="preserve"> </w:t>
      </w:r>
      <w:r>
        <w:rPr>
          <w:rFonts w:ascii="Arial"/>
          <w:sz w:val="42"/>
        </w:rPr>
        <w:t>under</w:t>
      </w:r>
      <w:r>
        <w:rPr>
          <w:rFonts w:ascii="Arial"/>
          <w:spacing w:val="-29"/>
          <w:sz w:val="42"/>
        </w:rPr>
        <w:t xml:space="preserve"> </w:t>
      </w:r>
      <w:r>
        <w:rPr>
          <w:rFonts w:ascii="Arial"/>
          <w:sz w:val="42"/>
        </w:rPr>
        <w:t>Solid</w:t>
      </w:r>
      <w:r>
        <w:rPr>
          <w:rFonts w:ascii="Arial"/>
          <w:w w:val="94"/>
          <w:sz w:val="42"/>
        </w:rPr>
        <w:t xml:space="preserve"> </w:t>
      </w:r>
      <w:r>
        <w:rPr>
          <w:rFonts w:ascii="Arial"/>
          <w:w w:val="90"/>
          <w:sz w:val="41"/>
        </w:rPr>
        <w:t>State</w:t>
      </w:r>
      <w:r>
        <w:rPr>
          <w:rFonts w:ascii="Arial"/>
          <w:w w:val="90"/>
          <w:sz w:val="41"/>
        </w:rPr>
        <w:tab/>
      </w:r>
      <w:r>
        <w:rPr>
          <w:rFonts w:ascii="Arial"/>
          <w:sz w:val="41"/>
        </w:rPr>
        <w:t>Fermentation</w:t>
      </w:r>
    </w:p>
    <w:p w:rsidR="00B34A67" w:rsidRDefault="00387A03">
      <w:pPr>
        <w:spacing w:before="218"/>
        <w:ind w:left="796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Times New Roman" w:eastAsia="Times New Roman" w:hAnsi="Times New Roman" w:cs="Times New Roman"/>
          <w:sz w:val="21"/>
          <w:szCs w:val="21"/>
        </w:rPr>
        <w:t xml:space="preserve">Mervat Morsy Abbas Ahmed  El-Gendy",  Hind A.A. Al-Zahrani' and Ahmed  Mohamed Ahmed </w:t>
      </w:r>
      <w:r>
        <w:rPr>
          <w:rFonts w:ascii="Times New Roman" w:eastAsia="Times New Roman" w:hAnsi="Times New Roman" w:cs="Times New Roman"/>
          <w:spacing w:val="2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El-BondLly”'</w:t>
      </w:r>
    </w:p>
    <w:p w:rsidR="00B34A67" w:rsidRDefault="00387A03">
      <w:pPr>
        <w:spacing w:before="96" w:line="232" w:lineRule="auto"/>
        <w:ind w:left="791" w:right="460" w:firstLine="9"/>
        <w:rPr>
          <w:rFonts w:ascii="Cambria" w:eastAsia="Cambria" w:hAnsi="Cambria" w:cs="Cambria"/>
          <w:sz w:val="19"/>
          <w:szCs w:val="19"/>
        </w:rPr>
      </w:pPr>
      <w:r>
        <w:rPr>
          <w:rFonts w:ascii="Cambria" w:eastAsia="Cambria" w:hAnsi="Cambria" w:cs="Cambria"/>
          <w:w w:val="90"/>
          <w:sz w:val="19"/>
          <w:szCs w:val="19"/>
        </w:rPr>
        <w:t xml:space="preserve">'Department of Bio/ogica/ Sciences, face/ty of Sciences, King </w:t>
      </w:r>
      <w:r>
        <w:rPr>
          <w:rFonts w:ascii="Cambria" w:eastAsia="Cambria" w:hAnsi="Cambria" w:cs="Cambria"/>
          <w:i/>
          <w:w w:val="90"/>
          <w:sz w:val="19"/>
          <w:szCs w:val="19"/>
        </w:rPr>
        <w:t xml:space="preserve">Abdv!wiz </w:t>
      </w:r>
      <w:r>
        <w:rPr>
          <w:rFonts w:ascii="Cambria" w:eastAsia="Cambria" w:hAnsi="Cambria" w:cs="Cambria"/>
          <w:w w:val="90"/>
          <w:sz w:val="19"/>
          <w:szCs w:val="19"/>
        </w:rPr>
        <w:t xml:space="preserve">University </w:t>
      </w:r>
      <w:r>
        <w:rPr>
          <w:rFonts w:ascii="Cambria" w:eastAsia="Cambria" w:hAnsi="Cambria" w:cs="Cambria"/>
          <w:i/>
          <w:w w:val="90"/>
          <w:sz w:val="19"/>
          <w:szCs w:val="19"/>
        </w:rPr>
        <w:t xml:space="preserve">(W G), </w:t>
      </w:r>
      <w:r>
        <w:rPr>
          <w:rFonts w:ascii="Cambria" w:eastAsia="Cambria" w:hAnsi="Cambria" w:cs="Cambria"/>
          <w:w w:val="90"/>
          <w:sz w:val="19"/>
          <w:szCs w:val="19"/>
        </w:rPr>
        <w:t>Jeddah 27589, 5.audi</w:t>
      </w:r>
      <w:r>
        <w:rPr>
          <w:rFonts w:ascii="Cambria" w:eastAsia="Cambria" w:hAnsi="Cambria" w:cs="Cambria"/>
          <w:spacing w:val="-23"/>
          <w:w w:val="90"/>
          <w:sz w:val="19"/>
          <w:szCs w:val="19"/>
        </w:rPr>
        <w:t xml:space="preserve"> </w:t>
      </w:r>
      <w:r>
        <w:rPr>
          <w:rFonts w:ascii="Cambria" w:eastAsia="Cambria" w:hAnsi="Cambria" w:cs="Cambria"/>
          <w:w w:val="90"/>
          <w:sz w:val="19"/>
          <w:szCs w:val="19"/>
        </w:rPr>
        <w:t>Arabia</w:t>
      </w:r>
      <w:r>
        <w:rPr>
          <w:rFonts w:ascii="Cambria" w:eastAsia="Cambria" w:hAnsi="Cambria" w:cs="Cambria"/>
          <w:w w:val="82"/>
          <w:sz w:val="19"/>
          <w:szCs w:val="19"/>
        </w:rPr>
        <w:t xml:space="preserve"> </w:t>
      </w:r>
      <w:r>
        <w:rPr>
          <w:rFonts w:ascii="Cambria" w:eastAsia="Cambria" w:hAnsi="Cambria" w:cs="Cambria"/>
          <w:i/>
          <w:w w:val="95"/>
          <w:sz w:val="19"/>
          <w:szCs w:val="19"/>
        </w:rPr>
        <w:t xml:space="preserve">’Chemistry of Matured anJ Microbial Products Department, </w:t>
      </w:r>
      <w:r>
        <w:rPr>
          <w:rFonts w:ascii="Cambria" w:eastAsia="Cambria" w:hAnsi="Cambria" w:cs="Cambria"/>
          <w:w w:val="95"/>
          <w:sz w:val="19"/>
          <w:szCs w:val="19"/>
        </w:rPr>
        <w:t xml:space="preserve">National </w:t>
      </w:r>
      <w:r>
        <w:rPr>
          <w:rFonts w:ascii="Cambria" w:eastAsia="Cambria" w:hAnsi="Cambria" w:cs="Cambria"/>
          <w:i/>
          <w:w w:val="95"/>
          <w:sz w:val="19"/>
          <w:szCs w:val="19"/>
        </w:rPr>
        <w:t>Research Centre, Dokki, Size 12622,</w:t>
      </w:r>
      <w:r>
        <w:rPr>
          <w:rFonts w:ascii="Cambria" w:eastAsia="Cambria" w:hAnsi="Cambria" w:cs="Cambria"/>
          <w:i/>
          <w:spacing w:val="1"/>
          <w:w w:val="95"/>
          <w:sz w:val="19"/>
          <w:szCs w:val="19"/>
        </w:rPr>
        <w:t xml:space="preserve"> </w:t>
      </w:r>
      <w:r>
        <w:rPr>
          <w:rFonts w:ascii="Cambria" w:eastAsia="Cambria" w:hAnsi="Cambria" w:cs="Cambria"/>
          <w:w w:val="95"/>
          <w:sz w:val="19"/>
          <w:szCs w:val="19"/>
        </w:rPr>
        <w:t>fgypt</w:t>
      </w:r>
      <w:r>
        <w:rPr>
          <w:rFonts w:ascii="Cambria" w:eastAsia="Cambria" w:hAnsi="Cambria" w:cs="Cambria"/>
          <w:w w:val="87"/>
          <w:sz w:val="19"/>
          <w:szCs w:val="19"/>
        </w:rPr>
        <w:t xml:space="preserve"> </w:t>
      </w:r>
      <w:r>
        <w:rPr>
          <w:rFonts w:ascii="Cambria" w:eastAsia="Cambria" w:hAnsi="Cambria" w:cs="Cambria"/>
          <w:w w:val="95"/>
          <w:sz w:val="19"/>
          <w:szCs w:val="19"/>
        </w:rPr>
        <w:t xml:space="preserve">'Department of </w:t>
      </w:r>
      <w:r>
        <w:rPr>
          <w:rFonts w:ascii="Cambria" w:eastAsia="Cambria" w:hAnsi="Cambria" w:cs="Cambria"/>
          <w:i/>
          <w:w w:val="95"/>
          <w:sz w:val="19"/>
          <w:szCs w:val="19"/>
        </w:rPr>
        <w:t xml:space="preserve">Biological Sciences, Foculi¿ or Sciences, jeddoh </w:t>
      </w:r>
      <w:r>
        <w:rPr>
          <w:rFonts w:ascii="Cambria" w:eastAsia="Cambria" w:hAnsi="Cambria" w:cs="Cambria"/>
          <w:w w:val="95"/>
          <w:sz w:val="19"/>
          <w:szCs w:val="19"/>
        </w:rPr>
        <w:t xml:space="preserve">University </w:t>
      </w:r>
      <w:r>
        <w:rPr>
          <w:rFonts w:ascii="Cambria" w:eastAsia="Cambria" w:hAnsi="Cambria" w:cs="Cambria"/>
          <w:i/>
          <w:w w:val="95"/>
          <w:sz w:val="19"/>
          <w:szCs w:val="19"/>
        </w:rPr>
        <w:t>Jeddah 802O3, Saudi</w:t>
      </w:r>
      <w:r>
        <w:rPr>
          <w:rFonts w:ascii="Cambria" w:eastAsia="Cambria" w:hAnsi="Cambria" w:cs="Cambria"/>
          <w:i/>
          <w:spacing w:val="-19"/>
          <w:w w:val="95"/>
          <w:sz w:val="19"/>
          <w:szCs w:val="19"/>
        </w:rPr>
        <w:t xml:space="preserve"> </w:t>
      </w:r>
      <w:r>
        <w:rPr>
          <w:rFonts w:ascii="Cambria" w:eastAsia="Cambria" w:hAnsi="Cambria" w:cs="Cambria"/>
          <w:i/>
          <w:w w:val="95"/>
          <w:sz w:val="19"/>
          <w:szCs w:val="19"/>
        </w:rPr>
        <w:t>Atobio</w:t>
      </w:r>
    </w:p>
    <w:p w:rsidR="00B34A67" w:rsidRDefault="00B34A67">
      <w:pPr>
        <w:spacing w:before="3"/>
        <w:rPr>
          <w:rFonts w:ascii="Cambria" w:eastAsia="Cambria" w:hAnsi="Cambria" w:cs="Cambria"/>
          <w:i/>
          <w:sz w:val="2"/>
          <w:szCs w:val="2"/>
        </w:rPr>
      </w:pPr>
    </w:p>
    <w:p w:rsidR="00B34A67" w:rsidRDefault="00387A03">
      <w:pPr>
        <w:spacing w:line="206" w:lineRule="exact"/>
        <w:ind w:left="787"/>
        <w:rPr>
          <w:rFonts w:ascii="Cambria" w:eastAsia="Cambria" w:hAnsi="Cambria" w:cs="Cambria"/>
          <w:sz w:val="20"/>
          <w:szCs w:val="20"/>
        </w:rPr>
      </w:pPr>
      <w:r>
        <w:rPr>
          <w:rFonts w:ascii="Cambria" w:eastAsia="Cambria" w:hAnsi="Cambria" w:cs="Cambria"/>
          <w:noProof/>
          <w:position w:val="-3"/>
          <w:sz w:val="20"/>
          <w:szCs w:val="20"/>
        </w:rPr>
        <w:drawing>
          <wp:inline distT="0" distB="0" distL="0" distR="0">
            <wp:extent cx="4253701" cy="131064"/>
            <wp:effectExtent l="0" t="0" r="0" b="0"/>
            <wp:docPr id="3" name="image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3.jpe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253701" cy="1310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34A67" w:rsidRDefault="00B34A67">
      <w:pPr>
        <w:rPr>
          <w:rFonts w:ascii="Cambria" w:eastAsia="Cambria" w:hAnsi="Cambria" w:cs="Cambria"/>
          <w:i/>
          <w:sz w:val="18"/>
          <w:szCs w:val="18"/>
        </w:rPr>
      </w:pPr>
    </w:p>
    <w:p w:rsidR="00B34A67" w:rsidRDefault="00B34A67">
      <w:pPr>
        <w:rPr>
          <w:rFonts w:ascii="Cambria" w:eastAsia="Cambria" w:hAnsi="Cambria" w:cs="Cambria"/>
          <w:i/>
          <w:sz w:val="14"/>
          <w:szCs w:val="14"/>
        </w:rPr>
      </w:pPr>
    </w:p>
    <w:p w:rsidR="00B34A67" w:rsidRDefault="00387A03">
      <w:pPr>
        <w:pStyle w:val="BodyText"/>
        <w:spacing w:line="247" w:lineRule="auto"/>
        <w:ind w:left="763" w:right="170"/>
        <w:jc w:val="both"/>
      </w:pPr>
      <w:r>
        <w:t xml:space="preserve">Abstract In the screening of marine mangrove derived fungi for lovastatin productivity,  endophvtic  4s/›ergi//us </w:t>
      </w:r>
      <w:r>
        <w:rPr>
          <w:spacing w:val="12"/>
        </w:rPr>
        <w:t xml:space="preserve"> </w:t>
      </w:r>
      <w:r>
        <w:rPr>
          <w:rFonts w:cs="Times New Roman"/>
          <w:i/>
        </w:rPr>
        <w:t>luchuensis</w:t>
      </w:r>
      <w:r>
        <w:rPr>
          <w:rFonts w:cs="Times New Roman"/>
          <w:i/>
          <w:w w:val="92"/>
        </w:rPr>
        <w:t xml:space="preserve"> </w:t>
      </w:r>
      <w:r>
        <w:t>MERV10</w:t>
      </w:r>
      <w:r>
        <w:rPr>
          <w:spacing w:val="11"/>
        </w:rPr>
        <w:t xml:space="preserve"> </w:t>
      </w:r>
      <w:r>
        <w:t>exhibited</w:t>
      </w:r>
      <w:r>
        <w:rPr>
          <w:spacing w:val="10"/>
        </w:rPr>
        <w:t xml:space="preserve"> </w:t>
      </w:r>
      <w:r>
        <w:t>the</w:t>
      </w:r>
      <w:r>
        <w:rPr>
          <w:spacing w:val="10"/>
        </w:rPr>
        <w:t xml:space="preserve"> </w:t>
      </w:r>
      <w:r>
        <w:t>highest</w:t>
      </w:r>
      <w:r>
        <w:rPr>
          <w:spacing w:val="13"/>
        </w:rPr>
        <w:t xml:space="preserve"> </w:t>
      </w:r>
      <w:r>
        <w:t>lovastatin</w:t>
      </w:r>
      <w:r>
        <w:rPr>
          <w:spacing w:val="19"/>
        </w:rPr>
        <w:t xml:space="preserve"> </w:t>
      </w:r>
      <w:r>
        <w:t>productivitv</w:t>
      </w:r>
      <w:r>
        <w:rPr>
          <w:spacing w:val="16"/>
        </w:rPr>
        <w:t xml:space="preserve"> </w:t>
      </w:r>
      <w:r>
        <w:t>(9.5</w:t>
      </w:r>
      <w:r>
        <w:rPr>
          <w:spacing w:val="-12"/>
        </w:rPr>
        <w:t xml:space="preserve"> </w:t>
      </w:r>
      <w:r>
        <w:t>mg/Eds)</w:t>
      </w:r>
      <w:r>
        <w:rPr>
          <w:spacing w:val="18"/>
        </w:rPr>
        <w:t xml:space="preserve"> </w:t>
      </w:r>
      <w:r>
        <w:t>in</w:t>
      </w:r>
      <w:r>
        <w:rPr>
          <w:spacing w:val="8"/>
        </w:rPr>
        <w:t xml:space="preserve"> </w:t>
      </w:r>
      <w:r>
        <w:t>solid</w:t>
      </w:r>
      <w:r>
        <w:rPr>
          <w:spacing w:val="11"/>
        </w:rPr>
        <w:t xml:space="preserve"> </w:t>
      </w:r>
      <w:r>
        <w:t>state fermentation</w:t>
      </w:r>
      <w:r>
        <w:rPr>
          <w:spacing w:val="18"/>
        </w:rPr>
        <w:t xml:space="preserve"> </w:t>
      </w:r>
      <w:r>
        <w:t>(SSF)</w:t>
      </w:r>
      <w:r>
        <w:rPr>
          <w:spacing w:val="10"/>
        </w:rPr>
        <w:t xml:space="preserve"> </w:t>
      </w:r>
      <w:r>
        <w:t>using</w:t>
      </w:r>
      <w:r>
        <w:rPr>
          <w:spacing w:val="9"/>
        </w:rPr>
        <w:t xml:space="preserve"> </w:t>
      </w:r>
      <w:r>
        <w:t>rice</w:t>
      </w:r>
      <w:r>
        <w:rPr>
          <w:spacing w:val="12"/>
        </w:rPr>
        <w:t xml:space="preserve"> </w:t>
      </w:r>
      <w:r>
        <w:t>bran.</w:t>
      </w:r>
      <w:r>
        <w:rPr>
          <w:spacing w:val="2"/>
        </w:rPr>
        <w:t xml:space="preserve"> </w:t>
      </w:r>
      <w:r>
        <w:rPr>
          <w:rFonts w:cs="Times New Roman"/>
          <w:i/>
        </w:rPr>
        <w:t>Aspergillus</w:t>
      </w:r>
      <w:r>
        <w:rPr>
          <w:rFonts w:cs="Times New Roman"/>
          <w:i/>
          <w:w w:val="87"/>
        </w:rPr>
        <w:t xml:space="preserve"> </w:t>
      </w:r>
      <w:r>
        <w:rPr>
          <w:rFonts w:cs="Times New Roman"/>
          <w:i/>
        </w:rPr>
        <w:t>l</w:t>
      </w:r>
      <w:r>
        <w:rPr>
          <w:rFonts w:cs="Times New Roman"/>
          <w:i/>
        </w:rPr>
        <w:t>uchuensis</w:t>
      </w:r>
      <w:r>
        <w:rPr>
          <w:rFonts w:cs="Times New Roman"/>
          <w:i/>
          <w:spacing w:val="11"/>
        </w:rPr>
        <w:t xml:space="preserve"> </w:t>
      </w:r>
      <w:r>
        <w:t>MERV10</w:t>
      </w:r>
      <w:r>
        <w:rPr>
          <w:spacing w:val="10"/>
        </w:rPr>
        <w:t xml:space="preserve"> </w:t>
      </w:r>
      <w:r>
        <w:t>was</w:t>
      </w:r>
      <w:r>
        <w:rPr>
          <w:spacing w:val="14"/>
        </w:rPr>
        <w:t xml:space="preserve"> </w:t>
      </w:r>
      <w:r>
        <w:t>used</w:t>
      </w:r>
      <w:r>
        <w:rPr>
          <w:spacing w:val="18"/>
        </w:rPr>
        <w:t xml:space="preserve"> </w:t>
      </w:r>
      <w:r>
        <w:t>as</w:t>
      </w:r>
      <w:r>
        <w:rPr>
          <w:spacing w:val="2"/>
        </w:rPr>
        <w:t xml:space="preserve"> </w:t>
      </w:r>
      <w:r>
        <w:t>the</w:t>
      </w:r>
      <w:r>
        <w:rPr>
          <w:spacing w:val="5"/>
        </w:rPr>
        <w:t xml:space="preserve"> </w:t>
      </w:r>
      <w:r>
        <w:t>parental</w:t>
      </w:r>
      <w:r>
        <w:rPr>
          <w:spacing w:val="21"/>
        </w:rPr>
        <w:t xml:space="preserve"> </w:t>
      </w:r>
      <w:r>
        <w:t>strain</w:t>
      </w:r>
      <w:r>
        <w:rPr>
          <w:spacing w:val="17"/>
        </w:rPr>
        <w:t xml:space="preserve"> </w:t>
      </w:r>
      <w:r>
        <w:t>in</w:t>
      </w:r>
      <w:r>
        <w:rPr>
          <w:spacing w:val="9"/>
        </w:rPr>
        <w:t xml:space="preserve"> </w:t>
      </w:r>
      <w:r>
        <w:t>which</w:t>
      </w:r>
      <w:r>
        <w:rPr>
          <w:spacing w:val="19"/>
        </w:rPr>
        <w:t xml:space="preserve"> </w:t>
      </w:r>
      <w:r>
        <w:t>to</w:t>
      </w:r>
      <w:r>
        <w:rPr>
          <w:spacing w:val="11"/>
        </w:rPr>
        <w:t xml:space="preserve"> </w:t>
      </w:r>
      <w:r>
        <w:t>inJuce</w:t>
      </w:r>
      <w:r>
        <w:rPr>
          <w:spacing w:val="3"/>
        </w:rPr>
        <w:t xml:space="preserve"> </w:t>
      </w:r>
      <w:r>
        <w:t>genetic</w:t>
      </w:r>
      <w:r>
        <w:rPr>
          <w:spacing w:val="1"/>
        </w:rPr>
        <w:t xml:space="preserve"> </w:t>
      </w:r>
      <w:r>
        <w:t>variabilities</w:t>
      </w:r>
      <w:r>
        <w:rPr>
          <w:spacing w:val="12"/>
        </w:rPr>
        <w:t xml:space="preserve"> </w:t>
      </w:r>
      <w:r>
        <w:t>aker</w:t>
      </w:r>
      <w:r>
        <w:rPr>
          <w:spacing w:val="9"/>
        </w:rPr>
        <w:t xml:space="preserve"> </w:t>
      </w:r>
      <w:r>
        <w:t>application</w:t>
      </w:r>
      <w:r>
        <w:rPr>
          <w:spacing w:val="16"/>
        </w:rPr>
        <w:t xml:space="preserve"> </w:t>
      </w:r>
      <w:r>
        <w:t>of</w:t>
      </w:r>
      <w:r>
        <w:rPr>
          <w:spacing w:val="10"/>
        </w:rPr>
        <w:t xml:space="preserve"> </w:t>
      </w:r>
      <w:r>
        <w:t>ditferent</w:t>
      </w:r>
      <w:r>
        <w:rPr>
          <w:spacing w:val="14"/>
        </w:rPr>
        <w:t xml:space="preserve"> </w:t>
      </w:r>
      <w:r>
        <w:t>mixtures</w:t>
      </w:r>
      <w:r>
        <w:rPr>
          <w:w w:val="92"/>
        </w:rPr>
        <w:t xml:space="preserve"> </w:t>
      </w:r>
      <w:r>
        <w:t>as well as doses of mutagens followed by three successive rounds of genome shuffling. Four potent mutants, UN6, UN28,</w:t>
      </w:r>
      <w:r>
        <w:rPr>
          <w:spacing w:val="39"/>
        </w:rPr>
        <w:t xml:space="preserve"> </w:t>
      </w:r>
      <w:r>
        <w:t>NEll,</w:t>
      </w:r>
      <w:r>
        <w:rPr>
          <w:w w:val="108"/>
        </w:rPr>
        <w:t xml:space="preserve"> </w:t>
      </w:r>
      <w:r>
        <w:t xml:space="preserve">and NE23, with lovastatin productivity equal to 2.0-, 2.11-, </w:t>
      </w:r>
      <w:r>
        <w:rPr>
          <w:w w:val="90"/>
        </w:rPr>
        <w:t xml:space="preserve">4 </w:t>
      </w:r>
      <w:r>
        <w:t>.95-, and  2.11-fold  higher  than  the parental  strain,</w:t>
      </w:r>
      <w:r>
        <w:rPr>
          <w:spacing w:val="3"/>
        </w:rPr>
        <w:t xml:space="preserve"> </w:t>
      </w:r>
      <w:r>
        <w:t>respectively,</w:t>
      </w:r>
      <w:r>
        <w:rPr>
          <w:w w:val="89"/>
        </w:rPr>
        <w:t xml:space="preserve"> </w:t>
      </w:r>
      <w:r>
        <w:t>were</w:t>
      </w:r>
      <w:r>
        <w:rPr>
          <w:spacing w:val="8"/>
        </w:rPr>
        <w:t xml:space="preserve"> </w:t>
      </w:r>
      <w:r>
        <w:t>applied</w:t>
      </w:r>
      <w:r>
        <w:rPr>
          <w:spacing w:val="14"/>
        </w:rPr>
        <w:t xml:space="preserve"> </w:t>
      </w:r>
      <w:r>
        <w:t>for</w:t>
      </w:r>
      <w:r>
        <w:rPr>
          <w:spacing w:val="3"/>
        </w:rPr>
        <w:t xml:space="preserve"> </w:t>
      </w:r>
      <w:r>
        <w:t>three</w:t>
      </w:r>
      <w:r>
        <w:rPr>
          <w:spacing w:val="13"/>
        </w:rPr>
        <w:t xml:space="preserve"> </w:t>
      </w:r>
      <w:r>
        <w:t>rounds</w:t>
      </w:r>
      <w:r>
        <w:rPr>
          <w:spacing w:val="7"/>
        </w:rPr>
        <w:t xml:space="preserve"> </w:t>
      </w:r>
      <w:r>
        <w:t>of</w:t>
      </w:r>
      <w:r>
        <w:rPr>
          <w:spacing w:val="9"/>
        </w:rPr>
        <w:t xml:space="preserve"> </w:t>
      </w:r>
      <w:r>
        <w:t>genome</w:t>
      </w:r>
      <w:r>
        <w:rPr>
          <w:spacing w:val="9"/>
        </w:rPr>
        <w:t xml:space="preserve"> </w:t>
      </w:r>
      <w:r>
        <w:t>shuffling</w:t>
      </w:r>
      <w:r>
        <w:rPr>
          <w:spacing w:val="7"/>
        </w:rPr>
        <w:t xml:space="preserve"> </w:t>
      </w:r>
      <w:r>
        <w:t>as</w:t>
      </w:r>
      <w:r>
        <w:rPr>
          <w:spacing w:val="-2"/>
        </w:rPr>
        <w:t xml:space="preserve"> </w:t>
      </w:r>
      <w:r>
        <w:t>the</w:t>
      </w:r>
      <w:r>
        <w:rPr>
          <w:spacing w:val="11"/>
        </w:rPr>
        <w:t xml:space="preserve"> </w:t>
      </w:r>
      <w:r>
        <w:t>initial</w:t>
      </w:r>
      <w:r>
        <w:rPr>
          <w:spacing w:val="19"/>
        </w:rPr>
        <w:t xml:space="preserve"> </w:t>
      </w:r>
      <w:r>
        <w:t>mutants.</w:t>
      </w:r>
      <w:r>
        <w:rPr>
          <w:spacing w:val="18"/>
        </w:rPr>
        <w:t xml:space="preserve"> </w:t>
      </w:r>
      <w:r>
        <w:t>Four</w:t>
      </w:r>
      <w:r>
        <w:rPr>
          <w:spacing w:val="14"/>
        </w:rPr>
        <w:t xml:space="preserve"> </w:t>
      </w:r>
      <w:r>
        <w:t>hereditarily</w:t>
      </w:r>
      <w:r>
        <w:rPr>
          <w:spacing w:val="14"/>
        </w:rPr>
        <w:t xml:space="preserve"> </w:t>
      </w:r>
      <w:r>
        <w:t>stable</w:t>
      </w:r>
      <w:r>
        <w:rPr>
          <w:spacing w:val="10"/>
        </w:rPr>
        <w:t xml:space="preserve"> </w:t>
      </w:r>
      <w:r>
        <w:t>recombinants</w:t>
      </w:r>
      <w:r>
        <w:rPr>
          <w:spacing w:val="20"/>
        </w:rPr>
        <w:t xml:space="preserve"> </w:t>
      </w:r>
      <w:r>
        <w:t>(F3/3,</w:t>
      </w:r>
      <w:r>
        <w:rPr>
          <w:spacing w:val="14"/>
        </w:rPr>
        <w:t xml:space="preserve"> </w:t>
      </w:r>
      <w:r>
        <w:t>F3/7,</w:t>
      </w:r>
      <w:r>
        <w:rPr>
          <w:spacing w:val="21"/>
        </w:rPr>
        <w:t xml:space="preserve"> </w:t>
      </w:r>
      <w:r>
        <w:t>F3/9,</w:t>
      </w:r>
      <w:r>
        <w:rPr>
          <w:w w:val="88"/>
        </w:rPr>
        <w:t xml:space="preserve"> </w:t>
      </w:r>
      <w:r>
        <w:t>and F3/13) were obtained with lovastatin productivity equal to TO.8, 5 7.0, 49. 7, and 11.0 m@gds, respectively.</w:t>
      </w:r>
      <w:r>
        <w:rPr>
          <w:spacing w:val="23"/>
        </w:rPr>
        <w:t xml:space="preserve"> </w:t>
      </w:r>
      <w:r>
        <w:t>Recombinant</w:t>
      </w:r>
      <w:r>
        <w:rPr>
          <w:w w:val="95"/>
        </w:rPr>
        <w:t xml:space="preserve"> </w:t>
      </w:r>
      <w:r>
        <w:t>strain F3/7 yielded 57.0 mg/gels of lovastatin, which is 6-fold anJ 2.85-fr›ld higher, respectively, than the initial p</w:t>
      </w:r>
      <w:r>
        <w:t>arental strain</w:t>
      </w:r>
      <w:r>
        <w:rPr>
          <w:spacing w:val="3"/>
        </w:rPr>
        <w:t xml:space="preserve"> </w:t>
      </w:r>
      <w:r>
        <w:t>and</w:t>
      </w:r>
      <w:r>
        <w:rPr>
          <w:w w:val="95"/>
        </w:rPr>
        <w:t xml:space="preserve"> </w:t>
      </w:r>
      <w:r>
        <w:t>the highest mutants UN28 and NE23. It was therefore selected for  the  optimization  of  lovastatin  production</w:t>
      </w:r>
      <w:r>
        <w:rPr>
          <w:spacing w:val="9"/>
        </w:rPr>
        <w:t xml:space="preserve"> </w:t>
      </w:r>
      <w:r>
        <w:t>through</w:t>
      </w:r>
      <w:r>
        <w:rPr>
          <w:w w:val="94"/>
        </w:rPr>
        <w:t xml:space="preserve"> </w:t>
      </w:r>
      <w:r>
        <w:t>improvement</w:t>
      </w:r>
      <w:r>
        <w:rPr>
          <w:spacing w:val="11"/>
        </w:rPr>
        <w:t xml:space="preserve"> </w:t>
      </w:r>
      <w:r>
        <w:t>of</w:t>
      </w:r>
      <w:r>
        <w:rPr>
          <w:spacing w:val="9"/>
        </w:rPr>
        <w:t xml:space="preserve"> </w:t>
      </w:r>
      <w:r>
        <w:t>SSF</w:t>
      </w:r>
      <w:r>
        <w:rPr>
          <w:spacing w:val="7"/>
        </w:rPr>
        <w:t xml:space="preserve"> </w:t>
      </w:r>
      <w:r>
        <w:t>parameters.</w:t>
      </w:r>
      <w:r>
        <w:rPr>
          <w:spacing w:val="19"/>
        </w:rPr>
        <w:t xml:space="preserve"> </w:t>
      </w:r>
      <w:r>
        <w:t>Lovastatin</w:t>
      </w:r>
      <w:r>
        <w:rPr>
          <w:spacing w:val="18"/>
        </w:rPr>
        <w:t xml:space="preserve"> </w:t>
      </w:r>
      <w:r>
        <w:t>procluCtivity</w:t>
      </w:r>
      <w:r>
        <w:rPr>
          <w:spacing w:val="13"/>
        </w:rPr>
        <w:t xml:space="preserve"> </w:t>
      </w:r>
      <w:r>
        <w:t>was</w:t>
      </w:r>
      <w:r>
        <w:rPr>
          <w:spacing w:val="9"/>
        </w:rPr>
        <w:t xml:space="preserve"> </w:t>
      </w:r>
      <w:r>
        <w:t>increased!</w:t>
      </w:r>
      <w:r>
        <w:rPr>
          <w:spacing w:val="9"/>
        </w:rPr>
        <w:t xml:space="preserve"> </w:t>
      </w:r>
      <w:r>
        <w:t>32-foIJ</w:t>
      </w:r>
      <w:r>
        <w:rPr>
          <w:spacing w:val="13"/>
        </w:rPr>
        <w:t xml:space="preserve"> </w:t>
      </w:r>
      <w:r>
        <w:t>through</w:t>
      </w:r>
      <w:r>
        <w:rPr>
          <w:spacing w:val="17"/>
        </w:rPr>
        <w:t xml:space="preserve"> </w:t>
      </w:r>
      <w:r>
        <w:t>strain</w:t>
      </w:r>
      <w:r>
        <w:rPr>
          <w:spacing w:val="16"/>
        </w:rPr>
        <w:t xml:space="preserve"> </w:t>
      </w:r>
      <w:r>
        <w:t>improvement</w:t>
      </w:r>
      <w:r>
        <w:rPr>
          <w:spacing w:val="16"/>
        </w:rPr>
        <w:t xml:space="preserve"> </w:t>
      </w:r>
      <w:r>
        <w:t>methoJs,</w:t>
      </w:r>
      <w:r>
        <w:rPr>
          <w:spacing w:val="18"/>
        </w:rPr>
        <w:t xml:space="preserve"> </w:t>
      </w:r>
      <w:r>
        <w:t>in</w:t>
      </w:r>
      <w:r>
        <w:t>cluJing</w:t>
      </w:r>
      <w:r>
        <w:rPr>
          <w:w w:val="95"/>
        </w:rPr>
        <w:t xml:space="preserve"> </w:t>
      </w:r>
      <w:r>
        <w:t>mutations</w:t>
      </w:r>
      <w:r>
        <w:rPr>
          <w:spacing w:val="-5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three</w:t>
      </w:r>
      <w:r>
        <w:rPr>
          <w:spacing w:val="-6"/>
        </w:rPr>
        <w:t xml:space="preserve"> </w:t>
      </w:r>
      <w:r>
        <w:t>successive</w:t>
      </w:r>
      <w:r>
        <w:rPr>
          <w:spacing w:val="-1"/>
        </w:rPr>
        <w:t xml:space="preserve"> </w:t>
      </w:r>
      <w:r>
        <w:t>rounds</w:t>
      </w:r>
      <w:r>
        <w:rPr>
          <w:spacing w:val="-8"/>
        </w:rPr>
        <w:t xml:space="preserve"> </w:t>
      </w:r>
      <w:r>
        <w:t>of</w:t>
      </w:r>
      <w:r>
        <w:rPr>
          <w:spacing w:val="-7"/>
        </w:rPr>
        <w:t xml:space="preserve"> </w:t>
      </w:r>
      <w:r>
        <w:t>genome</w:t>
      </w:r>
      <w:r>
        <w:rPr>
          <w:spacing w:val="-2"/>
        </w:rPr>
        <w:t xml:space="preserve"> </w:t>
      </w:r>
      <w:r>
        <w:t>shuffling</w:t>
      </w:r>
      <w:r>
        <w:rPr>
          <w:spacing w:val="-12"/>
        </w:rPr>
        <w:t xml:space="preserve"> </w:t>
      </w:r>
      <w:r>
        <w:t>followed</w:t>
      </w:r>
      <w:r>
        <w:rPr>
          <w:spacing w:val="4"/>
        </w:rPr>
        <w:t xml:space="preserve"> </w:t>
      </w:r>
      <w:r>
        <w:t>by</w:t>
      </w:r>
      <w:r>
        <w:rPr>
          <w:spacing w:val="-7"/>
        </w:rPr>
        <w:t xml:space="preserve"> </w:t>
      </w:r>
      <w:r>
        <w:t>optimizing</w:t>
      </w:r>
      <w:r>
        <w:rPr>
          <w:spacing w:val="-7"/>
        </w:rPr>
        <w:t xml:space="preserve"> </w:t>
      </w:r>
      <w:r>
        <w:t>SSF</w:t>
      </w:r>
      <w:r>
        <w:rPr>
          <w:spacing w:val="-11"/>
        </w:rPr>
        <w:t xml:space="preserve"> </w:t>
      </w:r>
      <w:r>
        <w:t>factors.</w:t>
      </w:r>
    </w:p>
    <w:p w:rsidR="00B34A67" w:rsidRDefault="00B34A67">
      <w:pPr>
        <w:spacing w:before="4"/>
        <w:rPr>
          <w:rFonts w:ascii="Times New Roman" w:eastAsia="Times New Roman" w:hAnsi="Times New Roman" w:cs="Times New Roman"/>
          <w:sz w:val="17"/>
          <w:szCs w:val="17"/>
        </w:rPr>
      </w:pPr>
    </w:p>
    <w:p w:rsidR="00B34A67" w:rsidRDefault="00387A03">
      <w:pPr>
        <w:ind w:left="777" w:right="286"/>
        <w:rPr>
          <w:rFonts w:ascii="Times New Roman" w:eastAsia="Times New Roman" w:hAnsi="Times New Roman" w:cs="Times New Roman"/>
          <w:sz w:val="16"/>
          <w:szCs w:val="16"/>
        </w:rPr>
      </w:pPr>
      <w:r>
        <w:rPr>
          <w:rFonts w:ascii="Times New Roman"/>
          <w:w w:val="105"/>
          <w:sz w:val="16"/>
        </w:rPr>
        <w:t xml:space="preserve">Keywords    </w:t>
      </w:r>
      <w:r>
        <w:rPr>
          <w:rFonts w:ascii="Times New Roman"/>
          <w:i/>
          <w:w w:val="105"/>
          <w:sz w:val="16"/>
        </w:rPr>
        <w:t xml:space="preserve">Aspergillus  </w:t>
      </w:r>
      <w:r>
        <w:rPr>
          <w:rFonts w:ascii="Times New Roman"/>
          <w:w w:val="105"/>
          <w:sz w:val="16"/>
        </w:rPr>
        <w:t>/uchuensis,  Genome  shuffling,  Lovastatin,  Mutation,  Solid  state</w:t>
      </w:r>
      <w:r>
        <w:rPr>
          <w:rFonts w:ascii="Times New Roman"/>
          <w:spacing w:val="31"/>
          <w:w w:val="105"/>
          <w:sz w:val="16"/>
        </w:rPr>
        <w:t xml:space="preserve"> </w:t>
      </w:r>
      <w:r>
        <w:rPr>
          <w:rFonts w:ascii="Times New Roman"/>
          <w:w w:val="105"/>
          <w:sz w:val="16"/>
        </w:rPr>
        <w:t>fermentation</w:t>
      </w:r>
    </w:p>
    <w:p w:rsidR="00B34A67" w:rsidRDefault="00B34A67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B34A67" w:rsidRDefault="00B34A67">
      <w:pPr>
        <w:spacing w:before="7"/>
        <w:rPr>
          <w:rFonts w:ascii="Times New Roman" w:eastAsia="Times New Roman" w:hAnsi="Times New Roman" w:cs="Times New Roman"/>
          <w:sz w:val="19"/>
          <w:szCs w:val="19"/>
        </w:rPr>
      </w:pPr>
    </w:p>
    <w:p w:rsidR="00B34A67" w:rsidRDefault="00B34A67">
      <w:pPr>
        <w:rPr>
          <w:rFonts w:ascii="Times New Roman" w:eastAsia="Times New Roman" w:hAnsi="Times New Roman" w:cs="Times New Roman"/>
          <w:sz w:val="19"/>
          <w:szCs w:val="19"/>
        </w:rPr>
        <w:sectPr w:rsidR="00B34A67">
          <w:type w:val="continuous"/>
          <w:pgSz w:w="11940" w:h="16700"/>
          <w:pgMar w:top="0" w:right="1120" w:bottom="280" w:left="380" w:header="720" w:footer="720" w:gutter="0"/>
          <w:cols w:space="720"/>
        </w:sectPr>
      </w:pPr>
    </w:p>
    <w:p w:rsidR="00B34A67" w:rsidRDefault="00387A03">
      <w:pPr>
        <w:pStyle w:val="BodyText"/>
        <w:spacing w:before="86" w:line="268" w:lineRule="auto"/>
        <w:ind w:left="758" w:right="27"/>
        <w:jc w:val="both"/>
      </w:pPr>
      <w:r>
        <w:rPr>
          <w:noProof/>
        </w:rPr>
        <w:drawing>
          <wp:anchor distT="0" distB="0" distL="114300" distR="114300" simplePos="0" relativeHeight="1072" behindDoc="0" locked="0" layoutInCell="1" allowOverlap="1">
            <wp:simplePos x="0" y="0"/>
            <wp:positionH relativeFrom="page">
              <wp:posOffset>707390</wp:posOffset>
            </wp:positionH>
            <wp:positionV relativeFrom="paragraph">
              <wp:posOffset>1311275</wp:posOffset>
            </wp:positionV>
            <wp:extent cx="2927985" cy="2050415"/>
            <wp:effectExtent l="0" t="0" r="0" b="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27985" cy="20504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Lovastatin is a member of the statins family, a safe</w:t>
      </w:r>
      <w:r>
        <w:rPr>
          <w:spacing w:val="23"/>
        </w:rPr>
        <w:t xml:space="preserve"> </w:t>
      </w:r>
      <w:r>
        <w:t>and</w:t>
      </w:r>
      <w:r>
        <w:rPr>
          <w:w w:val="103"/>
        </w:rPr>
        <w:t xml:space="preserve"> </w:t>
      </w:r>
      <w:r>
        <w:rPr>
          <w:w w:val="95"/>
          <w:sz w:val="19"/>
          <w:szCs w:val="19"/>
        </w:rPr>
        <w:t>effective</w:t>
      </w:r>
      <w:r>
        <w:rPr>
          <w:spacing w:val="-7"/>
          <w:w w:val="95"/>
          <w:sz w:val="19"/>
          <w:szCs w:val="19"/>
        </w:rPr>
        <w:t xml:space="preserve"> </w:t>
      </w:r>
      <w:r>
        <w:rPr>
          <w:w w:val="95"/>
          <w:sz w:val="19"/>
          <w:szCs w:val="19"/>
        </w:rPr>
        <w:t>competitive</w:t>
      </w:r>
      <w:r>
        <w:rPr>
          <w:spacing w:val="-6"/>
          <w:w w:val="95"/>
          <w:sz w:val="19"/>
          <w:szCs w:val="19"/>
        </w:rPr>
        <w:t xml:space="preserve"> </w:t>
      </w:r>
      <w:r>
        <w:rPr>
          <w:w w:val="95"/>
          <w:sz w:val="19"/>
          <w:szCs w:val="19"/>
        </w:rPr>
        <w:t>inhibitor</w:t>
      </w:r>
      <w:r>
        <w:rPr>
          <w:spacing w:val="-3"/>
          <w:w w:val="95"/>
          <w:sz w:val="19"/>
          <w:szCs w:val="19"/>
        </w:rPr>
        <w:t xml:space="preserve"> </w:t>
      </w:r>
      <w:r>
        <w:rPr>
          <w:w w:val="95"/>
          <w:sz w:val="19"/>
          <w:szCs w:val="19"/>
        </w:rPr>
        <w:t>of</w:t>
      </w:r>
      <w:r>
        <w:rPr>
          <w:spacing w:val="-7"/>
          <w:w w:val="95"/>
          <w:sz w:val="19"/>
          <w:szCs w:val="19"/>
        </w:rPr>
        <w:t xml:space="preserve"> </w:t>
      </w:r>
      <w:r>
        <w:rPr>
          <w:w w:val="95"/>
          <w:sz w:val="19"/>
          <w:szCs w:val="19"/>
        </w:rPr>
        <w:t>3-hydroxy-3-methylg</w:t>
      </w:r>
      <w:r>
        <w:rPr>
          <w:spacing w:val="-30"/>
          <w:w w:val="95"/>
          <w:sz w:val="19"/>
          <w:szCs w:val="19"/>
        </w:rPr>
        <w:t xml:space="preserve"> </w:t>
      </w:r>
      <w:r>
        <w:rPr>
          <w:w w:val="95"/>
          <w:sz w:val="19"/>
          <w:szCs w:val="19"/>
        </w:rPr>
        <w:t>1utaryl-</w:t>
      </w:r>
      <w:r>
        <w:rPr>
          <w:w w:val="86"/>
          <w:sz w:val="19"/>
          <w:szCs w:val="19"/>
        </w:rPr>
        <w:t xml:space="preserve"> </w:t>
      </w:r>
      <w:r>
        <w:t>coenzyme A reductase, the rate-limiting enzyme of</w:t>
      </w:r>
      <w:r>
        <w:rPr>
          <w:spacing w:val="22"/>
        </w:rPr>
        <w:t xml:space="preserve"> </w:t>
      </w:r>
      <w:r>
        <w:t>cholesterol</w:t>
      </w:r>
      <w:r>
        <w:rPr>
          <w:w w:val="95"/>
        </w:rPr>
        <w:t xml:space="preserve"> </w:t>
      </w:r>
      <w:r>
        <w:t>biosynthesis.</w:t>
      </w:r>
      <w:r>
        <w:rPr>
          <w:spacing w:val="4"/>
        </w:rPr>
        <w:t xml:space="preserve"> </w:t>
      </w:r>
      <w:r>
        <w:t>It</w:t>
      </w:r>
      <w:r>
        <w:rPr>
          <w:spacing w:val="34"/>
        </w:rPr>
        <w:t xml:space="preserve"> </w:t>
      </w:r>
      <w:r>
        <w:t>reduces</w:t>
      </w:r>
      <w:r>
        <w:rPr>
          <w:spacing w:val="38"/>
        </w:rPr>
        <w:t xml:space="preserve"> </w:t>
      </w:r>
      <w:r>
        <w:t>cholesterol</w:t>
      </w:r>
      <w:r>
        <w:rPr>
          <w:spacing w:val="43"/>
        </w:rPr>
        <w:t xml:space="preserve"> </w:t>
      </w:r>
      <w:r>
        <w:t>in</w:t>
      </w:r>
      <w:r>
        <w:rPr>
          <w:spacing w:val="37"/>
        </w:rPr>
        <w:t xml:space="preserve"> </w:t>
      </w:r>
      <w:r>
        <w:t>the</w:t>
      </w:r>
      <w:r>
        <w:rPr>
          <w:spacing w:val="33"/>
        </w:rPr>
        <w:t xml:space="preserve"> </w:t>
      </w:r>
      <w:r>
        <w:t>management</w:t>
      </w:r>
      <w:r>
        <w:rPr>
          <w:spacing w:val="18"/>
        </w:rPr>
        <w:t xml:space="preserve"> </w:t>
      </w:r>
      <w:r>
        <w:t>and</w:t>
      </w:r>
      <w:r>
        <w:rPr>
          <w:spacing w:val="-43"/>
        </w:rPr>
        <w:t xml:space="preserve"> </w:t>
      </w:r>
      <w:r>
        <w:t>prevention of cardiovascular disease [I, 2]. Over the</w:t>
      </w:r>
      <w:r>
        <w:rPr>
          <w:spacing w:val="8"/>
        </w:rPr>
        <w:t xml:space="preserve"> </w:t>
      </w:r>
      <w:r>
        <w:t>past</w:t>
      </w:r>
      <w:r>
        <w:rPr>
          <w:w w:val="99"/>
        </w:rPr>
        <w:t xml:space="preserve"> </w:t>
      </w:r>
      <w:r>
        <w:t>decade, statins have been shown to have wide range</w:t>
      </w:r>
      <w:r>
        <w:rPr>
          <w:spacing w:val="23"/>
        </w:rPr>
        <w:t xml:space="preserve"> </w:t>
      </w:r>
      <w:r>
        <w:t>of</w:t>
      </w:r>
      <w:r>
        <w:rPr>
          <w:w w:val="92"/>
        </w:rPr>
        <w:t xml:space="preserve"> </w:t>
      </w:r>
      <w:r>
        <w:t>activities, such as anti—proliferative, anti—angiogenic,</w:t>
      </w:r>
      <w:r>
        <w:rPr>
          <w:spacing w:val="34"/>
        </w:rPr>
        <w:t xml:space="preserve"> </w:t>
      </w:r>
      <w:r>
        <w:t>radio-</w:t>
      </w:r>
    </w:p>
    <w:p w:rsidR="00B34A67" w:rsidRDefault="00387A03">
      <w:pPr>
        <w:pStyle w:val="BodyText"/>
        <w:spacing w:before="77" w:line="276" w:lineRule="auto"/>
        <w:ind w:left="320" w:right="181" w:firstLine="4"/>
        <w:jc w:val="both"/>
        <w:rPr>
          <w:sz w:val="17"/>
          <w:szCs w:val="17"/>
        </w:rPr>
      </w:pPr>
      <w:r>
        <w:br w:type="column"/>
      </w:r>
      <w:r>
        <w:t>sensitizing, pro-apoptotic properties, anti-metastasis</w:t>
      </w:r>
      <w:r>
        <w:rPr>
          <w:spacing w:val="20"/>
        </w:rPr>
        <w:t xml:space="preserve"> </w:t>
      </w:r>
      <w:r>
        <w:t>properties</w:t>
      </w:r>
      <w:r>
        <w:rPr>
          <w:w w:val="99"/>
        </w:rPr>
        <w:t xml:space="preserve"> </w:t>
      </w:r>
      <w:r>
        <w:t>(in lymphoma</w:t>
      </w:r>
      <w:r>
        <w:t>, melanoma, and colon tumors), and</w:t>
      </w:r>
      <w:r>
        <w:rPr>
          <w:spacing w:val="1"/>
        </w:rPr>
        <w:t xml:space="preserve"> </w:t>
      </w:r>
      <w:r>
        <w:t>neuro—</w:t>
      </w:r>
      <w:r>
        <w:rPr>
          <w:w w:val="80"/>
        </w:rPr>
        <w:t xml:space="preserve"> </w:t>
      </w:r>
      <w:r>
        <w:t>protective ability as a probable therapeutic or preventive</w:t>
      </w:r>
      <w:r>
        <w:rPr>
          <w:spacing w:val="1"/>
        </w:rPr>
        <w:t xml:space="preserve"> </w:t>
      </w:r>
      <w:r>
        <w:t>agent</w:t>
      </w:r>
      <w:r>
        <w:rPr>
          <w:w w:val="96"/>
        </w:rPr>
        <w:t xml:space="preserve"> </w:t>
      </w:r>
      <w:r>
        <w:t>in Alzheimers disease, as well as antimitotic and</w:t>
      </w:r>
      <w:r>
        <w:rPr>
          <w:spacing w:val="13"/>
        </w:rPr>
        <w:t xml:space="preserve"> </w:t>
      </w:r>
      <w:r>
        <w:t>antibacterial</w:t>
      </w:r>
      <w:r>
        <w:rPr>
          <w:w w:val="97"/>
        </w:rPr>
        <w:t xml:space="preserve"> </w:t>
      </w:r>
      <w:r>
        <w:rPr>
          <w:sz w:val="17"/>
          <w:szCs w:val="17"/>
        </w:rPr>
        <w:t xml:space="preserve">activities  </w:t>
      </w:r>
      <w:r>
        <w:rPr>
          <w:spacing w:val="15"/>
          <w:sz w:val="17"/>
          <w:szCs w:val="17"/>
        </w:rPr>
        <w:t xml:space="preserve"> </w:t>
      </w:r>
      <w:r>
        <w:rPr>
          <w:sz w:val="17"/>
          <w:szCs w:val="17"/>
        </w:rPr>
        <w:t>[3-7].</w:t>
      </w:r>
    </w:p>
    <w:p w:rsidR="00B34A67" w:rsidRDefault="00387A03">
      <w:pPr>
        <w:pStyle w:val="BodyText"/>
        <w:spacing w:line="195" w:lineRule="exact"/>
        <w:ind w:left="315" w:firstLine="196"/>
      </w:pPr>
      <w:r>
        <w:t xml:space="preserve">Numerous   fungal   genera   produce   lovastatin, </w:t>
      </w:r>
      <w:r>
        <w:rPr>
          <w:spacing w:val="21"/>
        </w:rPr>
        <w:t xml:space="preserve"> </w:t>
      </w:r>
      <w:r>
        <w:t>including</w:t>
      </w:r>
    </w:p>
    <w:p w:rsidR="00B34A67" w:rsidRDefault="00387A03">
      <w:pPr>
        <w:spacing w:before="28" w:line="273" w:lineRule="auto"/>
        <w:ind w:left="315" w:right="176"/>
        <w:jc w:val="both"/>
        <w:rPr>
          <w:rFonts w:ascii="Times New Roman" w:eastAsia="Times New Roman" w:hAnsi="Times New Roman" w:cs="Times New Roman"/>
          <w:sz w:val="17"/>
          <w:szCs w:val="17"/>
        </w:rPr>
      </w:pPr>
      <w:r>
        <w:rPr>
          <w:rFonts w:ascii="Times New Roman" w:eastAsia="Times New Roman" w:hAnsi="Times New Roman" w:cs="Times New Roman"/>
          <w:i/>
          <w:sz w:val="17"/>
          <w:szCs w:val="17"/>
        </w:rPr>
        <w:t>Asp</w:t>
      </w:r>
      <w:r>
        <w:rPr>
          <w:rFonts w:ascii="Times New Roman" w:eastAsia="Times New Roman" w:hAnsi="Times New Roman" w:cs="Times New Roman"/>
          <w:i/>
          <w:sz w:val="17"/>
          <w:szCs w:val="17"/>
        </w:rPr>
        <w:t>ergillus, Penicillium, Monascus, Paecilomyces,</w:t>
      </w:r>
      <w:r>
        <w:rPr>
          <w:rFonts w:ascii="Times New Roman" w:eastAsia="Times New Roman" w:hAnsi="Times New Roman" w:cs="Times New Roman"/>
          <w:i/>
          <w:spacing w:val="20"/>
          <w:sz w:val="17"/>
          <w:szCs w:val="17"/>
        </w:rPr>
        <w:t xml:space="preserve"> </w:t>
      </w:r>
      <w:r>
        <w:rPr>
          <w:rFonts w:ascii="Times New Roman" w:eastAsia="Times New Roman" w:hAnsi="Times New Roman" w:cs="Times New Roman"/>
          <w:i/>
          <w:sz w:val="17"/>
          <w:szCs w:val="17"/>
        </w:rPr>
        <w:t>Trichoderma,</w:t>
      </w:r>
      <w:r>
        <w:rPr>
          <w:rFonts w:ascii="Times New Roman" w:eastAsia="Times New Roman" w:hAnsi="Times New Roman" w:cs="Times New Roman"/>
          <w:i/>
          <w:sz w:val="17"/>
          <w:szCs w:val="17"/>
        </w:rPr>
        <w:t xml:space="preserve"> </w:t>
      </w:r>
      <w:r>
        <w:rPr>
          <w:rFonts w:ascii="Times New Roman" w:eastAsia="Times New Roman" w:hAnsi="Times New Roman" w:cs="Times New Roman"/>
          <w:sz w:val="17"/>
          <w:szCs w:val="17"/>
        </w:rPr>
        <w:t>5copulariopsis,</w:t>
      </w:r>
      <w:r>
        <w:rPr>
          <w:rFonts w:ascii="Times New Roman" w:eastAsia="Times New Roman" w:hAnsi="Times New Roman" w:cs="Times New Roman"/>
          <w:spacing w:val="-18"/>
          <w:sz w:val="17"/>
          <w:szCs w:val="17"/>
        </w:rPr>
        <w:t xml:space="preserve"> </w:t>
      </w:r>
      <w:r>
        <w:rPr>
          <w:rFonts w:ascii="Times New Roman" w:eastAsia="Times New Roman" w:hAnsi="Times New Roman" w:cs="Times New Roman"/>
          <w:i/>
          <w:sz w:val="17"/>
          <w:szCs w:val="17"/>
        </w:rPr>
        <w:t>Doratomyces,</w:t>
      </w:r>
      <w:r>
        <w:rPr>
          <w:rFonts w:ascii="Times New Roman" w:eastAsia="Times New Roman" w:hAnsi="Times New Roman" w:cs="Times New Roman"/>
          <w:i/>
          <w:spacing w:val="-16"/>
          <w:sz w:val="17"/>
          <w:szCs w:val="17"/>
        </w:rPr>
        <w:t xml:space="preserve"> </w:t>
      </w:r>
      <w:r>
        <w:rPr>
          <w:rFonts w:ascii="Times New Roman" w:eastAsia="Times New Roman" w:hAnsi="Times New Roman" w:cs="Times New Roman"/>
          <w:i/>
          <w:sz w:val="17"/>
          <w:szCs w:val="17"/>
        </w:rPr>
        <w:t>Phoma,</w:t>
      </w:r>
      <w:r>
        <w:rPr>
          <w:rFonts w:ascii="Times New Roman" w:eastAsia="Times New Roman" w:hAnsi="Times New Roman" w:cs="Times New Roman"/>
          <w:i/>
          <w:spacing w:val="-21"/>
          <w:sz w:val="17"/>
          <w:szCs w:val="17"/>
        </w:rPr>
        <w:t xml:space="preserve"> </w:t>
      </w:r>
      <w:r>
        <w:rPr>
          <w:rFonts w:ascii="Times New Roman" w:eastAsia="Times New Roman" w:hAnsi="Times New Roman" w:cs="Times New Roman"/>
          <w:i/>
          <w:sz w:val="17"/>
          <w:szCs w:val="17"/>
        </w:rPr>
        <w:t>Phythium,</w:t>
      </w:r>
      <w:r>
        <w:rPr>
          <w:rFonts w:ascii="Times New Roman" w:eastAsia="Times New Roman" w:hAnsi="Times New Roman" w:cs="Times New Roman"/>
          <w:i/>
          <w:spacing w:val="-17"/>
          <w:sz w:val="17"/>
          <w:szCs w:val="17"/>
        </w:rPr>
        <w:t xml:space="preserve"> </w:t>
      </w:r>
      <w:r>
        <w:rPr>
          <w:rFonts w:ascii="Times New Roman" w:eastAsia="Times New Roman" w:hAnsi="Times New Roman" w:cs="Times New Roman"/>
          <w:i/>
          <w:sz w:val="17"/>
          <w:szCs w:val="17"/>
        </w:rPr>
        <w:t>G[</w:t>
      </w:r>
      <w:r>
        <w:rPr>
          <w:rFonts w:ascii="Times New Roman" w:eastAsia="Times New Roman" w:hAnsi="Times New Roman" w:cs="Times New Roman"/>
          <w:i/>
          <w:spacing w:val="-37"/>
          <w:sz w:val="17"/>
          <w:szCs w:val="17"/>
        </w:rPr>
        <w:t xml:space="preserve"> </w:t>
      </w:r>
      <w:r>
        <w:rPr>
          <w:rFonts w:ascii="Times New Roman" w:eastAsia="Times New Roman" w:hAnsi="Times New Roman" w:cs="Times New Roman"/>
          <w:i/>
          <w:w w:val="95"/>
          <w:sz w:val="17"/>
          <w:szCs w:val="17"/>
        </w:rPr>
        <w:t>I11i1</w:t>
      </w:r>
      <w:r>
        <w:rPr>
          <w:rFonts w:ascii="Times New Roman" w:eastAsia="Times New Roman" w:hAnsi="Times New Roman" w:cs="Times New Roman"/>
          <w:i/>
          <w:spacing w:val="-32"/>
          <w:w w:val="95"/>
          <w:sz w:val="17"/>
          <w:szCs w:val="17"/>
        </w:rPr>
        <w:t xml:space="preserve"> </w:t>
      </w:r>
      <w:r>
        <w:rPr>
          <w:rFonts w:ascii="Times New Roman" w:eastAsia="Times New Roman" w:hAnsi="Times New Roman" w:cs="Times New Roman"/>
          <w:w w:val="95"/>
          <w:sz w:val="17"/>
          <w:szCs w:val="17"/>
        </w:rPr>
        <w:t>OOSCLI5,</w:t>
      </w:r>
      <w:r>
        <w:rPr>
          <w:rFonts w:ascii="Times New Roman" w:eastAsia="Times New Roman" w:hAnsi="Times New Roman" w:cs="Times New Roman"/>
          <w:w w:val="64"/>
          <w:sz w:val="17"/>
          <w:szCs w:val="17"/>
        </w:rPr>
        <w:t xml:space="preserve"> </w:t>
      </w:r>
      <w:r>
        <w:rPr>
          <w:rFonts w:ascii="Times New Roman" w:eastAsia="Times New Roman" w:hAnsi="Times New Roman" w:cs="Times New Roman"/>
          <w:i/>
          <w:sz w:val="18"/>
          <w:szCs w:val="18"/>
        </w:rPr>
        <w:t xml:space="preserve">Hypomyces, 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and </w:t>
      </w:r>
      <w:r>
        <w:rPr>
          <w:rFonts w:ascii="Times New Roman" w:eastAsia="Times New Roman" w:hAnsi="Times New Roman" w:cs="Times New Roman"/>
          <w:i/>
          <w:sz w:val="18"/>
          <w:szCs w:val="18"/>
        </w:rPr>
        <w:t xml:space="preserve">Pleurotu› \8 . </w:t>
      </w:r>
      <w:r>
        <w:rPr>
          <w:rFonts w:ascii="Times New Roman" w:eastAsia="Times New Roman" w:hAnsi="Times New Roman" w:cs="Times New Roman"/>
          <w:sz w:val="18"/>
          <w:szCs w:val="18"/>
        </w:rPr>
        <w:t>Marine mangroves are</w:t>
      </w:r>
      <w:r>
        <w:rPr>
          <w:rFonts w:ascii="Times New Roman" w:eastAsia="Times New Roman" w:hAnsi="Times New Roman" w:cs="Times New Roman"/>
          <w:spacing w:val="14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>well</w:t>
      </w:r>
      <w:r>
        <w:rPr>
          <w:rFonts w:ascii="Times New Roman" w:eastAsia="Times New Roman" w:hAnsi="Times New Roman" w:cs="Times New Roman"/>
          <w:w w:val="93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>known to be hosts for a large community of</w:t>
      </w:r>
      <w:r>
        <w:rPr>
          <w:rFonts w:ascii="Times New Roman" w:eastAsia="Times New Roman" w:hAnsi="Times New Roman" w:cs="Times New Roman"/>
          <w:spacing w:val="11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>associated</w:t>
      </w:r>
      <w:r>
        <w:rPr>
          <w:rFonts w:ascii="Times New Roman" w:eastAsia="Times New Roman" w:hAnsi="Times New Roman" w:cs="Times New Roman"/>
          <w:w w:val="99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>endophytic</w:t>
      </w:r>
      <w:r>
        <w:rPr>
          <w:rFonts w:ascii="Times New Roman" w:eastAsia="Times New Roman" w:hAnsi="Times New Roman" w:cs="Times New Roman"/>
          <w:spacing w:val="35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>fungi</w:t>
      </w:r>
      <w:r>
        <w:rPr>
          <w:rFonts w:ascii="Times New Roman" w:eastAsia="Times New Roman" w:hAnsi="Times New Roman" w:cs="Times New Roman"/>
          <w:spacing w:val="32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>without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>inducing</w:t>
      </w:r>
      <w:r>
        <w:rPr>
          <w:rFonts w:ascii="Times New Roman" w:eastAsia="Times New Roman" w:hAnsi="Times New Roman" w:cs="Times New Roman"/>
          <w:spacing w:val="39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>disease</w:t>
      </w:r>
      <w:r>
        <w:rPr>
          <w:rFonts w:ascii="Times New Roman" w:eastAsia="Times New Roman" w:hAnsi="Times New Roman" w:cs="Times New Roman"/>
          <w:spacing w:val="35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>symptoms.</w:t>
      </w:r>
      <w:r>
        <w:rPr>
          <w:rFonts w:ascii="Times New Roman" w:eastAsia="Times New Roman" w:hAnsi="Times New Roman" w:cs="Times New Roman"/>
          <w:spacing w:val="-42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>Endophyte microbes are becoming targets of the</w:t>
      </w:r>
      <w:r>
        <w:rPr>
          <w:rFonts w:ascii="Times New Roman" w:eastAsia="Times New Roman" w:hAnsi="Times New Roman" w:cs="Times New Roman"/>
          <w:spacing w:val="12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>continuing</w:t>
      </w:r>
      <w:r>
        <w:rPr>
          <w:rFonts w:ascii="Times New Roman" w:eastAsia="Times New Roman" w:hAnsi="Times New Roman" w:cs="Times New Roman"/>
          <w:w w:val="102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>search for an economical, continuous, and manageable</w:t>
      </w:r>
      <w:r>
        <w:rPr>
          <w:rFonts w:ascii="Times New Roman" w:eastAsia="Times New Roman" w:hAnsi="Times New Roman" w:cs="Times New Roman"/>
          <w:spacing w:val="3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>supply</w:t>
      </w:r>
      <w:r>
        <w:rPr>
          <w:rFonts w:ascii="Times New Roman" w:eastAsia="Times New Roman" w:hAnsi="Times New Roman" w:cs="Times New Roman"/>
          <w:w w:val="95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10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>phar</w:t>
      </w:r>
      <w:r>
        <w:rPr>
          <w:rFonts w:ascii="Times New Roman" w:eastAsia="Times New Roman" w:hAnsi="Times New Roman" w:cs="Times New Roman"/>
          <w:spacing w:val="-15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>iuacologically</w:t>
      </w:r>
      <w:r>
        <w:rPr>
          <w:rFonts w:ascii="Times New Roman" w:eastAsia="Times New Roman" w:hAnsi="Times New Roman" w:cs="Times New Roman"/>
          <w:spacing w:val="24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>active</w:t>
      </w:r>
      <w:r>
        <w:rPr>
          <w:rFonts w:ascii="Times New Roman" w:eastAsia="Times New Roman" w:hAnsi="Times New Roman" w:cs="Times New Roman"/>
          <w:spacing w:val="16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>compounds</w:t>
      </w:r>
      <w:r>
        <w:rPr>
          <w:rFonts w:ascii="Times New Roman" w:eastAsia="Times New Roman" w:hAnsi="Times New Roman" w:cs="Times New Roman"/>
          <w:spacing w:val="13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>by</w:t>
      </w:r>
      <w:r>
        <w:rPr>
          <w:rFonts w:ascii="Times New Roman" w:eastAsia="Times New Roman" w:hAnsi="Times New Roman" w:cs="Times New Roman"/>
          <w:spacing w:val="6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>laboratory</w:t>
      </w:r>
      <w:r>
        <w:rPr>
          <w:rFonts w:ascii="Times New Roman" w:eastAsia="Times New Roman" w:hAnsi="Times New Roman" w:cs="Times New Roman"/>
          <w:spacing w:val="-42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7"/>
          <w:szCs w:val="17"/>
        </w:rPr>
        <w:t xml:space="preserve">cultivation </w:t>
      </w:r>
      <w:r>
        <w:rPr>
          <w:rFonts w:ascii="Times New Roman" w:eastAsia="Times New Roman" w:hAnsi="Times New Roman" w:cs="Times New Roman"/>
          <w:spacing w:val="36"/>
          <w:sz w:val="17"/>
          <w:szCs w:val="17"/>
        </w:rPr>
        <w:t xml:space="preserve"> </w:t>
      </w:r>
      <w:r>
        <w:rPr>
          <w:rFonts w:ascii="Times New Roman" w:eastAsia="Times New Roman" w:hAnsi="Times New Roman" w:cs="Times New Roman"/>
          <w:sz w:val="17"/>
          <w:szCs w:val="17"/>
        </w:rPr>
        <w:t xml:space="preserve">of </w:t>
      </w:r>
      <w:r>
        <w:rPr>
          <w:rFonts w:ascii="Times New Roman" w:eastAsia="Times New Roman" w:hAnsi="Times New Roman" w:cs="Times New Roman"/>
          <w:spacing w:val="12"/>
          <w:sz w:val="17"/>
          <w:szCs w:val="17"/>
        </w:rPr>
        <w:t xml:space="preserve"> </w:t>
      </w:r>
      <w:r>
        <w:rPr>
          <w:rFonts w:ascii="Times New Roman" w:eastAsia="Times New Roman" w:hAnsi="Times New Roman" w:cs="Times New Roman"/>
          <w:sz w:val="17"/>
          <w:szCs w:val="17"/>
        </w:rPr>
        <w:t xml:space="preserve">the </w:t>
      </w:r>
      <w:r>
        <w:rPr>
          <w:rFonts w:ascii="Times New Roman" w:eastAsia="Times New Roman" w:hAnsi="Times New Roman" w:cs="Times New Roman"/>
          <w:spacing w:val="16"/>
          <w:sz w:val="17"/>
          <w:szCs w:val="17"/>
        </w:rPr>
        <w:t xml:space="preserve"> </w:t>
      </w:r>
      <w:r>
        <w:rPr>
          <w:rFonts w:ascii="Times New Roman" w:eastAsia="Times New Roman" w:hAnsi="Times New Roman" w:cs="Times New Roman"/>
          <w:sz w:val="17"/>
          <w:szCs w:val="17"/>
        </w:rPr>
        <w:t xml:space="preserve">endophytic </w:t>
      </w:r>
      <w:r>
        <w:rPr>
          <w:rFonts w:ascii="Times New Roman" w:eastAsia="Times New Roman" w:hAnsi="Times New Roman" w:cs="Times New Roman"/>
          <w:spacing w:val="19"/>
          <w:sz w:val="17"/>
          <w:szCs w:val="17"/>
        </w:rPr>
        <w:t xml:space="preserve"> </w:t>
      </w:r>
      <w:r>
        <w:rPr>
          <w:rFonts w:ascii="Times New Roman" w:eastAsia="Times New Roman" w:hAnsi="Times New Roman" w:cs="Times New Roman"/>
          <w:sz w:val="17"/>
          <w:szCs w:val="17"/>
        </w:rPr>
        <w:t xml:space="preserve">producer  </w:t>
      </w:r>
      <w:r>
        <w:rPr>
          <w:rFonts w:ascii="Times New Roman" w:eastAsia="Times New Roman" w:hAnsi="Times New Roman" w:cs="Times New Roman"/>
          <w:spacing w:val="35"/>
          <w:sz w:val="17"/>
          <w:szCs w:val="17"/>
        </w:rPr>
        <w:t xml:space="preserve"> </w:t>
      </w:r>
      <w:r>
        <w:rPr>
          <w:rFonts w:ascii="Times New Roman" w:eastAsia="Times New Roman" w:hAnsi="Times New Roman" w:cs="Times New Roman"/>
          <w:sz w:val="17"/>
          <w:szCs w:val="17"/>
        </w:rPr>
        <w:t xml:space="preserve">outside  </w:t>
      </w:r>
      <w:r>
        <w:rPr>
          <w:rFonts w:ascii="Times New Roman" w:eastAsia="Times New Roman" w:hAnsi="Times New Roman" w:cs="Times New Roman"/>
          <w:spacing w:val="16"/>
          <w:sz w:val="17"/>
          <w:szCs w:val="17"/>
        </w:rPr>
        <w:t xml:space="preserve"> </w:t>
      </w:r>
      <w:r>
        <w:rPr>
          <w:rFonts w:ascii="Times New Roman" w:eastAsia="Times New Roman" w:hAnsi="Times New Roman" w:cs="Times New Roman"/>
          <w:sz w:val="17"/>
          <w:szCs w:val="17"/>
        </w:rPr>
        <w:t xml:space="preserve">the  </w:t>
      </w:r>
      <w:r>
        <w:rPr>
          <w:rFonts w:ascii="Times New Roman" w:eastAsia="Times New Roman" w:hAnsi="Times New Roman" w:cs="Times New Roman"/>
          <w:spacing w:val="16"/>
          <w:sz w:val="17"/>
          <w:szCs w:val="17"/>
        </w:rPr>
        <w:t xml:space="preserve"> </w:t>
      </w:r>
      <w:r>
        <w:rPr>
          <w:rFonts w:ascii="Times New Roman" w:eastAsia="Times New Roman" w:hAnsi="Times New Roman" w:cs="Times New Roman"/>
          <w:sz w:val="17"/>
          <w:szCs w:val="17"/>
        </w:rPr>
        <w:t>hosts</w:t>
      </w:r>
      <w:r>
        <w:rPr>
          <w:rFonts w:ascii="Times New Roman" w:eastAsia="Times New Roman" w:hAnsi="Times New Roman" w:cs="Times New Roman"/>
          <w:spacing w:val="-33"/>
          <w:sz w:val="17"/>
          <w:szCs w:val="17"/>
        </w:rPr>
        <w:t xml:space="preserve"> </w:t>
      </w:r>
      <w:r>
        <w:rPr>
          <w:rFonts w:ascii="Times New Roman" w:eastAsia="Times New Roman" w:hAnsi="Times New Roman" w:cs="Times New Roman"/>
          <w:sz w:val="17"/>
          <w:szCs w:val="17"/>
        </w:rPr>
        <w:t>[9].</w:t>
      </w:r>
    </w:p>
    <w:p w:rsidR="00B34A67" w:rsidRDefault="00387A03">
      <w:pPr>
        <w:spacing w:line="180" w:lineRule="exact"/>
        <w:ind w:left="320" w:firstLine="187"/>
        <w:rPr>
          <w:rFonts w:ascii="Times New Roman" w:eastAsia="Times New Roman" w:hAnsi="Times New Roman" w:cs="Times New Roman"/>
          <w:sz w:val="17"/>
          <w:szCs w:val="17"/>
        </w:rPr>
      </w:pPr>
      <w:r>
        <w:rPr>
          <w:rFonts w:ascii="Times New Roman"/>
          <w:w w:val="105"/>
          <w:sz w:val="17"/>
        </w:rPr>
        <w:t xml:space="preserve">In  recent  years,  a  new  breeding  technique   in  </w:t>
      </w:r>
      <w:r>
        <w:rPr>
          <w:rFonts w:ascii="Times New Roman"/>
          <w:spacing w:val="28"/>
          <w:w w:val="105"/>
          <w:sz w:val="17"/>
        </w:rPr>
        <w:t xml:space="preserve"> </w:t>
      </w:r>
      <w:r>
        <w:rPr>
          <w:rFonts w:ascii="Times New Roman"/>
          <w:w w:val="105"/>
          <w:sz w:val="17"/>
        </w:rPr>
        <w:t>industrial</w:t>
      </w:r>
    </w:p>
    <w:p w:rsidR="00B34A67" w:rsidRDefault="00387A03">
      <w:pPr>
        <w:pStyle w:val="BodyText"/>
        <w:spacing w:before="25" w:line="273" w:lineRule="auto"/>
        <w:ind w:right="184"/>
        <w:jc w:val="both"/>
      </w:pPr>
      <w:r>
        <w:t>microorganisms is induction of genetic variabilities</w:t>
      </w:r>
      <w:r>
        <w:rPr>
          <w:spacing w:val="8"/>
        </w:rPr>
        <w:t xml:space="preserve"> </w:t>
      </w:r>
      <w:r>
        <w:t>followed</w:t>
      </w:r>
      <w:r>
        <w:rPr>
          <w:w w:val="94"/>
        </w:rPr>
        <w:t xml:space="preserve"> </w:t>
      </w:r>
      <w:r>
        <w:t>by genome shuffling. The advantage  of this  method  is</w:t>
      </w:r>
      <w:r>
        <w:rPr>
          <w:spacing w:val="21"/>
        </w:rPr>
        <w:t xml:space="preserve"> </w:t>
      </w:r>
      <w:r>
        <w:t>that</w:t>
      </w:r>
      <w:r>
        <w:rPr>
          <w:w w:val="103"/>
        </w:rPr>
        <w:t xml:space="preserve"> </w:t>
      </w:r>
      <w:r>
        <w:t>the genetic reconstruction can be achiev</w:t>
      </w:r>
      <w:r>
        <w:t>ed with the</w:t>
      </w:r>
      <w:r>
        <w:rPr>
          <w:spacing w:val="21"/>
        </w:rPr>
        <w:t xml:space="preserve"> </w:t>
      </w:r>
      <w:r>
        <w:t>tested</w:t>
      </w:r>
      <w:r>
        <w:rPr>
          <w:w w:val="97"/>
        </w:rPr>
        <w:t xml:space="preserve"> </w:t>
      </w:r>
      <w:r>
        <w:rPr>
          <w:sz w:val="17"/>
        </w:rPr>
        <w:t>strains</w:t>
      </w:r>
      <w:r>
        <w:rPr>
          <w:spacing w:val="16"/>
          <w:sz w:val="17"/>
        </w:rPr>
        <w:t xml:space="preserve"> </w:t>
      </w:r>
      <w:r>
        <w:rPr>
          <w:sz w:val="17"/>
        </w:rPr>
        <w:t>without</w:t>
      </w:r>
      <w:r>
        <w:rPr>
          <w:spacing w:val="39"/>
          <w:sz w:val="17"/>
        </w:rPr>
        <w:t xml:space="preserve"> </w:t>
      </w:r>
      <w:r>
        <w:rPr>
          <w:sz w:val="17"/>
        </w:rPr>
        <w:t xml:space="preserve">knowing </w:t>
      </w:r>
      <w:r>
        <w:rPr>
          <w:spacing w:val="38"/>
          <w:sz w:val="17"/>
        </w:rPr>
        <w:t xml:space="preserve"> </w:t>
      </w:r>
      <w:r>
        <w:rPr>
          <w:sz w:val="17"/>
        </w:rPr>
        <w:t xml:space="preserve">its </w:t>
      </w:r>
      <w:r>
        <w:rPr>
          <w:spacing w:val="21"/>
          <w:sz w:val="17"/>
        </w:rPr>
        <w:t xml:space="preserve"> </w:t>
      </w:r>
      <w:r>
        <w:rPr>
          <w:sz w:val="17"/>
        </w:rPr>
        <w:t xml:space="preserve">genetic </w:t>
      </w:r>
      <w:r>
        <w:rPr>
          <w:spacing w:val="25"/>
          <w:sz w:val="17"/>
        </w:rPr>
        <w:t xml:space="preserve"> </w:t>
      </w:r>
      <w:r>
        <w:rPr>
          <w:sz w:val="17"/>
        </w:rPr>
        <w:t xml:space="preserve">basis, </w:t>
      </w:r>
      <w:r>
        <w:rPr>
          <w:spacing w:val="33"/>
          <w:sz w:val="17"/>
        </w:rPr>
        <w:t xml:space="preserve"> </w:t>
      </w:r>
      <w:r>
        <w:rPr>
          <w:sz w:val="17"/>
        </w:rPr>
        <w:t xml:space="preserve">making </w:t>
      </w:r>
      <w:r>
        <w:rPr>
          <w:spacing w:val="34"/>
          <w:sz w:val="17"/>
        </w:rPr>
        <w:t xml:space="preserve"> </w:t>
      </w:r>
      <w:r>
        <w:rPr>
          <w:sz w:val="17"/>
        </w:rPr>
        <w:t xml:space="preserve">it </w:t>
      </w:r>
      <w:r>
        <w:rPr>
          <w:spacing w:val="29"/>
          <w:sz w:val="17"/>
        </w:rPr>
        <w:t xml:space="preserve"> </w:t>
      </w:r>
      <w:r>
        <w:rPr>
          <w:sz w:val="17"/>
        </w:rPr>
        <w:t>a</w:t>
      </w:r>
      <w:r>
        <w:rPr>
          <w:spacing w:val="-37"/>
          <w:sz w:val="17"/>
        </w:rPr>
        <w:t xml:space="preserve"> </w:t>
      </w:r>
      <w:r>
        <w:t xml:space="preserve">highly effective technique. ".Fhis introduces the advantage  </w:t>
      </w:r>
      <w:r>
        <w:rPr>
          <w:spacing w:val="33"/>
        </w:rPr>
        <w:t xml:space="preserve"> </w:t>
      </w:r>
      <w:r>
        <w:t>of</w:t>
      </w:r>
    </w:p>
    <w:p w:rsidR="00B34A67" w:rsidRDefault="00B34A67">
      <w:pPr>
        <w:spacing w:line="273" w:lineRule="auto"/>
        <w:jc w:val="both"/>
        <w:sectPr w:rsidR="00B34A67">
          <w:type w:val="continuous"/>
          <w:pgSz w:w="11940" w:h="16700"/>
          <w:pgMar w:top="0" w:right="1120" w:bottom="280" w:left="380" w:header="720" w:footer="720" w:gutter="0"/>
          <w:cols w:num="2" w:space="720" w:equalWidth="0">
            <w:col w:w="5346" w:space="40"/>
            <w:col w:w="5054"/>
          </w:cols>
        </w:sectPr>
      </w:pPr>
    </w:p>
    <w:p w:rsidR="00B34A67" w:rsidRDefault="00B34A67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B34A67" w:rsidRDefault="00B34A67">
      <w:pPr>
        <w:spacing w:before="9"/>
        <w:rPr>
          <w:rFonts w:ascii="Times New Roman" w:eastAsia="Times New Roman" w:hAnsi="Times New Roman" w:cs="Times New Roman"/>
          <w:sz w:val="16"/>
          <w:szCs w:val="16"/>
        </w:rPr>
      </w:pPr>
    </w:p>
    <w:p w:rsidR="00B34A67" w:rsidRDefault="00387A03">
      <w:pPr>
        <w:spacing w:line="163" w:lineRule="exact"/>
        <w:ind w:left="5359"/>
        <w:rPr>
          <w:rFonts w:ascii="Times New Roman" w:eastAsia="Times New Roman" w:hAnsi="Times New Roman" w:cs="Times New Roman"/>
          <w:sz w:val="16"/>
          <w:szCs w:val="16"/>
        </w:rPr>
      </w:pPr>
      <w:r>
        <w:rPr>
          <w:rFonts w:ascii="Times New Roman" w:eastAsia="Times New Roman" w:hAnsi="Times New Roman" w:cs="Times New Roman"/>
          <w:noProof/>
          <w:position w:val="-2"/>
          <w:sz w:val="16"/>
          <w:szCs w:val="16"/>
        </w:rPr>
        <w:drawing>
          <wp:inline distT="0" distB="0" distL="0" distR="0">
            <wp:extent cx="185870" cy="103632"/>
            <wp:effectExtent l="0" t="0" r="0" b="0"/>
            <wp:docPr id="5" name="image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5.pn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5870" cy="1036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B34A67">
      <w:type w:val="continuous"/>
      <w:pgSz w:w="11940" w:h="16700"/>
      <w:pgMar w:top="0" w:right="1120" w:bottom="280" w:left="3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altName w:val="Cambria"/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4A67"/>
    <w:rsid w:val="00387A03"/>
    <w:rsid w:val="00B34A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0B50E6C8-2B7A-46E2-9A4C-1899F1561B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uiPriority w:val="1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ind w:left="310" w:firstLine="9"/>
    </w:pPr>
    <w:rPr>
      <w:rFonts w:ascii="Times New Roman" w:eastAsia="Times New Roman" w:hAnsi="Times New Roman"/>
      <w:sz w:val="18"/>
      <w:szCs w:val="18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theme" Target="theme/theme1.xml"/><Relationship Id="rId5" Type="http://schemas.openxmlformats.org/officeDocument/2006/relationships/image" Target="media/image2.png"/><Relationship Id="rId10" Type="http://schemas.openxmlformats.org/officeDocument/2006/relationships/fontTable" Target="fontTable.xml"/><Relationship Id="rId4" Type="http://schemas.openxmlformats.org/officeDocument/2006/relationships/image" Target="media/image1.png"/><Relationship Id="rId9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560</Words>
  <Characters>3197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Biro</dc:creator>
  <cp:lastModifiedBy>abir s. alnasser</cp:lastModifiedBy>
  <cp:revision>2</cp:revision>
  <dcterms:created xsi:type="dcterms:W3CDTF">2017-08-06T17:09:00Z</dcterms:created>
  <dcterms:modified xsi:type="dcterms:W3CDTF">2017-08-06T17:09:00Z</dcterms:modified>
</cp:coreProperties>
</file>