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C14" w:rsidRPr="001A0082" w:rsidRDefault="00082C14" w:rsidP="00082C14">
      <w:pPr>
        <w:rPr>
          <w:rFonts w:ascii="Times New Roman" w:hAnsi="Times New Roman" w:cs="Times New Roman"/>
          <w:b/>
          <w:sz w:val="28"/>
          <w:szCs w:val="28"/>
        </w:rPr>
      </w:pPr>
      <w:r w:rsidRPr="001A0082">
        <w:rPr>
          <w:rFonts w:ascii="Times New Roman" w:hAnsi="Times New Roman" w:cs="Times New Roman"/>
          <w:b/>
          <w:sz w:val="28"/>
          <w:szCs w:val="28"/>
        </w:rPr>
        <w:t xml:space="preserve">Biodiversity investigation and Potential of Fungal endophytes of peppermint and their extract effect on chickpea rot pathogens </w:t>
      </w:r>
    </w:p>
    <w:p w:rsidR="00082C14" w:rsidRDefault="00082C14" w:rsidP="00082C14"/>
    <w:p w:rsidR="00082C14" w:rsidRPr="00FA62DE" w:rsidRDefault="00082C14" w:rsidP="00082C14">
      <w:pPr>
        <w:rPr>
          <w:rFonts w:ascii="Times New Roman" w:hAnsi="Times New Roman" w:cs="Times New Roman"/>
          <w:sz w:val="28"/>
          <w:szCs w:val="28"/>
        </w:rPr>
      </w:pPr>
      <w:r w:rsidRPr="00FA62DE">
        <w:rPr>
          <w:rFonts w:ascii="Times New Roman" w:hAnsi="Times New Roman" w:cs="Times New Roman"/>
          <w:sz w:val="28"/>
          <w:szCs w:val="28"/>
        </w:rPr>
        <w:t xml:space="preserve">Kanika </w:t>
      </w:r>
      <w:proofErr w:type="spellStart"/>
      <w:proofErr w:type="gramStart"/>
      <w:r w:rsidRPr="00FA62DE">
        <w:rPr>
          <w:rFonts w:ascii="Times New Roman" w:hAnsi="Times New Roman" w:cs="Times New Roman"/>
          <w:sz w:val="28"/>
          <w:szCs w:val="28"/>
        </w:rPr>
        <w:t>Chowdhary</w:t>
      </w:r>
      <w:r w:rsidRPr="00FA62DE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62DE">
        <w:rPr>
          <w:rFonts w:ascii="Times New Roman" w:hAnsi="Times New Roman" w:cs="Times New Roman"/>
          <w:sz w:val="28"/>
          <w:szCs w:val="28"/>
        </w:rPr>
        <w:t>Nutan</w:t>
      </w:r>
      <w:proofErr w:type="spellEnd"/>
      <w:r w:rsidRPr="00FA62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62DE">
        <w:rPr>
          <w:rFonts w:ascii="Times New Roman" w:hAnsi="Times New Roman" w:cs="Times New Roman"/>
          <w:sz w:val="28"/>
          <w:szCs w:val="28"/>
        </w:rPr>
        <w:t>Kaushik</w:t>
      </w:r>
      <w:r w:rsidRPr="00FA62DE">
        <w:rPr>
          <w:rFonts w:ascii="Times New Roman" w:hAnsi="Times New Roman" w:cs="Times New Roman"/>
          <w:sz w:val="28"/>
          <w:szCs w:val="28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Satyawati </w:t>
      </w:r>
      <w:proofErr w:type="spellStart"/>
      <w:r>
        <w:rPr>
          <w:rFonts w:ascii="Times New Roman" w:hAnsi="Times New Roman" w:cs="Times New Roman"/>
          <w:sz w:val="28"/>
          <w:szCs w:val="28"/>
        </w:rPr>
        <w:t>Sharma</w:t>
      </w:r>
      <w:r w:rsidRPr="00082C14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proofErr w:type="spellEnd"/>
    </w:p>
    <w:p w:rsidR="00082C14" w:rsidRPr="006F15F2" w:rsidRDefault="00082C14" w:rsidP="00082C14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6F15F2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Centre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for Rural development and Technology</w:t>
      </w:r>
      <w:r w:rsidRPr="006F15F2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IIT-Delhi-110016, </w:t>
      </w:r>
      <w:proofErr w:type="spellStart"/>
      <w:r w:rsidRPr="006F15F2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i/>
          <w:sz w:val="24"/>
          <w:szCs w:val="24"/>
        </w:rPr>
        <w:t>TERI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Institute,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Lodhi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Estate, </w:t>
      </w:r>
      <w:r w:rsidRPr="006F15F2">
        <w:rPr>
          <w:rFonts w:ascii="Times New Roman" w:hAnsi="Times New Roman" w:cs="Times New Roman"/>
          <w:i/>
          <w:sz w:val="24"/>
          <w:szCs w:val="24"/>
        </w:rPr>
        <w:t xml:space="preserve"> Delhi–110003, India</w:t>
      </w:r>
    </w:p>
    <w:p w:rsidR="00082C14" w:rsidRPr="006F15F2" w:rsidRDefault="00082C14" w:rsidP="00082C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5F2">
        <w:rPr>
          <w:rFonts w:ascii="Times New Roman" w:hAnsi="Times New Roman" w:cs="Times New Roman"/>
          <w:sz w:val="24"/>
          <w:szCs w:val="24"/>
        </w:rPr>
        <w:t xml:space="preserve">*Corresponding </w:t>
      </w:r>
      <w:r>
        <w:rPr>
          <w:rFonts w:ascii="Times New Roman" w:hAnsi="Times New Roman" w:cs="Times New Roman"/>
          <w:sz w:val="24"/>
          <w:szCs w:val="24"/>
        </w:rPr>
        <w:t>author: Kanika Chowdhary</w:t>
      </w:r>
      <w:r w:rsidRPr="006F15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CRDT, IIT-Delhi, Tel: +91-8800540007,</w:t>
      </w:r>
      <w:r w:rsidRPr="006F15F2">
        <w:rPr>
          <w:rFonts w:ascii="Times New Roman" w:hAnsi="Times New Roman" w:cs="Times New Roman"/>
          <w:sz w:val="24"/>
          <w:szCs w:val="24"/>
        </w:rPr>
        <w:t xml:space="preserve"> Email</w:t>
      </w:r>
      <w:r>
        <w:rPr>
          <w:rFonts w:ascii="Times New Roman" w:hAnsi="Times New Roman" w:cs="Times New Roman"/>
          <w:sz w:val="24"/>
          <w:szCs w:val="24"/>
        </w:rPr>
        <w:t xml:space="preserve"> id: kanikatokasiit@gmail.com</w:t>
      </w:r>
    </w:p>
    <w:p w:rsidR="00082C14" w:rsidRDefault="00082C14" w:rsidP="00082C14"/>
    <w:p w:rsidR="00082C14" w:rsidRPr="006F15F2" w:rsidRDefault="00082C14" w:rsidP="00082C14">
      <w:pPr>
        <w:rPr>
          <w:rFonts w:ascii="Times New Roman" w:hAnsi="Times New Roman" w:cs="Times New Roman"/>
          <w:b/>
          <w:sz w:val="24"/>
          <w:szCs w:val="24"/>
        </w:rPr>
      </w:pPr>
      <w:r w:rsidRPr="006F15F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82C14" w:rsidRPr="006F15F2" w:rsidRDefault="00082C14" w:rsidP="00082C14">
      <w:pPr>
        <w:rPr>
          <w:rFonts w:ascii="Times New Roman" w:hAnsi="Times New Roman" w:cs="Times New Roman"/>
        </w:rPr>
      </w:pPr>
    </w:p>
    <w:p w:rsidR="00082C14" w:rsidRDefault="00082C14" w:rsidP="00082C14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India is the highest producer of </w:t>
      </w:r>
      <w:proofErr w:type="spellStart"/>
      <w:r w:rsidRPr="00B84CED">
        <w:rPr>
          <w:rFonts w:ascii="Times New Roman" w:hAnsi="Times New Roman" w:cs="Times New Roman"/>
          <w:i/>
        </w:rPr>
        <w:t>Cicer</w:t>
      </w:r>
      <w:proofErr w:type="spellEnd"/>
      <w:r w:rsidRPr="00B84CED">
        <w:rPr>
          <w:rFonts w:ascii="Times New Roman" w:hAnsi="Times New Roman" w:cs="Times New Roman"/>
          <w:i/>
        </w:rPr>
        <w:t xml:space="preserve"> </w:t>
      </w:r>
      <w:proofErr w:type="spellStart"/>
      <w:r w:rsidRPr="00B84CED">
        <w:rPr>
          <w:rFonts w:ascii="Times New Roman" w:hAnsi="Times New Roman" w:cs="Times New Roman"/>
          <w:i/>
        </w:rPr>
        <w:t>arietinum</w:t>
      </w:r>
      <w:proofErr w:type="spellEnd"/>
      <w:r>
        <w:rPr>
          <w:rFonts w:ascii="Times New Roman" w:hAnsi="Times New Roman" w:cs="Times New Roman"/>
        </w:rPr>
        <w:t xml:space="preserve"> (Chickpea)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however the crop is highly susceptible to plant fungal diseases i.e. </w:t>
      </w:r>
      <w:r w:rsidRPr="006F15F2">
        <w:rPr>
          <w:rFonts w:ascii="Times New Roman" w:hAnsi="Times New Roman" w:cs="Times New Roman"/>
          <w:i/>
        </w:rPr>
        <w:t xml:space="preserve">Sclerotinia sclerotiorum, Botrytis </w:t>
      </w:r>
      <w:proofErr w:type="spellStart"/>
      <w:r w:rsidRPr="006F15F2">
        <w:rPr>
          <w:rFonts w:ascii="Times New Roman" w:hAnsi="Times New Roman" w:cs="Times New Roman"/>
          <w:i/>
        </w:rPr>
        <w:t>cinerea</w:t>
      </w:r>
      <w:proofErr w:type="spellEnd"/>
      <w:r w:rsidRPr="006F15F2">
        <w:rPr>
          <w:rFonts w:ascii="Times New Roman" w:hAnsi="Times New Roman" w:cs="Times New Roman"/>
          <w:i/>
        </w:rPr>
        <w:t xml:space="preserve">, Fusarium oxysporum </w:t>
      </w:r>
      <w:r w:rsidRPr="006F15F2">
        <w:rPr>
          <w:rFonts w:ascii="Times New Roman" w:hAnsi="Times New Roman" w:cs="Times New Roman"/>
        </w:rPr>
        <w:t xml:space="preserve">and </w:t>
      </w:r>
      <w:r w:rsidRPr="006F15F2">
        <w:rPr>
          <w:rFonts w:ascii="Times New Roman" w:hAnsi="Times New Roman" w:cs="Times New Roman"/>
          <w:i/>
        </w:rPr>
        <w:t>Rhizoctonia solan</w:t>
      </w:r>
      <w:r>
        <w:rPr>
          <w:rFonts w:ascii="Times New Roman" w:hAnsi="Times New Roman" w:cs="Times New Roman"/>
          <w:i/>
        </w:rPr>
        <w:t>i</w:t>
      </w:r>
      <w:r>
        <w:rPr>
          <w:rFonts w:ascii="Times New Roman" w:hAnsi="Times New Roman" w:cs="Times New Roman"/>
        </w:rPr>
        <w:t xml:space="preserve">. For a sustainable and environment friendly alternative, anti-plant pathogenic </w:t>
      </w:r>
      <w:proofErr w:type="gramStart"/>
      <w:r>
        <w:rPr>
          <w:rFonts w:ascii="Times New Roman" w:hAnsi="Times New Roman" w:cs="Times New Roman"/>
        </w:rPr>
        <w:t>efficacy</w:t>
      </w:r>
      <w:proofErr w:type="gramEnd"/>
      <w:r>
        <w:rPr>
          <w:rFonts w:ascii="Times New Roman" w:hAnsi="Times New Roman" w:cs="Times New Roman"/>
        </w:rPr>
        <w:t xml:space="preserve"> of fungal endophytes were investigated. Endophytic fungal agglomerate</w:t>
      </w:r>
      <w:r w:rsidRPr="006F15F2">
        <w:rPr>
          <w:rFonts w:ascii="Times New Roman" w:hAnsi="Times New Roman" w:cs="Times New Roman"/>
        </w:rPr>
        <w:t xml:space="preserve"> of Indian medicinal plant, </w:t>
      </w:r>
      <w:proofErr w:type="spellStart"/>
      <w:r w:rsidRPr="006F15F2">
        <w:rPr>
          <w:rFonts w:ascii="Times New Roman" w:hAnsi="Times New Roman" w:cs="Times New Roman"/>
          <w:i/>
        </w:rPr>
        <w:t>Mentha</w:t>
      </w:r>
      <w:proofErr w:type="spellEnd"/>
      <w:r w:rsidRPr="006F15F2">
        <w:rPr>
          <w:rFonts w:ascii="Times New Roman" w:hAnsi="Times New Roman" w:cs="Times New Roman"/>
          <w:i/>
        </w:rPr>
        <w:t xml:space="preserve"> piperita</w:t>
      </w:r>
      <w:r w:rsidRPr="006F15F2">
        <w:rPr>
          <w:rFonts w:ascii="Times New Roman" w:hAnsi="Times New Roman" w:cs="Times New Roman"/>
        </w:rPr>
        <w:t xml:space="preserve"> was inves</w:t>
      </w:r>
      <w:r>
        <w:rPr>
          <w:rFonts w:ascii="Times New Roman" w:hAnsi="Times New Roman" w:cs="Times New Roman"/>
        </w:rPr>
        <w:t xml:space="preserve">tigated for biodiversity, biocontrol potential towards chickpea rot causing </w:t>
      </w:r>
      <w:r w:rsidRPr="006F15F2">
        <w:rPr>
          <w:rFonts w:ascii="Times New Roman" w:hAnsi="Times New Roman" w:cs="Times New Roman"/>
        </w:rPr>
        <w:t xml:space="preserve">phytopathogens and </w:t>
      </w:r>
      <w:r>
        <w:rPr>
          <w:rFonts w:ascii="Times New Roman" w:hAnsi="Times New Roman" w:cs="Times New Roman"/>
        </w:rPr>
        <w:t xml:space="preserve">their </w:t>
      </w:r>
      <w:r w:rsidRPr="006F15F2">
        <w:rPr>
          <w:rFonts w:ascii="Times New Roman" w:hAnsi="Times New Roman" w:cs="Times New Roman"/>
        </w:rPr>
        <w:t xml:space="preserve">metabolite profiling. 63 </w:t>
      </w:r>
      <w:r>
        <w:rPr>
          <w:rFonts w:ascii="Times New Roman" w:hAnsi="Times New Roman" w:cs="Times New Roman"/>
        </w:rPr>
        <w:t xml:space="preserve">pure </w:t>
      </w:r>
      <w:r w:rsidRPr="006F15F2">
        <w:rPr>
          <w:rFonts w:ascii="Times New Roman" w:hAnsi="Times New Roman" w:cs="Times New Roman"/>
        </w:rPr>
        <w:t xml:space="preserve">fungal isolates were recovered </w:t>
      </w:r>
      <w:r>
        <w:rPr>
          <w:rFonts w:ascii="Times New Roman" w:hAnsi="Times New Roman" w:cs="Times New Roman"/>
        </w:rPr>
        <w:t xml:space="preserve">from medicinal </w:t>
      </w:r>
      <w:r w:rsidRPr="006F15F2">
        <w:rPr>
          <w:rFonts w:ascii="Times New Roman" w:hAnsi="Times New Roman" w:cs="Times New Roman"/>
        </w:rPr>
        <w:t xml:space="preserve">plant </w:t>
      </w:r>
      <w:r>
        <w:rPr>
          <w:rFonts w:ascii="Times New Roman" w:hAnsi="Times New Roman" w:cs="Times New Roman"/>
        </w:rPr>
        <w:t xml:space="preserve">sampled in different seasons </w:t>
      </w:r>
      <w:r w:rsidRPr="006F15F2">
        <w:rPr>
          <w:rFonts w:ascii="Times New Roman" w:hAnsi="Times New Roman" w:cs="Times New Roman"/>
        </w:rPr>
        <w:t>from distinct regions of India. Endophytic fungi were identified by</w:t>
      </w:r>
      <w:r>
        <w:rPr>
          <w:rFonts w:ascii="Times New Roman" w:hAnsi="Times New Roman" w:cs="Times New Roman"/>
        </w:rPr>
        <w:t xml:space="preserve"> ITS-</w:t>
      </w:r>
      <w:proofErr w:type="spellStart"/>
      <w:r>
        <w:rPr>
          <w:rFonts w:ascii="Times New Roman" w:hAnsi="Times New Roman" w:cs="Times New Roman"/>
        </w:rPr>
        <w:t>rDNA</w:t>
      </w:r>
      <w:proofErr w:type="spellEnd"/>
      <w:r>
        <w:rPr>
          <w:rFonts w:ascii="Times New Roman" w:hAnsi="Times New Roman" w:cs="Times New Roman"/>
        </w:rPr>
        <w:t xml:space="preserve"> sequence process</w:t>
      </w:r>
      <w:r w:rsidRPr="006F15F2">
        <w:rPr>
          <w:rFonts w:ascii="Times New Roman" w:hAnsi="Times New Roman" w:cs="Times New Roman"/>
        </w:rPr>
        <w:t xml:space="preserve">. PCA divulged seasonal variability with exclusive presence of </w:t>
      </w:r>
      <w:r w:rsidRPr="006F15F2">
        <w:rPr>
          <w:rFonts w:ascii="Times New Roman" w:hAnsi="Times New Roman" w:cs="Times New Roman"/>
          <w:i/>
        </w:rPr>
        <w:t>Colletotrichum</w:t>
      </w:r>
      <w:r w:rsidRPr="006F15F2">
        <w:rPr>
          <w:rFonts w:ascii="Times New Roman" w:hAnsi="Times New Roman" w:cs="Times New Roman"/>
        </w:rPr>
        <w:t xml:space="preserve"> sp., </w:t>
      </w:r>
      <w:proofErr w:type="spellStart"/>
      <w:r w:rsidRPr="006F15F2">
        <w:rPr>
          <w:rFonts w:ascii="Times New Roman" w:hAnsi="Times New Roman" w:cs="Times New Roman"/>
          <w:i/>
        </w:rPr>
        <w:t>Diaporthe</w:t>
      </w:r>
      <w:proofErr w:type="spellEnd"/>
      <w:r w:rsidRPr="006F15F2">
        <w:rPr>
          <w:rFonts w:ascii="Times New Roman" w:hAnsi="Times New Roman" w:cs="Times New Roman"/>
          <w:i/>
        </w:rPr>
        <w:t xml:space="preserve"> </w:t>
      </w:r>
      <w:proofErr w:type="spellStart"/>
      <w:r w:rsidRPr="006F15F2">
        <w:rPr>
          <w:rFonts w:ascii="Times New Roman" w:hAnsi="Times New Roman" w:cs="Times New Roman"/>
          <w:i/>
        </w:rPr>
        <w:t>phaseolorum</w:t>
      </w:r>
      <w:proofErr w:type="spellEnd"/>
      <w:r w:rsidRPr="006F15F2">
        <w:rPr>
          <w:rFonts w:ascii="Times New Roman" w:hAnsi="Times New Roman" w:cs="Times New Roman"/>
        </w:rPr>
        <w:t xml:space="preserve">, </w:t>
      </w:r>
      <w:proofErr w:type="spellStart"/>
      <w:r w:rsidRPr="006F15F2">
        <w:rPr>
          <w:rFonts w:ascii="Times New Roman" w:hAnsi="Times New Roman" w:cs="Times New Roman"/>
          <w:i/>
        </w:rPr>
        <w:t>Alternaria</w:t>
      </w:r>
      <w:proofErr w:type="spellEnd"/>
      <w:r w:rsidRPr="006F15F2">
        <w:rPr>
          <w:rFonts w:ascii="Times New Roman" w:hAnsi="Times New Roman" w:cs="Times New Roman"/>
        </w:rPr>
        <w:t xml:space="preserve"> sp., </w:t>
      </w:r>
      <w:proofErr w:type="spellStart"/>
      <w:r w:rsidRPr="006F15F2">
        <w:rPr>
          <w:rFonts w:ascii="Times New Roman" w:hAnsi="Times New Roman" w:cs="Times New Roman"/>
          <w:i/>
        </w:rPr>
        <w:t>Hypocrea</w:t>
      </w:r>
      <w:proofErr w:type="spellEnd"/>
      <w:r w:rsidRPr="006F15F2">
        <w:rPr>
          <w:rFonts w:ascii="Times New Roman" w:hAnsi="Times New Roman" w:cs="Times New Roman"/>
        </w:rPr>
        <w:t xml:space="preserve"> sp. and </w:t>
      </w:r>
      <w:r w:rsidRPr="006F15F2">
        <w:rPr>
          <w:rFonts w:ascii="Times New Roman" w:hAnsi="Times New Roman" w:cs="Times New Roman"/>
          <w:i/>
        </w:rPr>
        <w:t>Rhizopus oryzae</w:t>
      </w:r>
      <w:r w:rsidRPr="006F15F2">
        <w:rPr>
          <w:rFonts w:ascii="Times New Roman" w:hAnsi="Times New Roman" w:cs="Times New Roman"/>
        </w:rPr>
        <w:t xml:space="preserve"> in second sampling season. Shannon diversity index (H') was found to be highest in leaf (1.253) from Mukteshwar. </w:t>
      </w:r>
      <w:proofErr w:type="spellStart"/>
      <w:r w:rsidRPr="006F15F2">
        <w:rPr>
          <w:rFonts w:ascii="Times New Roman" w:hAnsi="Times New Roman" w:cs="Times New Roman"/>
        </w:rPr>
        <w:t>Menhinick's</w:t>
      </w:r>
      <w:proofErr w:type="spellEnd"/>
      <w:r w:rsidRPr="006F15F2">
        <w:rPr>
          <w:rFonts w:ascii="Times New Roman" w:hAnsi="Times New Roman" w:cs="Times New Roman"/>
        </w:rPr>
        <w:t xml:space="preserve"> index discern that stem tissues from Mukteshwar have maximu</w:t>
      </w:r>
      <w:r>
        <w:rPr>
          <w:rFonts w:ascii="Times New Roman" w:hAnsi="Times New Roman" w:cs="Times New Roman"/>
        </w:rPr>
        <w:t>m species richness (</w:t>
      </w:r>
      <w:proofErr w:type="spellStart"/>
      <w:r>
        <w:rPr>
          <w:rFonts w:ascii="Times New Roman" w:hAnsi="Times New Roman" w:cs="Times New Roman"/>
        </w:rPr>
        <w:t>Dmn</w:t>
      </w:r>
      <w:proofErr w:type="spellEnd"/>
      <w:r>
        <w:rPr>
          <w:rFonts w:ascii="Times New Roman" w:hAnsi="Times New Roman" w:cs="Times New Roman"/>
        </w:rPr>
        <w:t xml:space="preserve">=1.75). </w:t>
      </w:r>
      <w:r w:rsidRPr="006F15F2">
        <w:rPr>
          <w:rFonts w:ascii="Times New Roman" w:hAnsi="Times New Roman" w:cs="Times New Roman"/>
        </w:rPr>
        <w:t xml:space="preserve">Best antifungal activity was exhibited by extracts of </w:t>
      </w:r>
      <w:proofErr w:type="spellStart"/>
      <w:r w:rsidRPr="006F15F2">
        <w:rPr>
          <w:rFonts w:ascii="Times New Roman" w:hAnsi="Times New Roman" w:cs="Times New Roman"/>
          <w:i/>
        </w:rPr>
        <w:t>Acremonium</w:t>
      </w:r>
      <w:proofErr w:type="spellEnd"/>
      <w:r w:rsidRPr="006F15F2">
        <w:rPr>
          <w:rFonts w:ascii="Times New Roman" w:hAnsi="Times New Roman" w:cs="Times New Roman"/>
        </w:rPr>
        <w:t xml:space="preserve"> sp. (MPM-2.1) with &lt; 1mg/ml IC50 value </w:t>
      </w:r>
      <w:r>
        <w:rPr>
          <w:rFonts w:ascii="Times New Roman" w:hAnsi="Times New Roman" w:cs="Times New Roman"/>
        </w:rPr>
        <w:t>towards phytopathogens</w:t>
      </w:r>
      <w:r w:rsidRPr="006F15F2">
        <w:rPr>
          <w:rFonts w:ascii="Times New Roman" w:hAnsi="Times New Roman" w:cs="Times New Roman"/>
        </w:rPr>
        <w:t xml:space="preserve">. GC-MS chromatography of </w:t>
      </w:r>
      <w:r>
        <w:rPr>
          <w:rFonts w:ascii="Times New Roman" w:hAnsi="Times New Roman" w:cs="Times New Roman"/>
        </w:rPr>
        <w:t xml:space="preserve">potent biocontrol fungus </w:t>
      </w:r>
      <w:proofErr w:type="spellStart"/>
      <w:r w:rsidRPr="006F15F2">
        <w:rPr>
          <w:rFonts w:ascii="Times New Roman" w:hAnsi="Times New Roman" w:cs="Times New Roman"/>
          <w:i/>
        </w:rPr>
        <w:t>Acremonium</w:t>
      </w:r>
      <w:proofErr w:type="spellEnd"/>
      <w:r w:rsidRPr="006F15F2">
        <w:rPr>
          <w:rFonts w:ascii="Times New Roman" w:hAnsi="Times New Roman" w:cs="Times New Roman"/>
        </w:rPr>
        <w:t xml:space="preserve"> sp. (MPHSS-2.1) confirmed presence of antifungal compounds 1</w:t>
      </w:r>
      <w:r>
        <w:rPr>
          <w:rFonts w:ascii="Times New Roman" w:hAnsi="Times New Roman" w:cs="Times New Roman"/>
        </w:rPr>
        <w:t>-heptacosanol and 1-nonadecane.</w:t>
      </w:r>
    </w:p>
    <w:p w:rsidR="00082C14" w:rsidRPr="006F15F2" w:rsidRDefault="00082C14" w:rsidP="00082C14">
      <w:pPr>
        <w:spacing w:after="0" w:line="480" w:lineRule="auto"/>
        <w:rPr>
          <w:rFonts w:ascii="Times New Roman" w:hAnsi="Times New Roman" w:cs="Times New Roman"/>
        </w:rPr>
      </w:pPr>
    </w:p>
    <w:p w:rsidR="00082C14" w:rsidRDefault="00082C14" w:rsidP="00082C14">
      <w:pPr>
        <w:rPr>
          <w:rFonts w:ascii="Times New Roman" w:hAnsi="Times New Roman" w:cs="Times New Roman"/>
          <w:sz w:val="24"/>
          <w:szCs w:val="24"/>
        </w:rPr>
      </w:pPr>
      <w:r w:rsidRPr="006F15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15F2">
        <w:rPr>
          <w:rFonts w:ascii="Times New Roman" w:hAnsi="Times New Roman" w:cs="Times New Roman"/>
          <w:b/>
          <w:sz w:val="24"/>
          <w:szCs w:val="24"/>
        </w:rPr>
        <w:t>Keywords</w:t>
      </w:r>
      <w:r w:rsidRPr="006F15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F1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5F2">
        <w:rPr>
          <w:rFonts w:ascii="Times New Roman" w:hAnsi="Times New Roman" w:cs="Times New Roman"/>
          <w:sz w:val="24"/>
          <w:szCs w:val="24"/>
        </w:rPr>
        <w:t>Mentha</w:t>
      </w:r>
      <w:proofErr w:type="spellEnd"/>
      <w:r w:rsidRPr="006F15F2">
        <w:rPr>
          <w:rFonts w:ascii="Times New Roman" w:hAnsi="Times New Roman" w:cs="Times New Roman"/>
          <w:sz w:val="24"/>
          <w:szCs w:val="24"/>
        </w:rPr>
        <w:t xml:space="preserve"> piperita, Endophytic fungi, </w:t>
      </w:r>
      <w:proofErr w:type="spellStart"/>
      <w:r w:rsidRPr="006F15F2">
        <w:rPr>
          <w:rFonts w:ascii="Times New Roman" w:hAnsi="Times New Roman" w:cs="Times New Roman"/>
          <w:i/>
          <w:sz w:val="24"/>
          <w:szCs w:val="24"/>
        </w:rPr>
        <w:t>Acremonium</w:t>
      </w:r>
      <w:proofErr w:type="spellEnd"/>
      <w:r w:rsidRPr="006F15F2">
        <w:rPr>
          <w:rFonts w:ascii="Times New Roman" w:hAnsi="Times New Roman" w:cs="Times New Roman"/>
          <w:sz w:val="24"/>
          <w:szCs w:val="24"/>
        </w:rPr>
        <w:t xml:space="preserve"> sp., Antifungal activity </w:t>
      </w:r>
    </w:p>
    <w:p w:rsidR="0054451E" w:rsidRDefault="0054451E"/>
    <w:sectPr w:rsidR="0054451E" w:rsidSect="005445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2C14"/>
    <w:rsid w:val="00082C14"/>
    <w:rsid w:val="00544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1608</Characters>
  <Application>Microsoft Office Word</Application>
  <DocSecurity>0</DocSecurity>
  <Lines>13</Lines>
  <Paragraphs>3</Paragraphs>
  <ScaleCrop>false</ScaleCrop>
  <Company>HP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khumesh</dc:creator>
  <cp:lastModifiedBy>khumesh</cp:lastModifiedBy>
  <cp:revision>1</cp:revision>
  <dcterms:created xsi:type="dcterms:W3CDTF">2017-07-31T05:43:00Z</dcterms:created>
  <dcterms:modified xsi:type="dcterms:W3CDTF">2017-07-31T05:52:00Z</dcterms:modified>
</cp:coreProperties>
</file>