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399A" w:rsidRDefault="005A399A" w:rsidP="00DF6DE0">
      <w:pPr>
        <w:spacing w:before="100" w:beforeAutospacing="1" w:after="100" w:afterAutospacing="1" w:line="240" w:lineRule="auto"/>
        <w:outlineLvl w:val="0"/>
        <w:rPr>
          <w:rFonts w:ascii="Times New Roman" w:eastAsia="Times New Roman" w:hAnsi="Times New Roman" w:cs="Times New Roman"/>
          <w:b/>
          <w:bCs/>
          <w:kern w:val="36"/>
          <w:sz w:val="48"/>
          <w:szCs w:val="48"/>
        </w:rPr>
      </w:pPr>
      <w:r>
        <w:rPr>
          <w:rFonts w:ascii="Times New Roman" w:eastAsia="Times New Roman" w:hAnsi="Times New Roman" w:cs="Times New Roman"/>
          <w:b/>
          <w:bCs/>
          <w:kern w:val="36"/>
          <w:sz w:val="48"/>
          <w:szCs w:val="48"/>
        </w:rPr>
        <w:t xml:space="preserve">                                     </w:t>
      </w:r>
      <w:r w:rsidR="00393501">
        <w:rPr>
          <w:rFonts w:ascii="Times New Roman" w:eastAsia="Times New Roman" w:hAnsi="Times New Roman" w:cs="Times New Roman"/>
          <w:b/>
          <w:bCs/>
          <w:kern w:val="36"/>
          <w:sz w:val="48"/>
          <w:szCs w:val="48"/>
        </w:rPr>
        <w:t xml:space="preserve">                     </w:t>
      </w:r>
      <w:r>
        <w:rPr>
          <w:noProof/>
        </w:rPr>
        <w:drawing>
          <wp:inline distT="0" distB="0" distL="0" distR="0" wp14:anchorId="760C54F9" wp14:editId="5224C66C">
            <wp:extent cx="1524000" cy="1524000"/>
            <wp:effectExtent l="0" t="0" r="0" b="0"/>
            <wp:docPr id="1" name="Picture 1" descr="your Profile Photo"/>
            <wp:cNvGraphicFramePr/>
            <a:graphic xmlns:a="http://schemas.openxmlformats.org/drawingml/2006/main">
              <a:graphicData uri="http://schemas.openxmlformats.org/drawingml/2006/picture">
                <pic:pic xmlns:pic="http://schemas.openxmlformats.org/drawingml/2006/picture">
                  <pic:nvPicPr>
                    <pic:cNvPr id="1" name="Picture 1" descr="your Profile Photo"/>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0" cy="1524000"/>
                    </a:xfrm>
                    <a:prstGeom prst="rect">
                      <a:avLst/>
                    </a:prstGeom>
                    <a:noFill/>
                    <a:ln>
                      <a:noFill/>
                    </a:ln>
                  </pic:spPr>
                </pic:pic>
              </a:graphicData>
            </a:graphic>
          </wp:inline>
        </w:drawing>
      </w:r>
      <w:bookmarkStart w:id="0" w:name="_GoBack"/>
      <w:bookmarkEnd w:id="0"/>
    </w:p>
    <w:p w:rsidR="00DF6DE0" w:rsidRPr="00DF6DE0" w:rsidRDefault="00DF6DE0" w:rsidP="00DF6DE0">
      <w:pPr>
        <w:spacing w:before="100" w:beforeAutospacing="1" w:after="100" w:afterAutospacing="1" w:line="240" w:lineRule="auto"/>
        <w:outlineLvl w:val="0"/>
        <w:rPr>
          <w:rFonts w:ascii="Times New Roman" w:eastAsia="Times New Roman" w:hAnsi="Times New Roman" w:cs="Times New Roman"/>
          <w:b/>
          <w:bCs/>
          <w:kern w:val="36"/>
          <w:sz w:val="28"/>
          <w:szCs w:val="28"/>
        </w:rPr>
      </w:pPr>
      <w:r w:rsidRPr="00DF6DE0">
        <w:rPr>
          <w:rFonts w:ascii="Times New Roman" w:eastAsia="Times New Roman" w:hAnsi="Times New Roman" w:cs="Times New Roman"/>
          <w:b/>
          <w:bCs/>
          <w:kern w:val="36"/>
          <w:sz w:val="28"/>
          <w:szCs w:val="28"/>
        </w:rPr>
        <w:t xml:space="preserve">Primary cutaneous </w:t>
      </w:r>
      <w:proofErr w:type="spellStart"/>
      <w:r w:rsidRPr="00DF6DE0">
        <w:rPr>
          <w:rFonts w:ascii="Times New Roman" w:eastAsia="Times New Roman" w:hAnsi="Times New Roman" w:cs="Times New Roman"/>
          <w:b/>
          <w:bCs/>
          <w:kern w:val="36"/>
          <w:sz w:val="28"/>
          <w:szCs w:val="28"/>
        </w:rPr>
        <w:t>mucormycosis</w:t>
      </w:r>
      <w:proofErr w:type="spellEnd"/>
      <w:r w:rsidRPr="00DF6DE0">
        <w:rPr>
          <w:rFonts w:ascii="Times New Roman" w:eastAsia="Times New Roman" w:hAnsi="Times New Roman" w:cs="Times New Roman"/>
          <w:b/>
          <w:bCs/>
          <w:kern w:val="36"/>
          <w:sz w:val="28"/>
          <w:szCs w:val="28"/>
        </w:rPr>
        <w:t xml:space="preserve"> in a patient with burn wounds due to </w:t>
      </w:r>
      <w:proofErr w:type="spellStart"/>
      <w:r w:rsidRPr="00DF6DE0">
        <w:rPr>
          <w:rFonts w:ascii="Times New Roman" w:eastAsia="Times New Roman" w:hAnsi="Times New Roman" w:cs="Times New Roman"/>
          <w:b/>
          <w:bCs/>
          <w:kern w:val="36"/>
          <w:sz w:val="28"/>
          <w:szCs w:val="28"/>
        </w:rPr>
        <w:t>Lichtheimia</w:t>
      </w:r>
      <w:proofErr w:type="spellEnd"/>
      <w:r w:rsidRPr="00DF6DE0">
        <w:rPr>
          <w:rFonts w:ascii="Times New Roman" w:eastAsia="Times New Roman" w:hAnsi="Times New Roman" w:cs="Times New Roman"/>
          <w:b/>
          <w:bCs/>
          <w:kern w:val="36"/>
          <w:sz w:val="28"/>
          <w:szCs w:val="28"/>
        </w:rPr>
        <w:t xml:space="preserve"> </w:t>
      </w:r>
      <w:proofErr w:type="spellStart"/>
      <w:r w:rsidRPr="00DF6DE0">
        <w:rPr>
          <w:rFonts w:ascii="Times New Roman" w:eastAsia="Times New Roman" w:hAnsi="Times New Roman" w:cs="Times New Roman"/>
          <w:b/>
          <w:bCs/>
          <w:kern w:val="36"/>
          <w:sz w:val="28"/>
          <w:szCs w:val="28"/>
        </w:rPr>
        <w:t>ramosa</w:t>
      </w:r>
      <w:proofErr w:type="spellEnd"/>
      <w:r w:rsidRPr="00DF6DE0">
        <w:rPr>
          <w:rFonts w:ascii="Times New Roman" w:eastAsia="Times New Roman" w:hAnsi="Times New Roman" w:cs="Times New Roman"/>
          <w:b/>
          <w:bCs/>
          <w:kern w:val="36"/>
          <w:sz w:val="28"/>
          <w:szCs w:val="28"/>
        </w:rPr>
        <w:t>.</w:t>
      </w:r>
    </w:p>
    <w:p w:rsidR="00DF6DE0" w:rsidRDefault="00DF6DE0" w:rsidP="005A399A">
      <w:pPr>
        <w:spacing w:after="0" w:line="240" w:lineRule="auto"/>
        <w:rPr>
          <w:rFonts w:ascii="Times New Roman" w:eastAsia="Times New Roman" w:hAnsi="Times New Roman" w:cs="Times New Roman"/>
          <w:sz w:val="24"/>
          <w:szCs w:val="24"/>
        </w:rPr>
      </w:pPr>
      <w:hyperlink r:id="rId7" w:history="1">
        <w:proofErr w:type="spellStart"/>
        <w:r w:rsidRPr="00DF6DE0">
          <w:rPr>
            <w:rFonts w:ascii="Times New Roman" w:eastAsia="Times New Roman" w:hAnsi="Times New Roman" w:cs="Times New Roman"/>
            <w:color w:val="0000FF"/>
            <w:sz w:val="24"/>
            <w:szCs w:val="24"/>
            <w:u w:val="single"/>
          </w:rPr>
          <w:t>Kaur</w:t>
        </w:r>
        <w:proofErr w:type="spellEnd"/>
        <w:r w:rsidRPr="00DF6DE0">
          <w:rPr>
            <w:rFonts w:ascii="Times New Roman" w:eastAsia="Times New Roman" w:hAnsi="Times New Roman" w:cs="Times New Roman"/>
            <w:color w:val="0000FF"/>
            <w:sz w:val="24"/>
            <w:szCs w:val="24"/>
            <w:u w:val="single"/>
          </w:rPr>
          <w:t xml:space="preserve"> R</w:t>
        </w:r>
      </w:hyperlink>
      <w:r w:rsidRPr="00DF6DE0">
        <w:rPr>
          <w:rFonts w:ascii="Times New Roman" w:eastAsia="Times New Roman" w:hAnsi="Times New Roman" w:cs="Times New Roman"/>
          <w:sz w:val="24"/>
          <w:szCs w:val="24"/>
          <w:vertAlign w:val="superscript"/>
        </w:rPr>
        <w:t>1</w:t>
      </w:r>
      <w:r w:rsidRPr="00DF6DE0">
        <w:rPr>
          <w:rFonts w:ascii="Times New Roman" w:eastAsia="Times New Roman" w:hAnsi="Times New Roman" w:cs="Times New Roman"/>
          <w:sz w:val="24"/>
          <w:szCs w:val="24"/>
        </w:rPr>
        <w:t xml:space="preserve">, </w:t>
      </w:r>
      <w:hyperlink r:id="rId8" w:history="1">
        <w:proofErr w:type="spellStart"/>
        <w:r w:rsidRPr="00DF6DE0">
          <w:rPr>
            <w:rFonts w:ascii="Times New Roman" w:eastAsia="Times New Roman" w:hAnsi="Times New Roman" w:cs="Times New Roman"/>
            <w:color w:val="0000FF"/>
            <w:sz w:val="24"/>
            <w:szCs w:val="24"/>
            <w:u w:val="single"/>
          </w:rPr>
          <w:t>Bala</w:t>
        </w:r>
        <w:proofErr w:type="spellEnd"/>
        <w:r w:rsidRPr="00DF6DE0">
          <w:rPr>
            <w:rFonts w:ascii="Times New Roman" w:eastAsia="Times New Roman" w:hAnsi="Times New Roman" w:cs="Times New Roman"/>
            <w:color w:val="0000FF"/>
            <w:sz w:val="24"/>
            <w:szCs w:val="24"/>
            <w:u w:val="single"/>
          </w:rPr>
          <w:t xml:space="preserve"> K</w:t>
        </w:r>
      </w:hyperlink>
      <w:r w:rsidR="005A399A" w:rsidRPr="005A399A">
        <w:rPr>
          <w:rFonts w:ascii="Times New Roman" w:eastAsia="Times New Roman" w:hAnsi="Times New Roman" w:cs="Times New Roman"/>
          <w:sz w:val="24"/>
          <w:szCs w:val="24"/>
          <w:vertAlign w:val="superscript"/>
        </w:rPr>
        <w:t>2</w:t>
      </w:r>
      <w:r w:rsidRPr="00DF6DE0">
        <w:rPr>
          <w:rFonts w:ascii="Times New Roman" w:eastAsia="Times New Roman" w:hAnsi="Times New Roman" w:cs="Times New Roman"/>
          <w:sz w:val="24"/>
          <w:szCs w:val="24"/>
        </w:rPr>
        <w:t xml:space="preserve">, </w:t>
      </w:r>
      <w:hyperlink r:id="rId9" w:history="1">
        <w:proofErr w:type="spellStart"/>
        <w:r w:rsidRPr="00DF6DE0">
          <w:rPr>
            <w:rFonts w:ascii="Times New Roman" w:eastAsia="Times New Roman" w:hAnsi="Times New Roman" w:cs="Times New Roman"/>
            <w:color w:val="0000FF"/>
            <w:sz w:val="24"/>
            <w:szCs w:val="24"/>
            <w:u w:val="single"/>
          </w:rPr>
          <w:t>Ahuja</w:t>
        </w:r>
        <w:proofErr w:type="spellEnd"/>
        <w:r w:rsidRPr="00DF6DE0">
          <w:rPr>
            <w:rFonts w:ascii="Times New Roman" w:eastAsia="Times New Roman" w:hAnsi="Times New Roman" w:cs="Times New Roman"/>
            <w:color w:val="0000FF"/>
            <w:sz w:val="24"/>
            <w:szCs w:val="24"/>
            <w:u w:val="single"/>
          </w:rPr>
          <w:t xml:space="preserve"> RB</w:t>
        </w:r>
      </w:hyperlink>
      <w:r w:rsidR="005A399A" w:rsidRPr="005A399A">
        <w:rPr>
          <w:rFonts w:ascii="Times New Roman" w:eastAsia="Times New Roman" w:hAnsi="Times New Roman" w:cs="Times New Roman"/>
          <w:sz w:val="24"/>
          <w:szCs w:val="24"/>
          <w:vertAlign w:val="superscript"/>
        </w:rPr>
        <w:t>3</w:t>
      </w:r>
      <w:r w:rsidRPr="00DF6DE0">
        <w:rPr>
          <w:rFonts w:ascii="Times New Roman" w:eastAsia="Times New Roman" w:hAnsi="Times New Roman" w:cs="Times New Roman"/>
          <w:sz w:val="24"/>
          <w:szCs w:val="24"/>
        </w:rPr>
        <w:t xml:space="preserve">, </w:t>
      </w:r>
      <w:hyperlink r:id="rId10" w:history="1">
        <w:proofErr w:type="spellStart"/>
        <w:r w:rsidRPr="00DF6DE0">
          <w:rPr>
            <w:rFonts w:ascii="Times New Roman" w:eastAsia="Times New Roman" w:hAnsi="Times New Roman" w:cs="Times New Roman"/>
            <w:color w:val="0000FF"/>
            <w:sz w:val="24"/>
            <w:szCs w:val="24"/>
            <w:u w:val="single"/>
          </w:rPr>
          <w:t>Srivastav</w:t>
        </w:r>
        <w:proofErr w:type="spellEnd"/>
        <w:r w:rsidRPr="00DF6DE0">
          <w:rPr>
            <w:rFonts w:ascii="Times New Roman" w:eastAsia="Times New Roman" w:hAnsi="Times New Roman" w:cs="Times New Roman"/>
            <w:color w:val="0000FF"/>
            <w:sz w:val="24"/>
            <w:szCs w:val="24"/>
            <w:u w:val="single"/>
          </w:rPr>
          <w:t xml:space="preserve"> P</w:t>
        </w:r>
      </w:hyperlink>
      <w:r w:rsidR="005A399A" w:rsidRPr="005A399A">
        <w:rPr>
          <w:rFonts w:ascii="Times New Roman" w:eastAsia="Times New Roman" w:hAnsi="Times New Roman" w:cs="Times New Roman"/>
          <w:sz w:val="24"/>
          <w:szCs w:val="24"/>
          <w:vertAlign w:val="superscript"/>
        </w:rPr>
        <w:t>4</w:t>
      </w:r>
      <w:r w:rsidRPr="00DF6DE0">
        <w:rPr>
          <w:rFonts w:ascii="Times New Roman" w:eastAsia="Times New Roman" w:hAnsi="Times New Roman" w:cs="Times New Roman"/>
          <w:sz w:val="24"/>
          <w:szCs w:val="24"/>
        </w:rPr>
        <w:t xml:space="preserve">, </w:t>
      </w:r>
      <w:hyperlink r:id="rId11" w:history="1">
        <w:proofErr w:type="spellStart"/>
        <w:r w:rsidRPr="00DF6DE0">
          <w:rPr>
            <w:rFonts w:ascii="Times New Roman" w:eastAsia="Times New Roman" w:hAnsi="Times New Roman" w:cs="Times New Roman"/>
            <w:color w:val="0000FF"/>
            <w:sz w:val="24"/>
            <w:szCs w:val="24"/>
            <w:u w:val="single"/>
          </w:rPr>
          <w:t>Bansal</w:t>
        </w:r>
        <w:proofErr w:type="spellEnd"/>
        <w:r w:rsidRPr="00DF6DE0">
          <w:rPr>
            <w:rFonts w:ascii="Times New Roman" w:eastAsia="Times New Roman" w:hAnsi="Times New Roman" w:cs="Times New Roman"/>
            <w:color w:val="0000FF"/>
            <w:sz w:val="24"/>
            <w:szCs w:val="24"/>
            <w:u w:val="single"/>
          </w:rPr>
          <w:t xml:space="preserve"> U</w:t>
        </w:r>
      </w:hyperlink>
      <w:r w:rsidR="005A399A" w:rsidRPr="005A399A">
        <w:rPr>
          <w:rFonts w:ascii="Times New Roman" w:eastAsia="Times New Roman" w:hAnsi="Times New Roman" w:cs="Times New Roman"/>
          <w:sz w:val="24"/>
          <w:szCs w:val="24"/>
          <w:vertAlign w:val="superscript"/>
        </w:rPr>
        <w:t>5</w:t>
      </w:r>
      <w:r w:rsidRPr="00DF6DE0">
        <w:rPr>
          <w:rFonts w:ascii="Times New Roman" w:eastAsia="Times New Roman" w:hAnsi="Times New Roman" w:cs="Times New Roman"/>
          <w:sz w:val="24"/>
          <w:szCs w:val="24"/>
        </w:rPr>
        <w:t>.</w:t>
      </w:r>
    </w:p>
    <w:p w:rsidR="005A399A" w:rsidRDefault="005A399A" w:rsidP="005A399A">
      <w:pPr>
        <w:spacing w:after="0" w:line="240" w:lineRule="auto"/>
        <w:rPr>
          <w:rFonts w:ascii="Times New Roman" w:eastAsia="Times New Roman" w:hAnsi="Times New Roman" w:cs="Times New Roman"/>
          <w:sz w:val="24"/>
          <w:szCs w:val="24"/>
        </w:rPr>
      </w:pPr>
    </w:p>
    <w:p w:rsidR="005A399A" w:rsidRDefault="005A399A" w:rsidP="005A399A">
      <w:pPr>
        <w:spacing w:line="240" w:lineRule="auto"/>
        <w:rPr>
          <w:rFonts w:ascii="Times New Roman" w:hAnsi="Times New Roman" w:cs="Times New Roman"/>
          <w:sz w:val="24"/>
          <w:szCs w:val="24"/>
          <w:vertAlign w:val="superscript"/>
        </w:rPr>
      </w:pPr>
      <w:r>
        <w:rPr>
          <w:rFonts w:ascii="Times New Roman" w:hAnsi="Times New Roman" w:cs="Times New Roman"/>
          <w:sz w:val="24"/>
          <w:szCs w:val="24"/>
          <w:vertAlign w:val="superscript"/>
        </w:rPr>
        <w:t>1</w:t>
      </w:r>
      <w:r>
        <w:rPr>
          <w:rFonts w:ascii="Times New Roman" w:hAnsi="Times New Roman" w:cs="Times New Roman"/>
          <w:sz w:val="24"/>
          <w:szCs w:val="24"/>
        </w:rPr>
        <w:t xml:space="preserve"> Department of Microbiology, Lady </w:t>
      </w:r>
      <w:proofErr w:type="spellStart"/>
      <w:r>
        <w:rPr>
          <w:rFonts w:ascii="Times New Roman" w:hAnsi="Times New Roman" w:cs="Times New Roman"/>
          <w:sz w:val="24"/>
          <w:szCs w:val="24"/>
        </w:rPr>
        <w:t>Hardinge</w:t>
      </w:r>
      <w:proofErr w:type="spellEnd"/>
      <w:r>
        <w:rPr>
          <w:rFonts w:ascii="Times New Roman" w:hAnsi="Times New Roman" w:cs="Times New Roman"/>
          <w:sz w:val="24"/>
          <w:szCs w:val="24"/>
        </w:rPr>
        <w:t xml:space="preserve"> Medical College, New </w:t>
      </w:r>
      <w:proofErr w:type="gramStart"/>
      <w:r>
        <w:rPr>
          <w:rFonts w:ascii="Times New Roman" w:hAnsi="Times New Roman" w:cs="Times New Roman"/>
          <w:sz w:val="24"/>
          <w:szCs w:val="24"/>
        </w:rPr>
        <w:t>Delhi</w:t>
      </w:r>
      <w:r w:rsidRPr="005A399A">
        <w:rPr>
          <w:rFonts w:ascii="Times New Roman" w:hAnsi="Times New Roman" w:cs="Times New Roman"/>
          <w:sz w:val="24"/>
          <w:szCs w:val="24"/>
          <w:vertAlign w:val="superscript"/>
        </w:rPr>
        <w:t xml:space="preserve"> </w:t>
      </w:r>
      <w:r>
        <w:rPr>
          <w:rFonts w:ascii="Times New Roman" w:hAnsi="Times New Roman" w:cs="Times New Roman"/>
          <w:sz w:val="24"/>
          <w:szCs w:val="24"/>
          <w:vertAlign w:val="superscript"/>
        </w:rPr>
        <w:t>,</w:t>
      </w:r>
      <w:proofErr w:type="gramEnd"/>
    </w:p>
    <w:p w:rsidR="005A399A" w:rsidRDefault="005A399A" w:rsidP="005A399A">
      <w:pPr>
        <w:spacing w:line="240" w:lineRule="auto"/>
        <w:rPr>
          <w:rFonts w:ascii="Times New Roman" w:hAnsi="Times New Roman" w:cs="Times New Roman"/>
          <w:sz w:val="24"/>
          <w:szCs w:val="24"/>
        </w:rPr>
      </w:pPr>
      <w:r w:rsidRPr="005A399A">
        <w:rPr>
          <w:rFonts w:ascii="Times New Roman" w:hAnsi="Times New Roman" w:cs="Times New Roman"/>
          <w:sz w:val="24"/>
          <w:szCs w:val="24"/>
          <w:vertAlign w:val="superscript"/>
        </w:rPr>
        <w:t>2</w:t>
      </w:r>
      <w:r>
        <w:rPr>
          <w:rFonts w:ascii="Times New Roman" w:hAnsi="Times New Roman" w:cs="Times New Roman"/>
          <w:sz w:val="24"/>
          <w:szCs w:val="24"/>
        </w:rPr>
        <w:t xml:space="preserve">Department of </w:t>
      </w:r>
      <w:proofErr w:type="spellStart"/>
      <w:r>
        <w:rPr>
          <w:rFonts w:ascii="Times New Roman" w:hAnsi="Times New Roman" w:cs="Times New Roman"/>
          <w:sz w:val="24"/>
          <w:szCs w:val="24"/>
        </w:rPr>
        <w:t>Microbiology</w:t>
      </w:r>
      <w:proofErr w:type="gramStart"/>
      <w:r>
        <w:rPr>
          <w:rFonts w:ascii="Times New Roman" w:hAnsi="Times New Roman" w:cs="Times New Roman"/>
          <w:sz w:val="24"/>
          <w:szCs w:val="24"/>
        </w:rPr>
        <w:t>,AIIMS</w:t>
      </w:r>
      <w:proofErr w:type="spellEnd"/>
      <w:proofErr w:type="gramEnd"/>
      <w:r>
        <w:rPr>
          <w:rFonts w:ascii="Times New Roman" w:hAnsi="Times New Roman" w:cs="Times New Roman"/>
          <w:sz w:val="24"/>
          <w:szCs w:val="24"/>
        </w:rPr>
        <w:t>, New Delhi</w:t>
      </w:r>
    </w:p>
    <w:p w:rsidR="005A399A" w:rsidRDefault="005A399A" w:rsidP="005A399A">
      <w:pPr>
        <w:spacing w:line="240" w:lineRule="auto"/>
        <w:rPr>
          <w:rFonts w:ascii="Times New Roman" w:hAnsi="Times New Roman" w:cs="Times New Roman"/>
          <w:sz w:val="24"/>
          <w:szCs w:val="24"/>
        </w:rPr>
      </w:pPr>
      <w:r w:rsidRPr="005A399A">
        <w:rPr>
          <w:rFonts w:ascii="Times New Roman" w:hAnsi="Times New Roman" w:cs="Times New Roman"/>
          <w:sz w:val="24"/>
          <w:szCs w:val="24"/>
          <w:vertAlign w:val="superscript"/>
        </w:rPr>
        <w:t>3</w:t>
      </w:r>
      <w:proofErr w:type="gramStart"/>
      <w:r w:rsidRPr="005A399A">
        <w:rPr>
          <w:rFonts w:ascii="Times New Roman" w:hAnsi="Times New Roman" w:cs="Times New Roman"/>
          <w:sz w:val="24"/>
          <w:szCs w:val="24"/>
          <w:vertAlign w:val="superscript"/>
        </w:rPr>
        <w:t>,4,5</w:t>
      </w:r>
      <w:r>
        <w:rPr>
          <w:rFonts w:ascii="Times New Roman" w:hAnsi="Times New Roman" w:cs="Times New Roman"/>
          <w:sz w:val="24"/>
          <w:szCs w:val="24"/>
        </w:rPr>
        <w:t>Department</w:t>
      </w:r>
      <w:proofErr w:type="gramEnd"/>
      <w:r>
        <w:rPr>
          <w:rFonts w:ascii="Times New Roman" w:hAnsi="Times New Roman" w:cs="Times New Roman"/>
          <w:sz w:val="24"/>
          <w:szCs w:val="24"/>
        </w:rPr>
        <w:t xml:space="preserve"> of</w:t>
      </w:r>
      <w:r>
        <w:rPr>
          <w:rFonts w:ascii="Times New Roman" w:hAnsi="Times New Roman" w:cs="Times New Roman"/>
          <w:sz w:val="24"/>
          <w:szCs w:val="24"/>
        </w:rPr>
        <w:t xml:space="preserve"> </w:t>
      </w:r>
      <w:proofErr w:type="spellStart"/>
      <w:r>
        <w:rPr>
          <w:rFonts w:ascii="Times New Roman" w:hAnsi="Times New Roman" w:cs="Times New Roman"/>
          <w:sz w:val="24"/>
          <w:szCs w:val="24"/>
        </w:rPr>
        <w:t>Burns&amp;Plastic</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surgery,MAMC</w:t>
      </w:r>
      <w:proofErr w:type="spellEnd"/>
      <w:r>
        <w:rPr>
          <w:rFonts w:ascii="Times New Roman" w:hAnsi="Times New Roman" w:cs="Times New Roman"/>
          <w:sz w:val="24"/>
          <w:szCs w:val="24"/>
        </w:rPr>
        <w:t>,</w:t>
      </w:r>
      <w:r w:rsidRPr="005A399A">
        <w:rPr>
          <w:rFonts w:ascii="Times New Roman" w:hAnsi="Times New Roman" w:cs="Times New Roman"/>
          <w:sz w:val="24"/>
          <w:szCs w:val="24"/>
        </w:rPr>
        <w:t xml:space="preserve"> </w:t>
      </w:r>
      <w:r>
        <w:rPr>
          <w:rFonts w:ascii="Times New Roman" w:hAnsi="Times New Roman" w:cs="Times New Roman"/>
          <w:sz w:val="24"/>
          <w:szCs w:val="24"/>
        </w:rPr>
        <w:t>New Delhi</w:t>
      </w:r>
    </w:p>
    <w:p w:rsidR="00DF6DE0" w:rsidRPr="00DF6DE0" w:rsidRDefault="00DF6DE0" w:rsidP="00DF6DE0">
      <w:pPr>
        <w:spacing w:before="100" w:beforeAutospacing="1" w:after="100" w:afterAutospacing="1" w:line="240" w:lineRule="auto"/>
        <w:outlineLvl w:val="2"/>
        <w:rPr>
          <w:rFonts w:ascii="Times New Roman" w:eastAsia="Times New Roman" w:hAnsi="Times New Roman" w:cs="Times New Roman"/>
          <w:b/>
          <w:bCs/>
          <w:sz w:val="27"/>
          <w:szCs w:val="27"/>
        </w:rPr>
      </w:pPr>
    </w:p>
    <w:p w:rsidR="00DF6DE0" w:rsidRDefault="00DF6DE0" w:rsidP="00DF6DE0">
      <w:pPr>
        <w:spacing w:before="100" w:beforeAutospacing="1" w:after="100" w:afterAutospacing="1" w:line="240" w:lineRule="auto"/>
        <w:rPr>
          <w:rFonts w:ascii="Times New Roman" w:eastAsia="Times New Roman" w:hAnsi="Times New Roman" w:cs="Times New Roman"/>
          <w:sz w:val="24"/>
          <w:szCs w:val="24"/>
        </w:rPr>
      </w:pPr>
      <w:proofErr w:type="spellStart"/>
      <w:r w:rsidRPr="00DF6DE0">
        <w:rPr>
          <w:rFonts w:ascii="Times New Roman" w:eastAsia="Times New Roman" w:hAnsi="Times New Roman" w:cs="Times New Roman"/>
          <w:sz w:val="24"/>
          <w:szCs w:val="24"/>
        </w:rPr>
        <w:t>Mucormycosis</w:t>
      </w:r>
      <w:proofErr w:type="spellEnd"/>
      <w:r w:rsidRPr="00DF6DE0">
        <w:rPr>
          <w:rFonts w:ascii="Times New Roman" w:eastAsia="Times New Roman" w:hAnsi="Times New Roman" w:cs="Times New Roman"/>
          <w:sz w:val="24"/>
          <w:szCs w:val="24"/>
        </w:rPr>
        <w:t xml:space="preserve"> is usually an invasive </w:t>
      </w:r>
      <w:proofErr w:type="spellStart"/>
      <w:r w:rsidRPr="00DF6DE0">
        <w:rPr>
          <w:rFonts w:ascii="Times New Roman" w:eastAsia="Times New Roman" w:hAnsi="Times New Roman" w:cs="Times New Roman"/>
          <w:sz w:val="24"/>
          <w:szCs w:val="24"/>
        </w:rPr>
        <w:t>mycotic</w:t>
      </w:r>
      <w:proofErr w:type="spellEnd"/>
      <w:r w:rsidRPr="00DF6DE0">
        <w:rPr>
          <w:rFonts w:ascii="Times New Roman" w:eastAsia="Times New Roman" w:hAnsi="Times New Roman" w:cs="Times New Roman"/>
          <w:sz w:val="24"/>
          <w:szCs w:val="24"/>
        </w:rPr>
        <w:t xml:space="preserve"> disease caused by fungi in the class </w:t>
      </w:r>
      <w:proofErr w:type="spellStart"/>
      <w:r w:rsidRPr="00DF6DE0">
        <w:rPr>
          <w:rFonts w:ascii="Times New Roman" w:eastAsia="Times New Roman" w:hAnsi="Times New Roman" w:cs="Times New Roman"/>
          <w:sz w:val="24"/>
          <w:szCs w:val="24"/>
        </w:rPr>
        <w:t>mucormycetes</w:t>
      </w:r>
      <w:proofErr w:type="spellEnd"/>
      <w:r w:rsidRPr="00DF6DE0">
        <w:rPr>
          <w:rFonts w:ascii="Times New Roman" w:eastAsia="Times New Roman" w:hAnsi="Times New Roman" w:cs="Times New Roman"/>
          <w:sz w:val="24"/>
          <w:szCs w:val="24"/>
        </w:rPr>
        <w:t xml:space="preserve">. Here we report a case of cutaneous </w:t>
      </w:r>
      <w:proofErr w:type="spellStart"/>
      <w:r w:rsidRPr="00DF6DE0">
        <w:rPr>
          <w:rFonts w:ascii="Times New Roman" w:eastAsia="Times New Roman" w:hAnsi="Times New Roman" w:cs="Times New Roman"/>
          <w:sz w:val="24"/>
          <w:szCs w:val="24"/>
        </w:rPr>
        <w:t>mucormycosis</w:t>
      </w:r>
      <w:proofErr w:type="spellEnd"/>
      <w:r w:rsidRPr="00DF6DE0">
        <w:rPr>
          <w:rFonts w:ascii="Times New Roman" w:eastAsia="Times New Roman" w:hAnsi="Times New Roman" w:cs="Times New Roman"/>
          <w:sz w:val="24"/>
          <w:szCs w:val="24"/>
        </w:rPr>
        <w:t xml:space="preserve"> due to </w:t>
      </w:r>
      <w:proofErr w:type="spellStart"/>
      <w:r w:rsidRPr="00DF6DE0">
        <w:rPr>
          <w:rFonts w:ascii="Times New Roman" w:eastAsia="Times New Roman" w:hAnsi="Times New Roman" w:cs="Times New Roman"/>
          <w:sz w:val="24"/>
          <w:szCs w:val="24"/>
        </w:rPr>
        <w:t>Lichtheimia</w:t>
      </w:r>
      <w:proofErr w:type="spellEnd"/>
      <w:r w:rsidRPr="00DF6DE0">
        <w:rPr>
          <w:rFonts w:ascii="Times New Roman" w:eastAsia="Times New Roman" w:hAnsi="Times New Roman" w:cs="Times New Roman"/>
          <w:sz w:val="24"/>
          <w:szCs w:val="24"/>
        </w:rPr>
        <w:t xml:space="preserve"> </w:t>
      </w:r>
      <w:proofErr w:type="spellStart"/>
      <w:r w:rsidRPr="00DF6DE0">
        <w:rPr>
          <w:rFonts w:ascii="Times New Roman" w:eastAsia="Times New Roman" w:hAnsi="Times New Roman" w:cs="Times New Roman"/>
          <w:sz w:val="24"/>
          <w:szCs w:val="24"/>
        </w:rPr>
        <w:t>ramosa</w:t>
      </w:r>
      <w:proofErr w:type="spellEnd"/>
      <w:r w:rsidRPr="00DF6DE0">
        <w:rPr>
          <w:rFonts w:ascii="Times New Roman" w:eastAsia="Times New Roman" w:hAnsi="Times New Roman" w:cs="Times New Roman"/>
          <w:sz w:val="24"/>
          <w:szCs w:val="24"/>
        </w:rPr>
        <w:t xml:space="preserve"> in a 20-year-old female patient with burn injuries. She was admitted to the hospital with accidental flame burns covering 60 % total burn surface area. After 15 days of admission to hospital, the burn wound showed features of fungal infection. Culture showed white cottony growth belonging to the </w:t>
      </w:r>
      <w:proofErr w:type="spellStart"/>
      <w:r w:rsidRPr="00DF6DE0">
        <w:rPr>
          <w:rFonts w:ascii="Times New Roman" w:eastAsia="Times New Roman" w:hAnsi="Times New Roman" w:cs="Times New Roman"/>
          <w:sz w:val="24"/>
          <w:szCs w:val="24"/>
        </w:rPr>
        <w:t>Mucorales</w:t>
      </w:r>
      <w:proofErr w:type="spellEnd"/>
      <w:r w:rsidRPr="00DF6DE0">
        <w:rPr>
          <w:rFonts w:ascii="Times New Roman" w:eastAsia="Times New Roman" w:hAnsi="Times New Roman" w:cs="Times New Roman"/>
          <w:sz w:val="24"/>
          <w:szCs w:val="24"/>
        </w:rPr>
        <w:t xml:space="preserve"> order. Morphological identification confirmed it as L. </w:t>
      </w:r>
      <w:proofErr w:type="spellStart"/>
      <w:r w:rsidRPr="00DF6DE0">
        <w:rPr>
          <w:rFonts w:ascii="Times New Roman" w:eastAsia="Times New Roman" w:hAnsi="Times New Roman" w:cs="Times New Roman"/>
          <w:sz w:val="24"/>
          <w:szCs w:val="24"/>
        </w:rPr>
        <w:t>ramosa</w:t>
      </w:r>
      <w:proofErr w:type="spellEnd"/>
      <w:r w:rsidRPr="00DF6DE0">
        <w:rPr>
          <w:rFonts w:ascii="Times New Roman" w:eastAsia="Times New Roman" w:hAnsi="Times New Roman" w:cs="Times New Roman"/>
          <w:sz w:val="24"/>
          <w:szCs w:val="24"/>
        </w:rPr>
        <w:t>. She was managed surgically and medically with the help of amphotericin B. Patient survived due to prompt diagnosis and appropriate medical and surgical treatment. Early diagnosis is critical in prevention of morbidity and mortality associated with the disease. Fungal infection in burn wounds can be difficult to diagnose and manage.</w:t>
      </w:r>
    </w:p>
    <w:p w:rsidR="00393501" w:rsidRDefault="00393501" w:rsidP="00DF6DE0">
      <w:pPr>
        <w:spacing w:before="100" w:beforeAutospacing="1" w:after="100" w:afterAutospacing="1" w:line="240" w:lineRule="auto"/>
        <w:rPr>
          <w:rFonts w:ascii="Times New Roman" w:eastAsia="Times New Roman" w:hAnsi="Times New Roman" w:cs="Times New Roman"/>
          <w:sz w:val="24"/>
          <w:szCs w:val="24"/>
        </w:rPr>
      </w:pPr>
    </w:p>
    <w:p w:rsidR="00393501" w:rsidRPr="00DF6DE0" w:rsidRDefault="00393501" w:rsidP="00DF6DE0">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Biography</w:t>
      </w:r>
    </w:p>
    <w:p w:rsidR="00393501" w:rsidRPr="00876B0E" w:rsidRDefault="00393501" w:rsidP="00393501">
      <w:pPr>
        <w:jc w:val="both"/>
        <w:rPr>
          <w:rFonts w:eastAsiaTheme="minorEastAsia"/>
        </w:rPr>
      </w:pPr>
      <w:r>
        <w:rPr>
          <w:rFonts w:eastAsiaTheme="minorEastAsia"/>
          <w:b/>
          <w:color w:val="4F81BD" w:themeColor="accent1"/>
        </w:rPr>
        <w:t xml:space="preserve">      </w:t>
      </w:r>
      <w:r w:rsidRPr="007B1670">
        <w:rPr>
          <w:rFonts w:eastAsiaTheme="minorEastAsia"/>
        </w:rPr>
        <w:t xml:space="preserve">   Dr. (Mrs.) RAVINDER KAUR</w:t>
      </w:r>
      <w:r w:rsidRPr="007B1670">
        <w:rPr>
          <w:rFonts w:eastAsiaTheme="minorEastAsia"/>
        </w:rPr>
        <w:tab/>
      </w:r>
      <w:r>
        <w:rPr>
          <w:rFonts w:eastAsiaTheme="minorEastAsia"/>
        </w:rPr>
        <w:t xml:space="preserve">   MBBS &amp; MD </w:t>
      </w:r>
    </w:p>
    <w:p w:rsidR="00393501" w:rsidRPr="00876B0E" w:rsidRDefault="00393501" w:rsidP="00393501">
      <w:pPr>
        <w:contextualSpacing/>
        <w:rPr>
          <w:rFonts w:eastAsiaTheme="minorEastAsia"/>
        </w:rPr>
      </w:pPr>
      <w:proofErr w:type="gramStart"/>
      <w:r>
        <w:rPr>
          <w:rFonts w:eastAsiaTheme="minorEastAsia"/>
        </w:rPr>
        <w:t>Director Professor and Head</w:t>
      </w:r>
      <w:r w:rsidRPr="00876B0E">
        <w:rPr>
          <w:rFonts w:eastAsiaTheme="minorEastAsia"/>
        </w:rPr>
        <w:t xml:space="preserve"> </w:t>
      </w:r>
      <w:r w:rsidRPr="007B1670">
        <w:rPr>
          <w:rFonts w:eastAsiaTheme="minorEastAsia"/>
        </w:rPr>
        <w:t>Mycology Division</w:t>
      </w:r>
      <w:r>
        <w:rPr>
          <w:rFonts w:eastAsiaTheme="minorEastAsia"/>
        </w:rPr>
        <w:t xml:space="preserve">&amp; </w:t>
      </w:r>
      <w:proofErr w:type="spellStart"/>
      <w:r w:rsidRPr="007B1670">
        <w:rPr>
          <w:rFonts w:eastAsiaTheme="minorEastAsia"/>
        </w:rPr>
        <w:t>Deptt</w:t>
      </w:r>
      <w:proofErr w:type="spellEnd"/>
      <w:r w:rsidRPr="007B1670">
        <w:rPr>
          <w:rFonts w:eastAsiaTheme="minorEastAsia"/>
        </w:rPr>
        <w:t>.</w:t>
      </w:r>
      <w:proofErr w:type="gramEnd"/>
      <w:r w:rsidRPr="007B1670">
        <w:rPr>
          <w:rFonts w:eastAsiaTheme="minorEastAsia"/>
        </w:rPr>
        <w:t xml:space="preserve"> </w:t>
      </w:r>
      <w:proofErr w:type="gramStart"/>
      <w:r w:rsidRPr="007B1670">
        <w:rPr>
          <w:rFonts w:eastAsiaTheme="minorEastAsia"/>
        </w:rPr>
        <w:t>of</w:t>
      </w:r>
      <w:proofErr w:type="gramEnd"/>
      <w:r w:rsidRPr="007B1670">
        <w:rPr>
          <w:rFonts w:eastAsiaTheme="minorEastAsia"/>
        </w:rPr>
        <w:t xml:space="preserve"> Microbiology Lady </w:t>
      </w:r>
      <w:proofErr w:type="spellStart"/>
      <w:r w:rsidRPr="007B1670">
        <w:rPr>
          <w:rFonts w:eastAsiaTheme="minorEastAsia"/>
        </w:rPr>
        <w:t>Hardinge</w:t>
      </w:r>
      <w:proofErr w:type="spellEnd"/>
      <w:r w:rsidRPr="007B1670">
        <w:rPr>
          <w:rFonts w:eastAsiaTheme="minorEastAsia"/>
        </w:rPr>
        <w:t xml:space="preserve"> </w:t>
      </w:r>
      <w:r>
        <w:rPr>
          <w:rFonts w:eastAsiaTheme="minorEastAsia"/>
        </w:rPr>
        <w:t xml:space="preserve">medical college </w:t>
      </w:r>
      <w:r w:rsidRPr="00876B0E">
        <w:rPr>
          <w:rFonts w:eastAsiaTheme="minorEastAsia"/>
        </w:rPr>
        <w:t xml:space="preserve"> </w:t>
      </w:r>
    </w:p>
    <w:p w:rsidR="00393501" w:rsidRPr="007B1670" w:rsidRDefault="00393501" w:rsidP="00393501">
      <w:pPr>
        <w:ind w:left="360"/>
        <w:contextualSpacing/>
        <w:rPr>
          <w:rFonts w:eastAsiaTheme="minorEastAsia"/>
          <w:b/>
          <w:sz w:val="24"/>
          <w:szCs w:val="24"/>
        </w:rPr>
      </w:pPr>
      <w:r>
        <w:rPr>
          <w:rFonts w:eastAsiaTheme="minorEastAsia"/>
        </w:rPr>
        <w:t>RESEARCH</w:t>
      </w:r>
    </w:p>
    <w:p w:rsidR="00393501" w:rsidRDefault="00393501" w:rsidP="00393501">
      <w:pPr>
        <w:numPr>
          <w:ilvl w:val="0"/>
          <w:numId w:val="2"/>
        </w:numPr>
        <w:contextualSpacing/>
        <w:rPr>
          <w:rFonts w:eastAsiaTheme="minorEastAsia"/>
        </w:rPr>
      </w:pPr>
      <w:r>
        <w:rPr>
          <w:rFonts w:eastAsiaTheme="minorEastAsia"/>
        </w:rPr>
        <w:t xml:space="preserve">Have been Involved </w:t>
      </w:r>
      <w:r w:rsidRPr="007B1670">
        <w:rPr>
          <w:rFonts w:eastAsiaTheme="minorEastAsia"/>
        </w:rPr>
        <w:t xml:space="preserve"> as </w:t>
      </w:r>
      <w:r w:rsidRPr="007B1670">
        <w:rPr>
          <w:rFonts w:eastAsiaTheme="minorEastAsia"/>
          <w:b/>
        </w:rPr>
        <w:t>Principal Investigator</w:t>
      </w:r>
      <w:r w:rsidRPr="007B1670">
        <w:rPr>
          <w:rFonts w:eastAsiaTheme="minorEastAsia"/>
        </w:rPr>
        <w:t xml:space="preserve"> in 28 Research projects &amp; </w:t>
      </w:r>
      <w:r w:rsidRPr="007B1670">
        <w:rPr>
          <w:rFonts w:eastAsiaTheme="minorEastAsia"/>
          <w:b/>
        </w:rPr>
        <w:t>Co-investigator</w:t>
      </w:r>
      <w:r w:rsidRPr="007B1670">
        <w:rPr>
          <w:rFonts w:eastAsiaTheme="minorEastAsia"/>
        </w:rPr>
        <w:t xml:space="preserve"> in 35 Research projects in Mycology and Microbiology  </w:t>
      </w:r>
    </w:p>
    <w:p w:rsidR="00393501" w:rsidRPr="00BC71C7" w:rsidRDefault="00393501" w:rsidP="00393501">
      <w:pPr>
        <w:numPr>
          <w:ilvl w:val="0"/>
          <w:numId w:val="2"/>
        </w:numPr>
        <w:contextualSpacing/>
        <w:rPr>
          <w:rFonts w:eastAsiaTheme="minorEastAsia"/>
        </w:rPr>
      </w:pPr>
      <w:r>
        <w:rPr>
          <w:rFonts w:eastAsiaTheme="minorEastAsia"/>
        </w:rPr>
        <w:t>I</w:t>
      </w:r>
      <w:r w:rsidRPr="007B1670">
        <w:rPr>
          <w:rFonts w:eastAsiaTheme="minorEastAsia"/>
        </w:rPr>
        <w:t xml:space="preserve">nvolved in Diagnostic and Research in Fungal Opportunistic infections in </w:t>
      </w:r>
      <w:proofErr w:type="spellStart"/>
      <w:r w:rsidRPr="007B1670">
        <w:rPr>
          <w:rFonts w:eastAsiaTheme="minorEastAsia"/>
        </w:rPr>
        <w:t>Immunocomp</w:t>
      </w:r>
      <w:r>
        <w:rPr>
          <w:rFonts w:eastAsiaTheme="minorEastAsia"/>
        </w:rPr>
        <w:t>romised</w:t>
      </w:r>
      <w:proofErr w:type="spellEnd"/>
      <w:r>
        <w:rPr>
          <w:rFonts w:eastAsiaTheme="minorEastAsia"/>
        </w:rPr>
        <w:t xml:space="preserve"> Patients  </w:t>
      </w:r>
      <w:r w:rsidRPr="00771109">
        <w:rPr>
          <w:rFonts w:eastAsiaTheme="minorEastAsia"/>
        </w:rPr>
        <w:t>&amp;</w:t>
      </w:r>
      <w:r>
        <w:rPr>
          <w:rFonts w:eastAsiaTheme="minorEastAsia"/>
        </w:rPr>
        <w:t xml:space="preserve">  </w:t>
      </w:r>
      <w:r w:rsidRPr="007B1670">
        <w:rPr>
          <w:rFonts w:eastAsiaTheme="minorEastAsia"/>
        </w:rPr>
        <w:t xml:space="preserve">Developed  and established  different standard and new techniques in Isolation and  </w:t>
      </w:r>
      <w:r>
        <w:rPr>
          <w:rFonts w:eastAsiaTheme="minorEastAsia"/>
        </w:rPr>
        <w:lastRenderedPageBreak/>
        <w:t xml:space="preserve">Identification of Fungi  and </w:t>
      </w:r>
      <w:r w:rsidRPr="00BC71C7">
        <w:rPr>
          <w:rFonts w:eastAsiaTheme="minorEastAsia"/>
        </w:rPr>
        <w:t xml:space="preserve">Standardization of </w:t>
      </w:r>
      <w:r w:rsidRPr="00BC71C7">
        <w:rPr>
          <w:rFonts w:eastAsiaTheme="minorEastAsia"/>
          <w:b/>
        </w:rPr>
        <w:t>Molecular identification</w:t>
      </w:r>
      <w:r w:rsidRPr="00BC71C7">
        <w:rPr>
          <w:rFonts w:eastAsiaTheme="minorEastAsia"/>
        </w:rPr>
        <w:t xml:space="preserve"> &amp; characterization and typing of  yeasts and </w:t>
      </w:r>
      <w:proofErr w:type="spellStart"/>
      <w:r w:rsidRPr="00BC71C7">
        <w:rPr>
          <w:rFonts w:eastAsiaTheme="minorEastAsia"/>
        </w:rPr>
        <w:t>moulds</w:t>
      </w:r>
      <w:proofErr w:type="spellEnd"/>
      <w:r w:rsidRPr="00BC71C7">
        <w:rPr>
          <w:rFonts w:eastAsiaTheme="minorEastAsia"/>
        </w:rPr>
        <w:t xml:space="preserve"> </w:t>
      </w:r>
      <w:proofErr w:type="spellStart"/>
      <w:r w:rsidRPr="00BC71C7">
        <w:rPr>
          <w:rFonts w:eastAsiaTheme="minorEastAsia"/>
        </w:rPr>
        <w:t>and</w:t>
      </w:r>
      <w:r w:rsidRPr="00BC71C7">
        <w:rPr>
          <w:rFonts w:eastAsiaTheme="minorEastAsia"/>
          <w:b/>
          <w:bCs/>
        </w:rPr>
        <w:t>r</w:t>
      </w:r>
      <w:proofErr w:type="spellEnd"/>
      <w:r w:rsidRPr="00BC71C7">
        <w:rPr>
          <w:rFonts w:eastAsiaTheme="minorEastAsia"/>
          <w:b/>
          <w:bCs/>
        </w:rPr>
        <w:t xml:space="preserve"> identification of resistance genes</w:t>
      </w:r>
      <w:r w:rsidRPr="00BC71C7">
        <w:rPr>
          <w:rFonts w:eastAsiaTheme="minorEastAsia"/>
        </w:rPr>
        <w:t xml:space="preserve"> in Candida species</w:t>
      </w:r>
    </w:p>
    <w:p w:rsidR="00393501" w:rsidRPr="007B1670" w:rsidRDefault="00393501" w:rsidP="00393501">
      <w:pPr>
        <w:numPr>
          <w:ilvl w:val="0"/>
          <w:numId w:val="2"/>
        </w:numPr>
        <w:contextualSpacing/>
        <w:rPr>
          <w:rFonts w:eastAsiaTheme="minorEastAsia"/>
        </w:rPr>
      </w:pPr>
      <w:r w:rsidRPr="007B1670">
        <w:rPr>
          <w:rFonts w:eastAsiaTheme="minorEastAsia"/>
        </w:rPr>
        <w:t xml:space="preserve">Recognized </w:t>
      </w:r>
      <w:r w:rsidRPr="007B1670">
        <w:rPr>
          <w:rFonts w:eastAsiaTheme="minorEastAsia"/>
          <w:b/>
        </w:rPr>
        <w:t>Supervisor</w:t>
      </w:r>
      <w:r>
        <w:rPr>
          <w:rFonts w:eastAsiaTheme="minorEastAsia"/>
          <w:b/>
        </w:rPr>
        <w:t xml:space="preserve"> &amp;</w:t>
      </w:r>
      <w:r w:rsidRPr="007B1670">
        <w:rPr>
          <w:rFonts w:eastAsiaTheme="minorEastAsia"/>
          <w:b/>
        </w:rPr>
        <w:t xml:space="preserve"> </w:t>
      </w:r>
      <w:r w:rsidRPr="007B1670">
        <w:rPr>
          <w:rFonts w:eastAsiaTheme="minorEastAsia"/>
        </w:rPr>
        <w:t>Guiding research work of 2 PhD students</w:t>
      </w:r>
      <w:r>
        <w:rPr>
          <w:rFonts w:eastAsiaTheme="minorEastAsia"/>
        </w:rPr>
        <w:t xml:space="preserve"> </w:t>
      </w:r>
    </w:p>
    <w:p w:rsidR="00393501" w:rsidRPr="007B1670" w:rsidRDefault="00393501" w:rsidP="00393501">
      <w:pPr>
        <w:numPr>
          <w:ilvl w:val="0"/>
          <w:numId w:val="2"/>
        </w:numPr>
        <w:contextualSpacing/>
        <w:rPr>
          <w:rFonts w:eastAsiaTheme="minorEastAsia"/>
        </w:rPr>
      </w:pPr>
      <w:r w:rsidRPr="007B1670">
        <w:rPr>
          <w:rFonts w:eastAsiaTheme="minorEastAsia"/>
          <w:b/>
        </w:rPr>
        <w:t>Presented</w:t>
      </w:r>
      <w:r>
        <w:rPr>
          <w:rFonts w:eastAsiaTheme="minorEastAsia"/>
        </w:rPr>
        <w:t xml:space="preserve"> 45</w:t>
      </w:r>
      <w:r w:rsidRPr="007B1670">
        <w:rPr>
          <w:rFonts w:eastAsiaTheme="minorEastAsia"/>
        </w:rPr>
        <w:t xml:space="preserve">  papers in</w:t>
      </w:r>
      <w:r>
        <w:rPr>
          <w:rFonts w:eastAsiaTheme="minorEastAsia"/>
        </w:rPr>
        <w:t xml:space="preserve"> International conferences &amp; 90 </w:t>
      </w:r>
      <w:r w:rsidRPr="007B1670">
        <w:rPr>
          <w:rFonts w:eastAsiaTheme="minorEastAsia"/>
        </w:rPr>
        <w:t>papers in National  Conferences</w:t>
      </w:r>
    </w:p>
    <w:p w:rsidR="00393501" w:rsidRPr="007B1670" w:rsidRDefault="00393501" w:rsidP="00393501">
      <w:pPr>
        <w:numPr>
          <w:ilvl w:val="0"/>
          <w:numId w:val="2"/>
        </w:numPr>
        <w:contextualSpacing/>
        <w:rPr>
          <w:rFonts w:eastAsiaTheme="minorEastAsia"/>
        </w:rPr>
      </w:pPr>
      <w:r w:rsidRPr="007B1670">
        <w:rPr>
          <w:rFonts w:eastAsiaTheme="minorEastAsia"/>
          <w:b/>
        </w:rPr>
        <w:t xml:space="preserve">Published   </w:t>
      </w:r>
      <w:r w:rsidRPr="007B1670">
        <w:rPr>
          <w:rFonts w:eastAsiaTheme="minorEastAsia"/>
          <w:bCs/>
        </w:rPr>
        <w:t xml:space="preserve">more than </w:t>
      </w:r>
      <w:r w:rsidRPr="007B1670">
        <w:rPr>
          <w:rFonts w:eastAsiaTheme="minorEastAsia"/>
        </w:rPr>
        <w:t>85 papers in different In</w:t>
      </w:r>
      <w:r>
        <w:rPr>
          <w:rFonts w:eastAsiaTheme="minorEastAsia"/>
        </w:rPr>
        <w:t>ternational &amp; National Journals</w:t>
      </w:r>
    </w:p>
    <w:p w:rsidR="00393501" w:rsidRPr="007B1670" w:rsidRDefault="00393501" w:rsidP="00393501">
      <w:pPr>
        <w:numPr>
          <w:ilvl w:val="0"/>
          <w:numId w:val="2"/>
        </w:numPr>
        <w:spacing w:before="120" w:after="120"/>
        <w:contextualSpacing/>
        <w:jc w:val="both"/>
        <w:rPr>
          <w:rFonts w:eastAsiaTheme="minorEastAsia"/>
        </w:rPr>
      </w:pPr>
      <w:r w:rsidRPr="007B1670">
        <w:rPr>
          <w:rFonts w:eastAsiaTheme="minorEastAsia"/>
          <w:b/>
        </w:rPr>
        <w:t>Trainings Organized</w:t>
      </w:r>
      <w:r w:rsidRPr="007B1670">
        <w:rPr>
          <w:rFonts w:eastAsiaTheme="minorEastAsia"/>
        </w:rPr>
        <w:t xml:space="preserve"> (Acted as Resource person)   -- 35</w:t>
      </w:r>
    </w:p>
    <w:p w:rsidR="00393501" w:rsidRPr="007B1670" w:rsidRDefault="00393501" w:rsidP="00393501">
      <w:pPr>
        <w:numPr>
          <w:ilvl w:val="0"/>
          <w:numId w:val="2"/>
        </w:numPr>
        <w:spacing w:before="120" w:after="120"/>
        <w:contextualSpacing/>
        <w:jc w:val="both"/>
        <w:rPr>
          <w:rFonts w:eastAsiaTheme="minorEastAsia"/>
        </w:rPr>
      </w:pPr>
      <w:r w:rsidRPr="007B1670">
        <w:rPr>
          <w:rFonts w:eastAsiaTheme="minorEastAsia"/>
          <w:b/>
        </w:rPr>
        <w:t>Trainings Attended  --</w:t>
      </w:r>
      <w:r w:rsidRPr="007B1670">
        <w:rPr>
          <w:rFonts w:eastAsiaTheme="minorEastAsia"/>
        </w:rPr>
        <w:t xml:space="preserve">  48</w:t>
      </w:r>
    </w:p>
    <w:p w:rsidR="00393501" w:rsidRPr="007B1670" w:rsidRDefault="00393501" w:rsidP="00393501">
      <w:pPr>
        <w:numPr>
          <w:ilvl w:val="0"/>
          <w:numId w:val="2"/>
        </w:numPr>
        <w:spacing w:after="0" w:line="240" w:lineRule="auto"/>
        <w:contextualSpacing/>
        <w:jc w:val="both"/>
        <w:rPr>
          <w:rFonts w:eastAsiaTheme="minorEastAsia"/>
        </w:rPr>
      </w:pPr>
      <w:r w:rsidRPr="007B1670">
        <w:rPr>
          <w:rFonts w:eastAsiaTheme="minorEastAsia"/>
          <w:b/>
        </w:rPr>
        <w:t>Reviewer</w:t>
      </w:r>
      <w:r w:rsidRPr="007B1670">
        <w:rPr>
          <w:rFonts w:eastAsiaTheme="minorEastAsia"/>
        </w:rPr>
        <w:t xml:space="preserve"> for articles published in 3 National and 2 International journals. </w:t>
      </w:r>
    </w:p>
    <w:p w:rsidR="00393501" w:rsidRPr="007B1670" w:rsidRDefault="00393501" w:rsidP="00393501">
      <w:pPr>
        <w:numPr>
          <w:ilvl w:val="0"/>
          <w:numId w:val="2"/>
        </w:numPr>
        <w:contextualSpacing/>
        <w:rPr>
          <w:rFonts w:eastAsiaTheme="minorEastAsia"/>
        </w:rPr>
      </w:pPr>
      <w:r w:rsidRPr="007B1670">
        <w:rPr>
          <w:rFonts w:ascii="Times New Roman" w:eastAsiaTheme="minorEastAsia" w:hAnsi="Times New Roman"/>
          <w:b/>
          <w:szCs w:val="24"/>
        </w:rPr>
        <w:t>Life Member</w:t>
      </w:r>
      <w:r w:rsidRPr="007B1670">
        <w:rPr>
          <w:rFonts w:ascii="Times New Roman" w:eastAsiaTheme="minorEastAsia" w:hAnsi="Times New Roman"/>
          <w:szCs w:val="24"/>
        </w:rPr>
        <w:t xml:space="preserve"> in 2 International and 6 National Research societies</w:t>
      </w:r>
    </w:p>
    <w:p w:rsidR="00393501" w:rsidRDefault="00393501" w:rsidP="00393501">
      <w:pPr>
        <w:numPr>
          <w:ilvl w:val="0"/>
          <w:numId w:val="2"/>
        </w:numPr>
        <w:spacing w:after="0" w:line="240" w:lineRule="auto"/>
        <w:contextualSpacing/>
        <w:jc w:val="both"/>
        <w:rPr>
          <w:rFonts w:eastAsiaTheme="minorEastAsia"/>
        </w:rPr>
      </w:pPr>
      <w:r w:rsidRPr="007B1670">
        <w:rPr>
          <w:rFonts w:eastAsiaTheme="minorEastAsia"/>
          <w:b/>
        </w:rPr>
        <w:t xml:space="preserve">Expert </w:t>
      </w:r>
      <w:r w:rsidRPr="007B1670">
        <w:rPr>
          <w:rFonts w:eastAsiaTheme="minorEastAsia"/>
        </w:rPr>
        <w:t>Project Review Committee in ICMR and DST</w:t>
      </w:r>
    </w:p>
    <w:p w:rsidR="00393501" w:rsidRDefault="00393501" w:rsidP="00393501">
      <w:pPr>
        <w:spacing w:after="0" w:line="240" w:lineRule="auto"/>
        <w:ind w:left="720"/>
        <w:contextualSpacing/>
        <w:jc w:val="both"/>
        <w:rPr>
          <w:rFonts w:eastAsiaTheme="minorEastAsia"/>
        </w:rPr>
      </w:pPr>
    </w:p>
    <w:p w:rsidR="00393501" w:rsidRPr="007B1670" w:rsidRDefault="00393501" w:rsidP="00393501">
      <w:pPr>
        <w:spacing w:after="0" w:line="240" w:lineRule="auto"/>
        <w:contextualSpacing/>
        <w:jc w:val="both"/>
        <w:rPr>
          <w:rFonts w:eastAsiaTheme="minorEastAsia"/>
        </w:rPr>
      </w:pPr>
      <w:r w:rsidRPr="00EB6F39">
        <w:rPr>
          <w:rFonts w:eastAsiaTheme="minorEastAsia"/>
        </w:rPr>
        <w:t xml:space="preserve"> FELLOWSHIP&amp;AWARDS</w:t>
      </w:r>
    </w:p>
    <w:p w:rsidR="00393501" w:rsidRPr="007B1670" w:rsidRDefault="00393501" w:rsidP="00393501">
      <w:pPr>
        <w:numPr>
          <w:ilvl w:val="0"/>
          <w:numId w:val="1"/>
        </w:numPr>
        <w:spacing w:before="120" w:after="120" w:line="240" w:lineRule="auto"/>
        <w:jc w:val="both"/>
        <w:rPr>
          <w:rFonts w:eastAsiaTheme="minorEastAsia"/>
        </w:rPr>
      </w:pPr>
      <w:r>
        <w:rPr>
          <w:rFonts w:eastAsiaTheme="minorEastAsia"/>
        </w:rPr>
        <w:t xml:space="preserve">WHO fellow </w:t>
      </w:r>
      <w:r w:rsidRPr="007B1670">
        <w:rPr>
          <w:rFonts w:eastAsiaTheme="minorEastAsia"/>
          <w:b/>
        </w:rPr>
        <w:t>“Advanced WHO course on Immun</w:t>
      </w:r>
      <w:r>
        <w:rPr>
          <w:rFonts w:eastAsiaTheme="minorEastAsia"/>
          <w:b/>
        </w:rPr>
        <w:t xml:space="preserve">ology, </w:t>
      </w:r>
      <w:proofErr w:type="spellStart"/>
      <w:r>
        <w:rPr>
          <w:rFonts w:eastAsiaTheme="minorEastAsia"/>
          <w:b/>
        </w:rPr>
        <w:t>Vaccineology</w:t>
      </w:r>
      <w:proofErr w:type="spellEnd"/>
      <w:r>
        <w:rPr>
          <w:rFonts w:eastAsiaTheme="minorEastAsia"/>
          <w:b/>
        </w:rPr>
        <w:t xml:space="preserve"> and Biotechnology</w:t>
      </w:r>
      <w:r w:rsidRPr="007B1670">
        <w:rPr>
          <w:rFonts w:eastAsiaTheme="minorEastAsia"/>
          <w:b/>
        </w:rPr>
        <w:t xml:space="preserve"> applied to infectious diseases”</w:t>
      </w:r>
      <w:r>
        <w:rPr>
          <w:rFonts w:eastAsiaTheme="minorEastAsia"/>
        </w:rPr>
        <w:t xml:space="preserve"> AND </w:t>
      </w:r>
      <w:r w:rsidRPr="007B1670">
        <w:rPr>
          <w:rFonts w:eastAsiaTheme="minorEastAsia"/>
          <w:b/>
        </w:rPr>
        <w:t>“Molecular Genetics</w:t>
      </w:r>
      <w:r>
        <w:rPr>
          <w:rFonts w:eastAsiaTheme="minorEastAsia"/>
          <w:b/>
        </w:rPr>
        <w:t>”</w:t>
      </w:r>
    </w:p>
    <w:p w:rsidR="00393501" w:rsidRPr="007B1670" w:rsidRDefault="00393501" w:rsidP="00393501">
      <w:pPr>
        <w:numPr>
          <w:ilvl w:val="0"/>
          <w:numId w:val="1"/>
        </w:numPr>
        <w:spacing w:after="0" w:line="240" w:lineRule="auto"/>
        <w:jc w:val="both"/>
        <w:rPr>
          <w:rFonts w:eastAsiaTheme="minorEastAsia"/>
        </w:rPr>
      </w:pPr>
      <w:r w:rsidRPr="007B1670">
        <w:rPr>
          <w:rFonts w:eastAsiaTheme="minorEastAsia"/>
          <w:b/>
        </w:rPr>
        <w:t>F.I.S.C.D. - Fellowship of the Indian Society for Malaria and other Communicable Disease</w:t>
      </w:r>
      <w:r>
        <w:rPr>
          <w:rFonts w:eastAsiaTheme="minorEastAsia"/>
        </w:rPr>
        <w:t xml:space="preserve">. </w:t>
      </w:r>
    </w:p>
    <w:p w:rsidR="00393501" w:rsidRPr="007B1670" w:rsidRDefault="00393501" w:rsidP="00393501">
      <w:pPr>
        <w:numPr>
          <w:ilvl w:val="0"/>
          <w:numId w:val="1"/>
        </w:numPr>
        <w:spacing w:after="0" w:line="240" w:lineRule="auto"/>
        <w:jc w:val="both"/>
        <w:rPr>
          <w:rFonts w:ascii="Times New Roman" w:eastAsiaTheme="minorEastAsia" w:hAnsi="Times New Roman"/>
          <w:szCs w:val="24"/>
        </w:rPr>
      </w:pPr>
      <w:r w:rsidRPr="007B1670">
        <w:rPr>
          <w:rFonts w:ascii="Times New Roman" w:eastAsiaTheme="minorEastAsia" w:hAnsi="Times New Roman"/>
          <w:color w:val="000000"/>
          <w:szCs w:val="24"/>
        </w:rPr>
        <w:t> </w:t>
      </w:r>
      <w:r w:rsidRPr="007B1670">
        <w:rPr>
          <w:rFonts w:ascii="Times New Roman" w:eastAsiaTheme="minorEastAsia" w:hAnsi="Times New Roman"/>
          <w:b/>
          <w:color w:val="000000"/>
          <w:szCs w:val="24"/>
        </w:rPr>
        <w:t>“Teaching excellence Award”</w:t>
      </w:r>
      <w:r w:rsidRPr="007B1670">
        <w:rPr>
          <w:rFonts w:ascii="Times New Roman" w:eastAsiaTheme="minorEastAsia" w:hAnsi="Times New Roman"/>
          <w:b/>
          <w:szCs w:val="24"/>
        </w:rPr>
        <w:t>.</w:t>
      </w:r>
      <w:r w:rsidRPr="007B1670">
        <w:rPr>
          <w:rFonts w:ascii="Times New Roman" w:eastAsiaTheme="minorEastAsia" w:hAnsi="Times New Roman"/>
          <w:b/>
          <w:color w:val="000000"/>
          <w:szCs w:val="24"/>
        </w:rPr>
        <w:t xml:space="preserve"> </w:t>
      </w:r>
      <w:r w:rsidRPr="007B1670">
        <w:rPr>
          <w:rFonts w:ascii="Times New Roman" w:eastAsiaTheme="minorEastAsia" w:hAnsi="Times New Roman"/>
          <w:color w:val="000000"/>
          <w:szCs w:val="24"/>
        </w:rPr>
        <w:t xml:space="preserve">I.G. E. Summit 2013 </w:t>
      </w:r>
    </w:p>
    <w:p w:rsidR="00393501" w:rsidRPr="007B1670" w:rsidRDefault="00393501" w:rsidP="00393501">
      <w:pPr>
        <w:numPr>
          <w:ilvl w:val="0"/>
          <w:numId w:val="1"/>
        </w:numPr>
        <w:spacing w:after="0" w:line="240" w:lineRule="auto"/>
        <w:jc w:val="both"/>
        <w:rPr>
          <w:rFonts w:ascii="Times New Roman" w:eastAsiaTheme="minorEastAsia" w:hAnsi="Times New Roman"/>
          <w:szCs w:val="24"/>
        </w:rPr>
      </w:pPr>
      <w:r w:rsidRPr="007B1670">
        <w:rPr>
          <w:rFonts w:ascii="Times New Roman" w:eastAsiaTheme="minorEastAsia" w:hAnsi="Times New Roman"/>
          <w:szCs w:val="24"/>
        </w:rPr>
        <w:t>Awarded “</w:t>
      </w:r>
      <w:r w:rsidRPr="007B1670">
        <w:rPr>
          <w:rFonts w:ascii="Times New Roman" w:eastAsiaTheme="minorEastAsia" w:hAnsi="Times New Roman"/>
          <w:b/>
          <w:bCs/>
          <w:szCs w:val="24"/>
        </w:rPr>
        <w:t>Silver Jubilee Teachers Felicitation award”</w:t>
      </w:r>
      <w:r w:rsidRPr="007B1670">
        <w:rPr>
          <w:rFonts w:ascii="Times New Roman" w:eastAsiaTheme="minorEastAsia" w:hAnsi="Times New Roman"/>
          <w:szCs w:val="24"/>
        </w:rPr>
        <w:t xml:space="preserve"> </w:t>
      </w:r>
      <w:r>
        <w:rPr>
          <w:rFonts w:ascii="Times New Roman" w:eastAsiaTheme="minorEastAsia" w:hAnsi="Times New Roman"/>
          <w:szCs w:val="24"/>
        </w:rPr>
        <w:t xml:space="preserve">by MAMCOS </w:t>
      </w:r>
    </w:p>
    <w:p w:rsidR="00393501" w:rsidRPr="007B1670" w:rsidRDefault="00393501" w:rsidP="00393501">
      <w:pPr>
        <w:jc w:val="both"/>
        <w:rPr>
          <w:rFonts w:ascii="Times New Roman" w:eastAsiaTheme="minorEastAsia" w:hAnsi="Times New Roman"/>
          <w:b/>
          <w:szCs w:val="24"/>
        </w:rPr>
      </w:pPr>
    </w:p>
    <w:p w:rsidR="00393501" w:rsidRDefault="00393501" w:rsidP="00393501"/>
    <w:p w:rsidR="00393501" w:rsidRPr="00C27826" w:rsidRDefault="00393501" w:rsidP="00393501">
      <w:pPr>
        <w:autoSpaceDE w:val="0"/>
        <w:autoSpaceDN w:val="0"/>
        <w:adjustRightInd w:val="0"/>
        <w:spacing w:after="0" w:line="480" w:lineRule="auto"/>
        <w:jc w:val="both"/>
        <w:rPr>
          <w:rFonts w:ascii="Times New Roman" w:hAnsi="Times New Roman" w:cs="Times New Roman"/>
          <w:color w:val="000000" w:themeColor="text1"/>
          <w:sz w:val="24"/>
          <w:szCs w:val="24"/>
        </w:rPr>
      </w:pPr>
    </w:p>
    <w:p w:rsidR="00AE180C" w:rsidRDefault="00AE180C"/>
    <w:sectPr w:rsidR="00AE180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394AEA"/>
    <w:multiLevelType w:val="singleLevel"/>
    <w:tmpl w:val="7AA485B8"/>
    <w:lvl w:ilvl="0">
      <w:start w:val="1"/>
      <w:numFmt w:val="lowerLetter"/>
      <w:lvlText w:val="%1."/>
      <w:lvlJc w:val="left"/>
      <w:pPr>
        <w:tabs>
          <w:tab w:val="num" w:pos="720"/>
        </w:tabs>
        <w:ind w:left="720" w:hanging="720"/>
      </w:pPr>
      <w:rPr>
        <w:rFonts w:hint="default"/>
      </w:rPr>
    </w:lvl>
  </w:abstractNum>
  <w:abstractNum w:abstractNumId="1">
    <w:nsid w:val="4E5B4E68"/>
    <w:multiLevelType w:val="hybridMultilevel"/>
    <w:tmpl w:val="C9C87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32B5"/>
    <w:rsid w:val="000632B5"/>
    <w:rsid w:val="00393501"/>
    <w:rsid w:val="005A399A"/>
    <w:rsid w:val="00AE180C"/>
    <w:rsid w:val="00DF6D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A399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A399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A399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A399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2621022">
      <w:bodyDiv w:val="1"/>
      <w:marLeft w:val="0"/>
      <w:marRight w:val="0"/>
      <w:marTop w:val="0"/>
      <w:marBottom w:val="0"/>
      <w:divBdr>
        <w:top w:val="none" w:sz="0" w:space="0" w:color="auto"/>
        <w:left w:val="none" w:sz="0" w:space="0" w:color="auto"/>
        <w:bottom w:val="none" w:sz="0" w:space="0" w:color="auto"/>
        <w:right w:val="none" w:sz="0" w:space="0" w:color="auto"/>
      </w:divBdr>
      <w:divsChild>
        <w:div w:id="1921713574">
          <w:marLeft w:val="0"/>
          <w:marRight w:val="0"/>
          <w:marTop w:val="0"/>
          <w:marBottom w:val="0"/>
          <w:divBdr>
            <w:top w:val="none" w:sz="0" w:space="0" w:color="auto"/>
            <w:left w:val="none" w:sz="0" w:space="0" w:color="auto"/>
            <w:bottom w:val="none" w:sz="0" w:space="0" w:color="auto"/>
            <w:right w:val="none" w:sz="0" w:space="0" w:color="auto"/>
          </w:divBdr>
        </w:div>
        <w:div w:id="948049245">
          <w:marLeft w:val="0"/>
          <w:marRight w:val="0"/>
          <w:marTop w:val="0"/>
          <w:marBottom w:val="0"/>
          <w:divBdr>
            <w:top w:val="none" w:sz="0" w:space="0" w:color="auto"/>
            <w:left w:val="none" w:sz="0" w:space="0" w:color="auto"/>
            <w:bottom w:val="none" w:sz="0" w:space="0" w:color="auto"/>
            <w:right w:val="none" w:sz="0" w:space="0" w:color="auto"/>
          </w:divBdr>
        </w:div>
        <w:div w:id="189883867">
          <w:marLeft w:val="0"/>
          <w:marRight w:val="0"/>
          <w:marTop w:val="0"/>
          <w:marBottom w:val="0"/>
          <w:divBdr>
            <w:top w:val="none" w:sz="0" w:space="0" w:color="auto"/>
            <w:left w:val="none" w:sz="0" w:space="0" w:color="auto"/>
            <w:bottom w:val="none" w:sz="0" w:space="0" w:color="auto"/>
            <w:right w:val="none" w:sz="0" w:space="0" w:color="auto"/>
          </w:divBdr>
          <w:divsChild>
            <w:div w:id="823281756">
              <w:marLeft w:val="0"/>
              <w:marRight w:val="0"/>
              <w:marTop w:val="0"/>
              <w:marBottom w:val="0"/>
              <w:divBdr>
                <w:top w:val="none" w:sz="0" w:space="0" w:color="auto"/>
                <w:left w:val="none" w:sz="0" w:space="0" w:color="auto"/>
                <w:bottom w:val="none" w:sz="0" w:space="0" w:color="auto"/>
                <w:right w:val="none" w:sz="0" w:space="0" w:color="auto"/>
              </w:divBdr>
            </w:div>
          </w:divsChild>
        </w:div>
        <w:div w:id="1577938596">
          <w:marLeft w:val="0"/>
          <w:marRight w:val="0"/>
          <w:marTop w:val="0"/>
          <w:marBottom w:val="0"/>
          <w:divBdr>
            <w:top w:val="none" w:sz="0" w:space="0" w:color="auto"/>
            <w:left w:val="none" w:sz="0" w:space="0" w:color="auto"/>
            <w:bottom w:val="none" w:sz="0" w:space="0" w:color="auto"/>
            <w:right w:val="none" w:sz="0" w:space="0" w:color="auto"/>
          </w:divBdr>
          <w:divsChild>
            <w:div w:id="941231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5540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ubmed/?term=Bala%20K%5BAuthor%5D&amp;cauthor=true&amp;cauthor_uid=25168130"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s://www.ncbi.nlm.nih.gov/pubmed/?term=Kaur%20R%5BAuthor%5D&amp;cauthor=true&amp;cauthor_uid=25168130"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s://www.ncbi.nlm.nih.gov/pubmed/?term=Bansal%20U%5BAuthor%5D&amp;cauthor=true&amp;cauthor_uid=25168130" TargetMode="External"/><Relationship Id="rId5" Type="http://schemas.openxmlformats.org/officeDocument/2006/relationships/webSettings" Target="webSettings.xml"/><Relationship Id="rId10" Type="http://schemas.openxmlformats.org/officeDocument/2006/relationships/hyperlink" Target="https://www.ncbi.nlm.nih.gov/pubmed/?term=Srivastav%20P%5BAuthor%5D&amp;cauthor=true&amp;cauthor_uid=25168130" TargetMode="External"/><Relationship Id="rId4" Type="http://schemas.openxmlformats.org/officeDocument/2006/relationships/settings" Target="settings.xml"/><Relationship Id="rId9" Type="http://schemas.openxmlformats.org/officeDocument/2006/relationships/hyperlink" Target="https://www.ncbi.nlm.nih.gov/pubmed/?term=Ahuja%20RB%5BAuthor%5D&amp;cauthor=true&amp;cauthor_uid=2516813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1</Pages>
  <Words>504</Words>
  <Characters>2876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RAVINDER KAUR</dc:creator>
  <cp:keywords/>
  <dc:description/>
  <cp:lastModifiedBy>DR. RAVINDER KAUR</cp:lastModifiedBy>
  <cp:revision>3</cp:revision>
  <dcterms:created xsi:type="dcterms:W3CDTF">2017-05-16T09:23:00Z</dcterms:created>
  <dcterms:modified xsi:type="dcterms:W3CDTF">2017-05-16T10:18:00Z</dcterms:modified>
</cp:coreProperties>
</file>