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05" w:rsidRPr="00322505" w:rsidRDefault="00322505" w:rsidP="00322505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In vitro</w:t>
      </w:r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effect of </w:t>
      </w:r>
      <w:proofErr w:type="spellStart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Nigella</w:t>
      </w:r>
      <w:proofErr w:type="spellEnd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sativa</w:t>
      </w:r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L. and</w:t>
      </w:r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Nigella</w:t>
      </w:r>
      <w:proofErr w:type="spellEnd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32250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damaceana</w:t>
      </w:r>
      <w:proofErr w:type="spellEnd"/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L.</w:t>
      </w:r>
      <w:proofErr w:type="gramEnd"/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322505" w:rsidRPr="00322505" w:rsidRDefault="00322505" w:rsidP="00322505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proofErr w:type="gramEnd"/>
      <w:r w:rsidRPr="0032250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the crystallization of phosphates with pH 6,5 and pH 8</w:t>
      </w:r>
    </w:p>
    <w:p w:rsidR="00322505" w:rsidRPr="00322505" w:rsidRDefault="00322505" w:rsidP="00322505">
      <w:pPr>
        <w:spacing w:line="240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>Abdelkader</w:t>
      </w:r>
      <w:proofErr w:type="spellEnd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>Benhalima</w:t>
      </w:r>
      <w:proofErr w:type="spellEnd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322505" w:rsidRPr="00322505" w:rsidRDefault="004466F3" w:rsidP="00322505">
      <w:pPr>
        <w:spacing w:line="240" w:lineRule="auto"/>
        <w:ind w:left="0" w:firstLine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Department of biolo</w:t>
      </w:r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gy, Faculty </w:t>
      </w:r>
      <w:proofErr w:type="gramStart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>of  Technology</w:t>
      </w:r>
      <w:proofErr w:type="gramEnd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Dr. </w:t>
      </w:r>
      <w:proofErr w:type="spellStart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>Tahar</w:t>
      </w:r>
      <w:proofErr w:type="spellEnd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>Moulay</w:t>
      </w:r>
      <w:proofErr w:type="spellEnd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University, </w:t>
      </w:r>
      <w:proofErr w:type="spellStart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>Saida</w:t>
      </w:r>
      <w:proofErr w:type="spellEnd"/>
      <w:r w:rsidR="00322505" w:rsidRPr="00322505">
        <w:rPr>
          <w:rFonts w:ascii="Times New Roman" w:hAnsi="Times New Roman" w:cs="Times New Roman"/>
          <w:i/>
          <w:sz w:val="24"/>
          <w:szCs w:val="24"/>
          <w:lang w:val="en-US"/>
        </w:rPr>
        <w:t>, Algeria</w:t>
      </w:r>
    </w:p>
    <w:p w:rsidR="00322505" w:rsidRPr="00322505" w:rsidRDefault="00322505" w:rsidP="00322505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fr-FR"/>
        </w:rPr>
      </w:pPr>
      <w:r w:rsidRPr="00322505">
        <w:rPr>
          <w:rFonts w:ascii="Times New Roman" w:hAnsi="Times New Roman" w:cs="Times New Roman"/>
          <w:color w:val="000000"/>
          <w:sz w:val="24"/>
          <w:szCs w:val="24"/>
          <w:lang w:val="en-US" w:eastAsia="fr-FR"/>
        </w:rPr>
        <w:t>+213 771390057; +213 551778558.</w:t>
      </w:r>
    </w:p>
    <w:p w:rsidR="00322505" w:rsidRDefault="00322505" w:rsidP="00322505">
      <w:pPr>
        <w:spacing w:line="240" w:lineRule="auto"/>
        <w:ind w:left="0" w:firstLine="0"/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</w:pPr>
    </w:p>
    <w:p w:rsidR="00322505" w:rsidRPr="00217A62" w:rsidRDefault="00322505" w:rsidP="00322505">
      <w:pPr>
        <w:spacing w:line="240" w:lineRule="auto"/>
        <w:ind w:left="0" w:firstLine="0"/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</w:pPr>
      <w:r w:rsidRPr="00217A62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t>Abstract:</w:t>
      </w:r>
    </w:p>
    <w:p w:rsidR="00322505" w:rsidRPr="00217A62" w:rsidRDefault="00322505" w:rsidP="00322505">
      <w:pPr>
        <w:spacing w:line="240" w:lineRule="auto"/>
        <w:ind w:left="0" w:firstLine="0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sativa 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L. 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 and </w:t>
      </w:r>
      <w:proofErr w:type="spell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</w:t>
      </w:r>
      <w:proofErr w:type="spell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damaceana</w:t>
      </w:r>
      <w:proofErr w:type="spellEnd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L. 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ND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) (</w:t>
      </w:r>
      <w:proofErr w:type="spellStart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Ranunculaceae</w:t>
      </w:r>
      <w:proofErr w:type="spellEnd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 are two medicinal plants widely used in Algerian traditional medicine against </w:t>
      </w:r>
      <w:proofErr w:type="spellStart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urolithiasis</w:t>
      </w:r>
      <w:proofErr w:type="spellEnd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In this current study, we investigate 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in </w:t>
      </w:r>
      <w:proofErr w:type="gram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vitro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,</w:t>
      </w:r>
      <w:proofErr w:type="gramEnd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effect of 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) and 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ND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seeds 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aqueous extracts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against phosphate crystallization at pH 6.5 and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pH 8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, respectively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. The size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of the crystals and aggregates w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ere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measured under optical microscope and to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assess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nucleation and aggregation of phosphates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,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Spectrophotometer UV-VIS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was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used.</w:t>
      </w:r>
    </w:p>
    <w:p w:rsidR="00322505" w:rsidRPr="00217A62" w:rsidRDefault="00322505" w:rsidP="00322505">
      <w:pPr>
        <w:spacing w:line="240" w:lineRule="auto"/>
        <w:ind w:left="0" w:firstLine="0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 the end of </w:t>
      </w:r>
      <w:r w:rsidRPr="00AA739F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ach</w:t>
      </w:r>
      <w:r w:rsidRPr="00AA739F">
        <w:rPr>
          <w:rFonts w:ascii="Times New Roman" w:hAnsi="Times New Roman" w:cs="Times New Roman"/>
          <w:sz w:val="24"/>
          <w:szCs w:val="24"/>
          <w:lang w:val="en-US"/>
        </w:rPr>
        <w:t xml:space="preserve"> experiment, the deposits which were collected, washed, filtered and dried have analyzed by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Fourier transform infrared (FTIR) in a range between 400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0-4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00 cm</w:t>
      </w:r>
      <w:r w:rsidRPr="00217A62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/>
        </w:rPr>
        <w:t>-1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</w:p>
    <w:p w:rsidR="00322505" w:rsidRDefault="00322505" w:rsidP="00322505">
      <w:pPr>
        <w:pStyle w:val="PrformatHTML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>Phytochemical</w:t>
      </w:r>
      <w:proofErr w:type="spellEnd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analyzes reveal the presence of several chemical families as </w:t>
      </w:r>
      <w:proofErr w:type="spellStart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>saponins</w:t>
      </w:r>
      <w:proofErr w:type="spellEnd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, tannins, alkaloids, steroids and </w:t>
      </w:r>
      <w:proofErr w:type="spellStart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>flavonoids</w:t>
      </w:r>
      <w:proofErr w:type="spellEnd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r w:rsidRPr="00747F27">
        <w:rPr>
          <w:rFonts w:ascii="Times New Roman" w:hAnsi="Times New Roman" w:cs="Times New Roman"/>
          <w:sz w:val="24"/>
          <w:szCs w:val="24"/>
          <w:lang w:val="en-US"/>
        </w:rPr>
        <w:t>In minerals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47F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</w:t>
      </w:r>
      <w:proofErr w:type="spellStart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damaceana</w:t>
      </w:r>
      <w:proofErr w:type="spellEnd"/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L. </w:t>
      </w:r>
      <w:r w:rsidRPr="00747F2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contains</w:t>
      </w:r>
      <w:r w:rsidRPr="00747F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7F2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high amount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on 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>Ca</w:t>
      </w:r>
      <w:r w:rsidRPr="00480DDE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/>
        </w:rPr>
        <w:t>2+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and PO</w:t>
      </w:r>
      <w:r w:rsidRPr="00480DDE">
        <w:rPr>
          <w:rFonts w:ascii="Times New Roman" w:hAnsi="Times New Roman" w:cs="Times New Roman"/>
          <w:color w:val="222222"/>
          <w:sz w:val="24"/>
          <w:szCs w:val="24"/>
          <w:vertAlign w:val="subscript"/>
          <w:lang w:val="en-US"/>
        </w:rPr>
        <w:t>4</w:t>
      </w:r>
      <w:r w:rsidRPr="00480DDE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/>
        </w:rPr>
        <w:t>3-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with 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>(577.1 and 48.8) mg.Kg</w:t>
      </w:r>
      <w:r w:rsidRPr="00480DDE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/>
        </w:rPr>
        <w:t>-1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against </w:t>
      </w:r>
      <w:proofErr w:type="spellStart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sativa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L. (536 and 42.3) mg.Kg</w:t>
      </w:r>
      <w:r w:rsidRPr="00480DDE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/>
        </w:rPr>
        <w:t>-1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,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respectively. </w:t>
      </w:r>
    </w:p>
    <w:p w:rsidR="00322505" w:rsidRPr="00C855A6" w:rsidRDefault="00322505" w:rsidP="004466F3">
      <w:pPr>
        <w:spacing w:line="240" w:lineRule="auto"/>
        <w:ind w:left="0" w:firstLine="0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At pH 6.5, </w:t>
      </w:r>
      <w:proofErr w:type="spellStart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480DDE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sativa</w:t>
      </w:r>
      <w:r w:rsidRPr="00480DDE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L.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aqueous extracts </w:t>
      </w:r>
      <w:r w:rsidRPr="00C855A6">
        <w:rPr>
          <w:rFonts w:ascii="Times New Roman" w:hAnsi="Times New Roman" w:cs="Times New Roman"/>
          <w:sz w:val="24"/>
          <w:szCs w:val="24"/>
          <w:lang w:val="en-US"/>
        </w:rPr>
        <w:t>was the most effective in inhibiting formation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</w:p>
    <w:p w:rsidR="00322505" w:rsidRDefault="00322505" w:rsidP="004466F3">
      <w:pPr>
        <w:pStyle w:val="PrformatHTML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brushite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crystallization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than </w:t>
      </w:r>
      <w:proofErr w:type="spell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Nigella</w:t>
      </w:r>
      <w:proofErr w:type="spellEnd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 xml:space="preserve"> </w:t>
      </w:r>
      <w:proofErr w:type="spellStart"/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damaceana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L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These results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wer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e supported by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optical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microscope,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optical density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and FTIR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spectrum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However, at pH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8 aqueous extracts of 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both 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NS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) and (</w:t>
      </w:r>
      <w:r w:rsidRPr="00217A62"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  <w:t>ND</w:t>
      </w:r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 have a promoting effect on the crystallization of </w:t>
      </w:r>
      <w:proofErr w:type="spellStart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struvite</w:t>
      </w:r>
      <w:proofErr w:type="spellEnd"/>
      <w:r w:rsidRPr="00217A62">
        <w:rPr>
          <w:rFonts w:ascii="Times New Roman" w:hAnsi="Times New Roman" w:cs="Times New Roman"/>
          <w:color w:val="222222"/>
          <w:sz w:val="24"/>
          <w:szCs w:val="24"/>
          <w:lang w:val="en-US"/>
        </w:rPr>
        <w:t>.</w:t>
      </w:r>
    </w:p>
    <w:p w:rsidR="00D063E4" w:rsidRDefault="00D063E4" w:rsidP="004466F3">
      <w:pPr>
        <w:spacing w:line="240" w:lineRule="auto"/>
      </w:pPr>
    </w:p>
    <w:p w:rsidR="004466F3" w:rsidRPr="004466F3" w:rsidRDefault="004466F3" w:rsidP="004466F3">
      <w:pPr>
        <w:spacing w:line="240" w:lineRule="auto"/>
        <w:ind w:left="0" w:firstLine="0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proofErr w:type="spellStart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Biography</w:t>
      </w:r>
      <w:proofErr w:type="spellEnd"/>
    </w:p>
    <w:p w:rsidR="004466F3" w:rsidRDefault="004466F3" w:rsidP="004466F3">
      <w:pPr>
        <w:spacing w:line="240" w:lineRule="auto"/>
        <w:ind w:left="0" w:firstLine="0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proofErr w:type="gramStart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>Abdelkader</w:t>
      </w:r>
      <w:proofErr w:type="spellEnd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>Benhalima</w:t>
      </w:r>
      <w:proofErr w:type="spellEnd"/>
      <w:r w:rsidRPr="003225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working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as an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assistant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in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department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biology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University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Saida</w:t>
      </w:r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,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Algeria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  <w:proofErr w:type="gram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4466F3" w:rsidRDefault="004466F3" w:rsidP="004466F3">
      <w:pPr>
        <w:spacing w:line="240" w:lineRule="auto"/>
        <w:ind w:left="0" w:firstLine="0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Specialization</w:t>
      </w:r>
      <w:proofErr w:type="spellEnd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chemistry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and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clinical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effect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</w:t>
      </w:r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medicinal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plant.</w:t>
      </w:r>
    </w:p>
    <w:p w:rsidR="004466F3" w:rsidRPr="004466F3" w:rsidRDefault="004466F3" w:rsidP="004466F3">
      <w:pPr>
        <w:spacing w:line="240" w:lineRule="auto"/>
        <w:ind w:left="0" w:firstLine="0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proofErr w:type="spellStart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Research</w:t>
      </w:r>
      <w:proofErr w:type="spellEnd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Interests</w:t>
      </w:r>
      <w:proofErr w:type="spellEnd"/>
      <w:r w:rsidRPr="004466F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</w:p>
    <w:p w:rsidR="004466F3" w:rsidRPr="004466F3" w:rsidRDefault="004466F3" w:rsidP="004466F3">
      <w:pPr>
        <w:spacing w:line="240" w:lineRule="auto"/>
        <w:ind w:left="0" w:firstLine="0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1)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Discovery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of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novel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pharmaceutical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products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that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can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be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developed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to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novel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drugs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in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particular</w:t>
      </w:r>
      <w:proofErr w:type="spellEnd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proofErr w:type="spellStart"/>
      <w:r w:rsidRPr="004466F3">
        <w:rPr>
          <w:rFonts w:asciiTheme="majorBidi" w:eastAsia="Times New Roman" w:hAnsiTheme="majorBidi" w:cstheme="majorBidi"/>
          <w:sz w:val="24"/>
          <w:szCs w:val="24"/>
          <w:lang w:eastAsia="fr-FR"/>
        </w:rPr>
        <w:t>anti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lithiasic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and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antimicrobial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4466F3" w:rsidRPr="004466F3" w:rsidRDefault="004466F3" w:rsidP="004466F3">
      <w:pPr>
        <w:spacing w:line="240" w:lineRule="auto"/>
        <w:ind w:left="0" w:firstLine="0"/>
        <w:rPr>
          <w:rFonts w:asciiTheme="majorBidi" w:hAnsiTheme="majorBidi" w:cstheme="majorBidi"/>
          <w:sz w:val="24"/>
          <w:szCs w:val="24"/>
        </w:rPr>
      </w:pPr>
    </w:p>
    <w:p w:rsidR="00322505" w:rsidRDefault="00322505" w:rsidP="00322505">
      <w:pPr>
        <w:spacing w:line="240" w:lineRule="auto"/>
      </w:pPr>
    </w:p>
    <w:p w:rsidR="00322505" w:rsidRPr="00322505" w:rsidRDefault="00322505" w:rsidP="00322505">
      <w:pPr>
        <w:autoSpaceDE w:val="0"/>
        <w:autoSpaceDN w:val="0"/>
        <w:adjustRightInd w:val="0"/>
        <w:spacing w:line="240" w:lineRule="auto"/>
        <w:ind w:left="0" w:firstLine="0"/>
        <w:jc w:val="right"/>
        <w:rPr>
          <w:rFonts w:ascii="Times New Roman" w:hAnsi="Times New Roman" w:cs="Times New Roman"/>
          <w:color w:val="000000"/>
          <w:sz w:val="24"/>
          <w:szCs w:val="24"/>
          <w:lang w:val="en-US" w:eastAsia="fr-FR"/>
        </w:rPr>
      </w:pPr>
      <w:r w:rsidRPr="00322505">
        <w:rPr>
          <w:rFonts w:ascii="Times New Roman" w:hAnsi="Times New Roman" w:cs="Times New Roman"/>
          <w:color w:val="000066"/>
          <w:sz w:val="24"/>
          <w:szCs w:val="24"/>
          <w:u w:val="single"/>
          <w:lang w:val="en-US" w:eastAsia="fr-FR"/>
        </w:rPr>
        <w:t>abdelkaderbenhelima@yahoo.fr</w:t>
      </w:r>
      <w:r w:rsidRPr="00322505">
        <w:rPr>
          <w:rFonts w:ascii="Times New Roman" w:hAnsi="Times New Roman" w:cs="Times New Roman"/>
          <w:color w:val="000066"/>
          <w:sz w:val="24"/>
          <w:szCs w:val="24"/>
          <w:lang w:val="en-US" w:eastAsia="fr-FR"/>
        </w:rPr>
        <w:t xml:space="preserve"> </w:t>
      </w:r>
    </w:p>
    <w:p w:rsidR="00322505" w:rsidRDefault="00322505" w:rsidP="00322505">
      <w:pPr>
        <w:spacing w:line="240" w:lineRule="auto"/>
        <w:jc w:val="right"/>
      </w:pPr>
    </w:p>
    <w:sectPr w:rsidR="00322505" w:rsidSect="00D06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505"/>
    <w:rsid w:val="00322505"/>
    <w:rsid w:val="004466F3"/>
    <w:rsid w:val="00A96336"/>
    <w:rsid w:val="00D06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05"/>
    <w:pPr>
      <w:spacing w:after="0" w:line="360" w:lineRule="auto"/>
      <w:ind w:left="425" w:hanging="425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3225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22505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4466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2017-12-25T16:53:00Z</dcterms:created>
  <dcterms:modified xsi:type="dcterms:W3CDTF">2017-12-25T17:16:00Z</dcterms:modified>
</cp:coreProperties>
</file>