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EAE5F" w14:textId="77777777" w:rsidR="00784E33" w:rsidRDefault="00784E33">
      <w:pPr>
        <w:pStyle w:val="BodyText"/>
        <w:ind w:left="0"/>
        <w:jc w:val="left"/>
        <w:rPr>
          <w:rFonts w:ascii="Times New Roman"/>
          <w:sz w:val="26"/>
        </w:rPr>
      </w:pPr>
    </w:p>
    <w:p w14:paraId="4F144575" w14:textId="77777777" w:rsidR="00784E33" w:rsidRDefault="00784E33">
      <w:pPr>
        <w:pStyle w:val="BodyText"/>
        <w:ind w:left="0"/>
        <w:jc w:val="left"/>
        <w:rPr>
          <w:rFonts w:ascii="Times New Roman"/>
          <w:sz w:val="26"/>
        </w:rPr>
      </w:pPr>
    </w:p>
    <w:p w14:paraId="57B97644" w14:textId="77777777" w:rsidR="00784E33" w:rsidRDefault="00784E33">
      <w:pPr>
        <w:pStyle w:val="BodyText"/>
        <w:ind w:left="0"/>
        <w:jc w:val="left"/>
        <w:rPr>
          <w:rFonts w:ascii="Times New Roman"/>
          <w:sz w:val="24"/>
        </w:rPr>
      </w:pPr>
    </w:p>
    <w:p w14:paraId="00FAE39A" w14:textId="77777777" w:rsidR="00784E33" w:rsidRDefault="009A7AEC">
      <w:pPr>
        <w:pStyle w:val="Heading1"/>
        <w:jc w:val="left"/>
      </w:pPr>
      <w:r>
        <w:t>What is it?</w:t>
      </w:r>
    </w:p>
    <w:p w14:paraId="33FA36B4" w14:textId="77777777" w:rsidR="00784E33" w:rsidRDefault="009A7AEC">
      <w:pPr>
        <w:spacing w:before="56"/>
        <w:ind w:left="87" w:right="2787"/>
        <w:jc w:val="center"/>
        <w:rPr>
          <w:rFonts w:ascii="Palatino Linotype"/>
          <w:b/>
        </w:rPr>
      </w:pPr>
      <w:r>
        <w:br w:type="column"/>
      </w:r>
      <w:r>
        <w:rPr>
          <w:rFonts w:ascii="Palatino Linotype"/>
          <w:b/>
        </w:rPr>
        <w:lastRenderedPageBreak/>
        <w:t>KOREN SPECIFIC TECHNIQUE (KST)</w:t>
      </w:r>
    </w:p>
    <w:p w14:paraId="2111743B" w14:textId="77777777" w:rsidR="00784E33" w:rsidRDefault="009A7AEC" w:rsidP="009A7AEC">
      <w:pPr>
        <w:pStyle w:val="BodyText"/>
        <w:spacing w:before="42"/>
        <w:ind w:left="87" w:right="2783"/>
        <w:jc w:val="center"/>
        <w:sectPr w:rsidR="00784E33">
          <w:type w:val="continuous"/>
          <w:pgSz w:w="12240" w:h="15840"/>
          <w:pgMar w:top="1360" w:right="1320" w:bottom="280" w:left="1340" w:header="720" w:footer="720" w:gutter="0"/>
          <w:cols w:num="2" w:space="720" w:equalWidth="0">
            <w:col w:w="1166" w:space="1518"/>
            <w:col w:w="6896"/>
          </w:cols>
        </w:sectPr>
      </w:pPr>
      <w:r>
        <w:t>by: Dr. Lanalle Dunn, ND</w:t>
      </w:r>
      <w:bookmarkStart w:id="0" w:name="_GoBack"/>
      <w:bookmarkEnd w:id="0"/>
    </w:p>
    <w:p w14:paraId="35A4BC6F" w14:textId="77777777" w:rsidR="00784E33" w:rsidRDefault="00784E33">
      <w:pPr>
        <w:pStyle w:val="BodyText"/>
        <w:spacing w:before="2"/>
        <w:ind w:left="0"/>
        <w:jc w:val="left"/>
        <w:rPr>
          <w:sz w:val="12"/>
        </w:rPr>
      </w:pPr>
    </w:p>
    <w:p w14:paraId="0BDDCAFA" w14:textId="77777777" w:rsidR="00784E33" w:rsidRDefault="009A7AEC">
      <w:pPr>
        <w:pStyle w:val="BodyText"/>
        <w:spacing w:before="102" w:line="290" w:lineRule="auto"/>
        <w:ind w:right="112"/>
      </w:pPr>
      <w:r>
        <w:t>Koren Specific Technique (KST) is a form of chiropractic adjustment developed by Chiropractor Tedd Koren in late 2003 after a great deal of research and clinical experimentation. The technique allows patients to be analyzed more thoroughly than before with</w:t>
      </w:r>
      <w:r>
        <w:t xml:space="preserve"> adjustments that hold better and for longer periods of time. KST is a unique, breakthrough approach to patient care that does not involve </w:t>
      </w:r>
      <w:r>
        <w:rPr>
          <w:rFonts w:ascii="Palatino Linotype" w:hAnsi="Palatino Linotype"/>
        </w:rPr>
        <w:t>twisting, turning, ‘cracking’ or ‘popping’ of joints. It is a th</w:t>
      </w:r>
      <w:r>
        <w:t>erapy that gently corrects the spine and nervous syst</w:t>
      </w:r>
      <w:r>
        <w:t xml:space="preserve">em. Most patients notice dramatic changes after their first visit. KST permits us to quickly and easily check and correct the  body for both  physical  and emotional misalignments using a technique called the </w:t>
      </w:r>
      <w:r>
        <w:rPr>
          <w:rFonts w:ascii="Palatino Linotype" w:hAnsi="Palatino Linotype"/>
        </w:rPr>
        <w:t xml:space="preserve">‘occipital drop’. </w:t>
      </w:r>
      <w:r>
        <w:t>This assessment strategy is a</w:t>
      </w:r>
      <w:r>
        <w:t>kin to applied kinesiology (AK) wherein a muscle will become weak  when  challenged with a negative impulse. The base of the skull is used as a yes/no device and allows the practitioner to ask binary questions to help narrow in on the most important priori</w:t>
      </w:r>
      <w:r>
        <w:t xml:space="preserve">ty for the </w:t>
      </w:r>
      <w:r>
        <w:rPr>
          <w:rFonts w:ascii="Palatino Linotype" w:hAnsi="Palatino Linotype"/>
        </w:rPr>
        <w:t>patient’s</w:t>
      </w:r>
      <w:r>
        <w:rPr>
          <w:rFonts w:ascii="Palatino Linotype" w:hAnsi="Palatino Linotype"/>
          <w:spacing w:val="-24"/>
        </w:rPr>
        <w:t xml:space="preserve"> </w:t>
      </w:r>
      <w:r>
        <w:t>adjustment.</w:t>
      </w:r>
    </w:p>
    <w:p w14:paraId="56C0901E" w14:textId="77777777" w:rsidR="00784E33" w:rsidRDefault="009A7AEC">
      <w:pPr>
        <w:pStyle w:val="Heading1"/>
        <w:spacing w:before="149"/>
      </w:pPr>
      <w:r>
        <w:t>A KST adjustment involves the ‘3 Cs’:</w:t>
      </w:r>
    </w:p>
    <w:p w14:paraId="3465AAB0" w14:textId="77777777" w:rsidR="00784E33" w:rsidRDefault="009A7AEC">
      <w:pPr>
        <w:pStyle w:val="ListParagraph"/>
        <w:numPr>
          <w:ilvl w:val="0"/>
          <w:numId w:val="1"/>
        </w:numPr>
        <w:tabs>
          <w:tab w:val="left" w:pos="348"/>
        </w:tabs>
        <w:spacing w:before="212" w:line="292" w:lineRule="auto"/>
        <w:ind w:firstLine="0"/>
        <w:jc w:val="both"/>
      </w:pPr>
      <w:r>
        <w:rPr>
          <w:rFonts w:ascii="Palatino Linotype" w:hAnsi="Palatino Linotype"/>
          <w:b/>
        </w:rPr>
        <w:t xml:space="preserve">Challenge </w:t>
      </w:r>
      <w:r>
        <w:rPr>
          <w:rFonts w:ascii="Palatino Linotype" w:hAnsi="Palatino Linotype"/>
        </w:rPr>
        <w:t xml:space="preserve">– </w:t>
      </w:r>
      <w:r>
        <w:t>This is the first step of the analysis procedure where, in a relatively short period of time, the entire structural system (including organs, emotions, allergies etc.) can b</w:t>
      </w:r>
      <w:r>
        <w:t>e checked. This gives us a baseline of misalignments within the body to continue working on  during the  rest of the</w:t>
      </w:r>
      <w:r>
        <w:rPr>
          <w:spacing w:val="-30"/>
        </w:rPr>
        <w:t xml:space="preserve"> </w:t>
      </w:r>
      <w:r>
        <w:t>adjustment.</w:t>
      </w:r>
    </w:p>
    <w:p w14:paraId="3B51E8F8" w14:textId="77777777" w:rsidR="00784E33" w:rsidRDefault="009A7AEC">
      <w:pPr>
        <w:pStyle w:val="ListParagraph"/>
        <w:numPr>
          <w:ilvl w:val="0"/>
          <w:numId w:val="1"/>
        </w:numPr>
        <w:tabs>
          <w:tab w:val="left" w:pos="362"/>
        </w:tabs>
        <w:spacing w:line="290" w:lineRule="auto"/>
        <w:ind w:firstLine="0"/>
        <w:jc w:val="both"/>
      </w:pPr>
      <w:r>
        <w:rPr>
          <w:rFonts w:ascii="Palatino Linotype" w:hAnsi="Palatino Linotype"/>
          <w:b/>
        </w:rPr>
        <w:t xml:space="preserve">Check </w:t>
      </w:r>
      <w:r>
        <w:rPr>
          <w:rFonts w:ascii="Palatino Linotype" w:hAnsi="Palatino Linotype"/>
        </w:rPr>
        <w:t xml:space="preserve">– </w:t>
      </w:r>
      <w:r>
        <w:t>Once this baseline of misalignments has been established, the p</w:t>
      </w:r>
      <w:r>
        <w:rPr>
          <w:rFonts w:ascii="Palatino Linotype" w:hAnsi="Palatino Linotype"/>
        </w:rPr>
        <w:t xml:space="preserve">ractitioner ‘checks’ </w:t>
      </w:r>
      <w:r>
        <w:t>each relevant body part to see if i</w:t>
      </w:r>
      <w:r>
        <w:t>t is in its proper position based on information obtained from the occipital</w:t>
      </w:r>
      <w:r>
        <w:rPr>
          <w:spacing w:val="-1"/>
        </w:rPr>
        <w:t xml:space="preserve"> </w:t>
      </w:r>
      <w:r>
        <w:t>drop.</w:t>
      </w:r>
    </w:p>
    <w:p w14:paraId="5063536D" w14:textId="77777777" w:rsidR="00784E33" w:rsidRDefault="009A7AEC">
      <w:pPr>
        <w:pStyle w:val="ListParagraph"/>
        <w:numPr>
          <w:ilvl w:val="0"/>
          <w:numId w:val="1"/>
        </w:numPr>
        <w:tabs>
          <w:tab w:val="left" w:pos="343"/>
        </w:tabs>
        <w:spacing w:before="178" w:line="266" w:lineRule="auto"/>
        <w:ind w:right="115" w:firstLine="0"/>
        <w:jc w:val="both"/>
      </w:pPr>
      <w:r>
        <w:rPr>
          <w:rFonts w:ascii="Palatino Linotype" w:hAnsi="Palatino Linotype"/>
          <w:b/>
        </w:rPr>
        <w:t xml:space="preserve">Correct </w:t>
      </w:r>
      <w:r>
        <w:t xml:space="preserve">- If the body part is not in the correct location, an adjustment is needed in that area in </w:t>
      </w:r>
      <w:r>
        <w:rPr>
          <w:rFonts w:ascii="Palatino Linotype" w:hAnsi="Palatino Linotype"/>
        </w:rPr>
        <w:t>order to ‘correct’ the misalignment. Adjustments are performed using the A</w:t>
      </w:r>
      <w:r>
        <w:rPr>
          <w:rFonts w:ascii="Palatino Linotype" w:hAnsi="Palatino Linotype"/>
        </w:rPr>
        <w:t xml:space="preserve">rthrostim machine </w:t>
      </w:r>
      <w:r>
        <w:t>which</w:t>
      </w:r>
      <w:r>
        <w:rPr>
          <w:spacing w:val="10"/>
        </w:rPr>
        <w:t xml:space="preserve"> </w:t>
      </w:r>
      <w:r>
        <w:t>is</w:t>
      </w:r>
      <w:r>
        <w:rPr>
          <w:spacing w:val="12"/>
        </w:rPr>
        <w:t xml:space="preserve"> </w:t>
      </w:r>
      <w:r>
        <w:t>an</w:t>
      </w:r>
      <w:r>
        <w:rPr>
          <w:spacing w:val="12"/>
        </w:rPr>
        <w:t xml:space="preserve"> </w:t>
      </w:r>
      <w:r>
        <w:t>FDA</w:t>
      </w:r>
      <w:r>
        <w:rPr>
          <w:spacing w:val="12"/>
        </w:rPr>
        <w:t xml:space="preserve"> </w:t>
      </w:r>
      <w:r>
        <w:t>approved</w:t>
      </w:r>
      <w:r>
        <w:rPr>
          <w:spacing w:val="10"/>
        </w:rPr>
        <w:t xml:space="preserve"> </w:t>
      </w:r>
      <w:r>
        <w:t>instrument</w:t>
      </w:r>
      <w:r>
        <w:rPr>
          <w:spacing w:val="11"/>
        </w:rPr>
        <w:t xml:space="preserve"> </w:t>
      </w:r>
      <w:r>
        <w:t>that</w:t>
      </w:r>
      <w:r>
        <w:rPr>
          <w:spacing w:val="11"/>
        </w:rPr>
        <w:t xml:space="preserve"> </w:t>
      </w:r>
      <w:r>
        <w:t>introduces</w:t>
      </w:r>
      <w:r>
        <w:rPr>
          <w:spacing w:val="11"/>
        </w:rPr>
        <w:t xml:space="preserve"> </w:t>
      </w:r>
      <w:r>
        <w:t>energy/force/information</w:t>
      </w:r>
      <w:r>
        <w:rPr>
          <w:spacing w:val="11"/>
        </w:rPr>
        <w:t xml:space="preserve"> </w:t>
      </w:r>
      <w:r>
        <w:t>to</w:t>
      </w:r>
      <w:r>
        <w:rPr>
          <w:spacing w:val="10"/>
        </w:rPr>
        <w:t xml:space="preserve"> </w:t>
      </w:r>
      <w:r>
        <w:t>the</w:t>
      </w:r>
      <w:r>
        <w:rPr>
          <w:spacing w:val="11"/>
        </w:rPr>
        <w:t xml:space="preserve"> </w:t>
      </w:r>
      <w:r>
        <w:t>body</w:t>
      </w:r>
      <w:r>
        <w:rPr>
          <w:spacing w:val="10"/>
        </w:rPr>
        <w:t xml:space="preserve"> </w:t>
      </w:r>
      <w:r>
        <w:t>to</w:t>
      </w:r>
    </w:p>
    <w:p w14:paraId="0D845491" w14:textId="77777777" w:rsidR="00784E33" w:rsidRDefault="009A7AEC">
      <w:pPr>
        <w:pStyle w:val="BodyText"/>
        <w:spacing w:before="38"/>
      </w:pPr>
      <w:r>
        <w:t>realign segments and remove nerve pressure.</w:t>
      </w:r>
    </w:p>
    <w:p w14:paraId="28ACFB98" w14:textId="77777777" w:rsidR="00784E33" w:rsidRDefault="009A7AEC">
      <w:pPr>
        <w:pStyle w:val="Heading1"/>
        <w:spacing w:before="231"/>
      </w:pPr>
      <w:r>
        <w:t>Why is KST helpful?</w:t>
      </w:r>
    </w:p>
    <w:p w14:paraId="0F3CC38C" w14:textId="77777777" w:rsidR="00784E33" w:rsidRDefault="00784E33">
      <w:pPr>
        <w:pStyle w:val="BodyText"/>
        <w:spacing w:before="9"/>
        <w:ind w:left="0"/>
        <w:jc w:val="left"/>
        <w:rPr>
          <w:rFonts w:ascii="Palatino Linotype"/>
          <w:b/>
          <w:sz w:val="17"/>
        </w:rPr>
      </w:pPr>
    </w:p>
    <w:p w14:paraId="292696B8" w14:textId="77777777" w:rsidR="00784E33" w:rsidRDefault="009A7AEC">
      <w:pPr>
        <w:pStyle w:val="BodyText"/>
        <w:spacing w:line="295" w:lineRule="auto"/>
        <w:ind w:right="114"/>
      </w:pPr>
      <w:r>
        <w:t>KST is remarkable in its ability to correct the priority that your body is presenting at the time. You may not even be aware of a subluxation present in your body that is contributing to the actual pain you may have come in for! Not only is KST extremely e</w:t>
      </w:r>
      <w:r>
        <w:t xml:space="preserve">ffective in treating physical pain and structural misalignments, but it is truly powerful in the realm of mental emotional blockages and previous traumas. KST combines both physical and emotional approaches to </w:t>
      </w:r>
      <w:r>
        <w:rPr>
          <w:rFonts w:ascii="Palatino Linotype" w:hAnsi="Palatino Linotype"/>
        </w:rPr>
        <w:t>healing the body using your body’s nervous sys</w:t>
      </w:r>
      <w:r>
        <w:rPr>
          <w:rFonts w:ascii="Palatino Linotype" w:hAnsi="Palatino Linotype"/>
        </w:rPr>
        <w:t>tem to guide the pr</w:t>
      </w:r>
      <w:r>
        <w:t>actitioner in evaluating your</w:t>
      </w:r>
    </w:p>
    <w:p w14:paraId="4870E7E9" w14:textId="77777777" w:rsidR="00784E33" w:rsidRDefault="009A7AEC">
      <w:pPr>
        <w:pStyle w:val="BodyText"/>
        <w:spacing w:line="246" w:lineRule="exact"/>
      </w:pPr>
      <w:r>
        <w:rPr>
          <w:rFonts w:ascii="Palatino Linotype" w:hAnsi="Palatino Linotype"/>
        </w:rPr>
        <w:t xml:space="preserve">body’s current priority for alignments.  </w:t>
      </w:r>
      <w:r>
        <w:t>This often results in profound changes for the better to</w:t>
      </w:r>
    </w:p>
    <w:p w14:paraId="2E7DB208" w14:textId="77777777" w:rsidR="00784E33" w:rsidRDefault="009A7AEC">
      <w:pPr>
        <w:pStyle w:val="BodyText"/>
        <w:spacing w:before="20"/>
        <w:rPr>
          <w:rFonts w:ascii="Palatino Linotype" w:hAnsi="Palatino Linotype"/>
        </w:rPr>
      </w:pPr>
      <w:r>
        <w:rPr>
          <w:rFonts w:ascii="Palatino Linotype" w:hAnsi="Palatino Linotype"/>
        </w:rPr>
        <w:t>one’s health and overall wellbeing.</w:t>
      </w:r>
    </w:p>
    <w:sectPr w:rsidR="00784E33">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F4A82"/>
    <w:multiLevelType w:val="hybridMultilevel"/>
    <w:tmpl w:val="4F525E36"/>
    <w:lvl w:ilvl="0" w:tplc="CF0448C0">
      <w:start w:val="1"/>
      <w:numFmt w:val="decimal"/>
      <w:lvlText w:val="%1)"/>
      <w:lvlJc w:val="left"/>
      <w:pPr>
        <w:ind w:left="100" w:hanging="247"/>
        <w:jc w:val="left"/>
      </w:pPr>
      <w:rPr>
        <w:rFonts w:ascii="Palatino Linotype" w:eastAsia="Palatino Linotype" w:hAnsi="Palatino Linotype" w:cs="Palatino Linotype" w:hint="default"/>
        <w:b/>
        <w:bCs/>
        <w:w w:val="100"/>
        <w:sz w:val="22"/>
        <w:szCs w:val="22"/>
      </w:rPr>
    </w:lvl>
    <w:lvl w:ilvl="1" w:tplc="57D29FC2">
      <w:numFmt w:val="bullet"/>
      <w:lvlText w:val="•"/>
      <w:lvlJc w:val="left"/>
      <w:pPr>
        <w:ind w:left="1048" w:hanging="247"/>
      </w:pPr>
      <w:rPr>
        <w:rFonts w:hint="default"/>
      </w:rPr>
    </w:lvl>
    <w:lvl w:ilvl="2" w:tplc="4320A44A">
      <w:numFmt w:val="bullet"/>
      <w:lvlText w:val="•"/>
      <w:lvlJc w:val="left"/>
      <w:pPr>
        <w:ind w:left="1996" w:hanging="247"/>
      </w:pPr>
      <w:rPr>
        <w:rFonts w:hint="default"/>
      </w:rPr>
    </w:lvl>
    <w:lvl w:ilvl="3" w:tplc="3DE86BF0">
      <w:numFmt w:val="bullet"/>
      <w:lvlText w:val="•"/>
      <w:lvlJc w:val="left"/>
      <w:pPr>
        <w:ind w:left="2944" w:hanging="247"/>
      </w:pPr>
      <w:rPr>
        <w:rFonts w:hint="default"/>
      </w:rPr>
    </w:lvl>
    <w:lvl w:ilvl="4" w:tplc="4ED48E4C">
      <w:numFmt w:val="bullet"/>
      <w:lvlText w:val="•"/>
      <w:lvlJc w:val="left"/>
      <w:pPr>
        <w:ind w:left="3892" w:hanging="247"/>
      </w:pPr>
      <w:rPr>
        <w:rFonts w:hint="default"/>
      </w:rPr>
    </w:lvl>
    <w:lvl w:ilvl="5" w:tplc="5AA038C4">
      <w:numFmt w:val="bullet"/>
      <w:lvlText w:val="•"/>
      <w:lvlJc w:val="left"/>
      <w:pPr>
        <w:ind w:left="4840" w:hanging="247"/>
      </w:pPr>
      <w:rPr>
        <w:rFonts w:hint="default"/>
      </w:rPr>
    </w:lvl>
    <w:lvl w:ilvl="6" w:tplc="45702548">
      <w:numFmt w:val="bullet"/>
      <w:lvlText w:val="•"/>
      <w:lvlJc w:val="left"/>
      <w:pPr>
        <w:ind w:left="5788" w:hanging="247"/>
      </w:pPr>
      <w:rPr>
        <w:rFonts w:hint="default"/>
      </w:rPr>
    </w:lvl>
    <w:lvl w:ilvl="7" w:tplc="885CBE36">
      <w:numFmt w:val="bullet"/>
      <w:lvlText w:val="•"/>
      <w:lvlJc w:val="left"/>
      <w:pPr>
        <w:ind w:left="6736" w:hanging="247"/>
      </w:pPr>
      <w:rPr>
        <w:rFonts w:hint="default"/>
      </w:rPr>
    </w:lvl>
    <w:lvl w:ilvl="8" w:tplc="8EC20FBA">
      <w:numFmt w:val="bullet"/>
      <w:lvlText w:val="•"/>
      <w:lvlJc w:val="left"/>
      <w:pPr>
        <w:ind w:left="7684" w:hanging="24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784E33"/>
    <w:rsid w:val="00784E33"/>
    <w:rsid w:val="009A7AE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4735D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ind w:left="100"/>
      <w:jc w:val="both"/>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jc w:val="both"/>
    </w:pPr>
  </w:style>
  <w:style w:type="paragraph" w:styleId="ListParagraph">
    <w:name w:val="List Paragraph"/>
    <w:basedOn w:val="Normal"/>
    <w:uiPriority w:val="1"/>
    <w:qFormat/>
    <w:pPr>
      <w:spacing w:before="176"/>
      <w:ind w:left="100" w:right="11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2327</Characters>
  <Application>Microsoft Macintosh Word</Application>
  <DocSecurity>0</DocSecurity>
  <Lines>19</Lines>
  <Paragraphs>5</Paragraphs>
  <ScaleCrop>false</ScaleCrop>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 Ladha</dc:creator>
  <cp:lastModifiedBy>Lanalle Dunn</cp:lastModifiedBy>
  <cp:revision>2</cp:revision>
  <dcterms:created xsi:type="dcterms:W3CDTF">2017-12-18T09:23:00Z</dcterms:created>
  <dcterms:modified xsi:type="dcterms:W3CDTF">2017-12-18T09:24:00Z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Creator">
    <vt:lpwstr>Microsoft® Office Word 2007</vt:lpwstr>
  </property>
  <property fmtid="{D5CDD505-2E9C-101B-9397-08002B2CF9AE}" pid="4" name="LastSaved">
    <vt:filetime>2017-12-18T00:00:00Z</vt:filetime>
  </property>
</Properties>
</file>