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B0D" w:rsidRDefault="000B7B0D" w:rsidP="00F12F13">
      <w:pPr>
        <w:rPr>
          <w:sz w:val="28"/>
          <w:szCs w:val="28"/>
          <w:lang w:val="en-US"/>
        </w:rPr>
      </w:pPr>
    </w:p>
    <w:p w:rsidR="000B7B0D" w:rsidRDefault="000B7B0D" w:rsidP="00F12F13">
      <w:pPr>
        <w:rPr>
          <w:sz w:val="28"/>
          <w:szCs w:val="28"/>
          <w:lang w:val="en-US"/>
        </w:rPr>
      </w:pPr>
    </w:p>
    <w:tbl>
      <w:tblPr>
        <w:tblStyle w:val="TableGrid"/>
        <w:tblW w:w="0" w:type="auto"/>
        <w:tblLook w:val="04A0" w:firstRow="1" w:lastRow="0" w:firstColumn="1" w:lastColumn="0" w:noHBand="0" w:noVBand="1"/>
      </w:tblPr>
      <w:tblGrid>
        <w:gridCol w:w="9062"/>
      </w:tblGrid>
      <w:tr w:rsidR="000B7B0D" w:rsidTr="000B7B0D">
        <w:tc>
          <w:tcPr>
            <w:tcW w:w="9062" w:type="dxa"/>
          </w:tcPr>
          <w:p w:rsidR="000B7B0D" w:rsidRDefault="000B7B0D" w:rsidP="000B7B0D">
            <w:pPr>
              <w:rPr>
                <w:sz w:val="28"/>
                <w:szCs w:val="28"/>
                <w:lang w:val="en-US"/>
              </w:rPr>
            </w:pPr>
          </w:p>
        </w:tc>
      </w:tr>
      <w:tr w:rsidR="000B7B0D" w:rsidTr="000B7B0D">
        <w:tc>
          <w:tcPr>
            <w:tcW w:w="9062" w:type="dxa"/>
          </w:tcPr>
          <w:p w:rsidR="000B7B0D" w:rsidRDefault="000B7B0D" w:rsidP="003D683C">
            <w:pPr>
              <w:jc w:val="center"/>
              <w:rPr>
                <w:sz w:val="28"/>
                <w:szCs w:val="28"/>
                <w:lang w:val="en-US"/>
              </w:rPr>
            </w:pPr>
            <w:r>
              <w:rPr>
                <w:sz w:val="28"/>
                <w:szCs w:val="28"/>
                <w:lang w:val="en-US"/>
              </w:rPr>
              <w:t>Title:</w:t>
            </w:r>
          </w:p>
          <w:p w:rsidR="000B7B0D" w:rsidRDefault="000B7B0D" w:rsidP="003D683C">
            <w:pPr>
              <w:jc w:val="center"/>
              <w:rPr>
                <w:sz w:val="28"/>
                <w:szCs w:val="28"/>
                <w:lang w:val="en-US"/>
              </w:rPr>
            </w:pPr>
            <w:r>
              <w:rPr>
                <w:sz w:val="28"/>
                <w:szCs w:val="28"/>
                <w:lang w:val="en-US"/>
              </w:rPr>
              <w:t>D</w:t>
            </w:r>
            <w:r w:rsidR="0089485D">
              <w:rPr>
                <w:sz w:val="28"/>
                <w:szCs w:val="28"/>
                <w:lang w:val="en-US"/>
              </w:rPr>
              <w:t>evelopment of Naturopath H</w:t>
            </w:r>
            <w:r>
              <w:rPr>
                <w:sz w:val="28"/>
                <w:szCs w:val="28"/>
                <w:lang w:val="en-US"/>
              </w:rPr>
              <w:t>ealthcare</w:t>
            </w:r>
          </w:p>
          <w:p w:rsidR="000B7B0D" w:rsidRDefault="000B7B0D" w:rsidP="003D683C">
            <w:pPr>
              <w:jc w:val="center"/>
              <w:rPr>
                <w:sz w:val="28"/>
                <w:szCs w:val="28"/>
                <w:lang w:val="en-US"/>
              </w:rPr>
            </w:pPr>
            <w:r>
              <w:rPr>
                <w:sz w:val="28"/>
                <w:szCs w:val="28"/>
                <w:lang w:val="en-US"/>
              </w:rPr>
              <w:t>Rene Goris</w:t>
            </w:r>
          </w:p>
          <w:p w:rsidR="000B7B0D" w:rsidRDefault="000B7B0D" w:rsidP="003D683C">
            <w:pPr>
              <w:jc w:val="center"/>
              <w:rPr>
                <w:sz w:val="28"/>
                <w:szCs w:val="28"/>
                <w:lang w:val="en-US"/>
              </w:rPr>
            </w:pPr>
            <w:r>
              <w:rPr>
                <w:sz w:val="28"/>
                <w:szCs w:val="28"/>
                <w:lang w:val="en-US"/>
              </w:rPr>
              <w:t xml:space="preserve">International Oriental College </w:t>
            </w:r>
            <w:proofErr w:type="spellStart"/>
            <w:r>
              <w:rPr>
                <w:sz w:val="28"/>
                <w:szCs w:val="28"/>
                <w:lang w:val="en-US"/>
              </w:rPr>
              <w:t>Daoland</w:t>
            </w:r>
            <w:proofErr w:type="spellEnd"/>
            <w:r>
              <w:rPr>
                <w:sz w:val="28"/>
                <w:szCs w:val="28"/>
                <w:lang w:val="en-US"/>
              </w:rPr>
              <w:t xml:space="preserve"> healthcare education</w:t>
            </w:r>
          </w:p>
          <w:p w:rsidR="000B7B0D" w:rsidRPr="000B7B0D" w:rsidRDefault="000B7B0D" w:rsidP="003D683C">
            <w:pPr>
              <w:jc w:val="center"/>
              <w:rPr>
                <w:sz w:val="28"/>
                <w:szCs w:val="28"/>
                <w:lang w:val="en-US"/>
              </w:rPr>
            </w:pPr>
            <w:r>
              <w:rPr>
                <w:sz w:val="28"/>
                <w:szCs w:val="28"/>
                <w:lang w:val="en-US"/>
              </w:rPr>
              <w:t>0031650677883</w:t>
            </w:r>
          </w:p>
        </w:tc>
      </w:tr>
      <w:tr w:rsidR="000B7B0D" w:rsidTr="000B7B0D">
        <w:tc>
          <w:tcPr>
            <w:tcW w:w="9062" w:type="dxa"/>
          </w:tcPr>
          <w:p w:rsidR="000B7B0D" w:rsidRPr="000B7B0D" w:rsidRDefault="000B7B0D" w:rsidP="000B7B0D">
            <w:pPr>
              <w:rPr>
                <w:color w:val="44546A" w:themeColor="text2"/>
                <w:sz w:val="28"/>
                <w:szCs w:val="28"/>
                <w:lang w:val="en-US"/>
              </w:rPr>
            </w:pPr>
          </w:p>
        </w:tc>
      </w:tr>
      <w:tr w:rsidR="000B7B0D" w:rsidTr="000B7B0D">
        <w:tc>
          <w:tcPr>
            <w:tcW w:w="9062" w:type="dxa"/>
          </w:tcPr>
          <w:p w:rsidR="000B7B0D" w:rsidRDefault="000B7B0D" w:rsidP="003D683C">
            <w:pPr>
              <w:jc w:val="center"/>
              <w:rPr>
                <w:sz w:val="28"/>
                <w:szCs w:val="28"/>
                <w:lang w:val="en-US"/>
              </w:rPr>
            </w:pPr>
            <w:r>
              <w:rPr>
                <w:sz w:val="28"/>
                <w:szCs w:val="28"/>
                <w:lang w:val="en-US"/>
              </w:rPr>
              <w:t>Abstract</w:t>
            </w:r>
          </w:p>
          <w:p w:rsidR="006527C1" w:rsidRDefault="000B7B0D" w:rsidP="000B7B0D">
            <w:pPr>
              <w:rPr>
                <w:sz w:val="28"/>
                <w:szCs w:val="28"/>
                <w:lang w:val="en-US"/>
              </w:rPr>
            </w:pPr>
            <w:r>
              <w:rPr>
                <w:sz w:val="28"/>
                <w:szCs w:val="28"/>
                <w:lang w:val="en-US"/>
              </w:rPr>
              <w:t xml:space="preserve">Instead of focusing on individual therapies or drugs in this lecture the focus is on organization, education and commerce, hence the binding of the diversity of Complementary and alternative healthcare in a global coherence that can function as a broadly approved form of healthcare at every level of society. </w:t>
            </w:r>
          </w:p>
          <w:p w:rsidR="006527C1" w:rsidRDefault="006527C1" w:rsidP="000B7B0D">
            <w:pPr>
              <w:rPr>
                <w:sz w:val="28"/>
                <w:szCs w:val="28"/>
                <w:lang w:val="en-US"/>
              </w:rPr>
            </w:pPr>
            <w:r>
              <w:rPr>
                <w:sz w:val="28"/>
                <w:szCs w:val="28"/>
                <w:lang w:val="en-US"/>
              </w:rPr>
              <w:t xml:space="preserve">Further I show how CAM can fil a neglected gap in modern healthcare based on existing sound scientific research. </w:t>
            </w:r>
          </w:p>
          <w:p w:rsidR="006527C1" w:rsidRDefault="006527C1" w:rsidP="000B7B0D">
            <w:pPr>
              <w:rPr>
                <w:sz w:val="28"/>
                <w:szCs w:val="28"/>
                <w:lang w:val="en-US"/>
              </w:rPr>
            </w:pPr>
            <w:r>
              <w:rPr>
                <w:sz w:val="28"/>
                <w:szCs w:val="28"/>
                <w:lang w:val="en-US"/>
              </w:rPr>
              <w:t xml:space="preserve">Also, as an example, </w:t>
            </w:r>
            <w:r w:rsidR="000B7B0D">
              <w:rPr>
                <w:sz w:val="28"/>
                <w:szCs w:val="28"/>
                <w:lang w:val="en-US"/>
              </w:rPr>
              <w:t>I will describe the result</w:t>
            </w:r>
            <w:r w:rsidR="000B7B0D" w:rsidRPr="000B7B0D">
              <w:rPr>
                <w:sz w:val="28"/>
                <w:szCs w:val="28"/>
                <w:lang w:val="en-US"/>
              </w:rPr>
              <w:t>s of my own research in how to apply the varieties of Chinese health and disease treatment solutions</w:t>
            </w:r>
            <w:r w:rsidR="000B7B0D">
              <w:rPr>
                <w:sz w:val="28"/>
                <w:szCs w:val="28"/>
                <w:lang w:val="en-US"/>
              </w:rPr>
              <w:t xml:space="preserve"> in a modern setting as a model for entrepreneurial self-organization to the benefit of future clients.</w:t>
            </w:r>
            <w:r>
              <w:rPr>
                <w:sz w:val="28"/>
                <w:szCs w:val="28"/>
                <w:lang w:val="en-US"/>
              </w:rPr>
              <w:t xml:space="preserve"> I offer a view on education, care, natural beauty, and products. </w:t>
            </w:r>
            <w:r w:rsidR="000B7B0D">
              <w:rPr>
                <w:sz w:val="28"/>
                <w:szCs w:val="28"/>
                <w:lang w:val="en-US"/>
              </w:rPr>
              <w:t xml:space="preserve"> </w:t>
            </w:r>
            <w:r>
              <w:rPr>
                <w:sz w:val="28"/>
                <w:szCs w:val="28"/>
                <w:lang w:val="en-US"/>
              </w:rPr>
              <w:t xml:space="preserve">I have proven this model to work on small scale though extensive testing. </w:t>
            </w:r>
          </w:p>
          <w:p w:rsidR="000B7B0D" w:rsidRDefault="006527C1" w:rsidP="006527C1">
            <w:pPr>
              <w:rPr>
                <w:sz w:val="28"/>
                <w:szCs w:val="28"/>
                <w:lang w:val="en-US"/>
              </w:rPr>
            </w:pPr>
            <w:r>
              <w:rPr>
                <w:sz w:val="28"/>
                <w:szCs w:val="28"/>
                <w:lang w:val="en-US"/>
              </w:rPr>
              <w:t>Through the description of</w:t>
            </w:r>
            <w:r w:rsidR="000B7B0D">
              <w:rPr>
                <w:sz w:val="28"/>
                <w:szCs w:val="28"/>
                <w:lang w:val="en-US"/>
              </w:rPr>
              <w:t xml:space="preserve"> this project I show how DIY healthcare is the future of CAM self-organization and how this can be made into a commercially viable program</w:t>
            </w:r>
            <w:r>
              <w:rPr>
                <w:sz w:val="28"/>
                <w:szCs w:val="28"/>
                <w:lang w:val="en-US"/>
              </w:rPr>
              <w:t xml:space="preserve">. </w:t>
            </w:r>
          </w:p>
        </w:tc>
      </w:tr>
      <w:tr w:rsidR="000B7B0D" w:rsidTr="000B7B0D">
        <w:tc>
          <w:tcPr>
            <w:tcW w:w="9062" w:type="dxa"/>
          </w:tcPr>
          <w:p w:rsidR="000B7B0D" w:rsidRDefault="000B7B0D" w:rsidP="003D683C">
            <w:pPr>
              <w:tabs>
                <w:tab w:val="left" w:pos="1665"/>
              </w:tabs>
              <w:rPr>
                <w:sz w:val="28"/>
                <w:szCs w:val="28"/>
                <w:lang w:val="en-US"/>
              </w:rPr>
            </w:pPr>
            <w:r>
              <w:rPr>
                <w:sz w:val="28"/>
                <w:szCs w:val="28"/>
                <w:lang w:val="en-US"/>
              </w:rPr>
              <w:tab/>
            </w:r>
          </w:p>
        </w:tc>
      </w:tr>
      <w:tr w:rsidR="000B7B0D" w:rsidTr="000B7B0D">
        <w:tc>
          <w:tcPr>
            <w:tcW w:w="9062" w:type="dxa"/>
          </w:tcPr>
          <w:p w:rsidR="000B7B0D" w:rsidRDefault="006527C1" w:rsidP="006527C1">
            <w:pPr>
              <w:rPr>
                <w:sz w:val="28"/>
                <w:szCs w:val="28"/>
                <w:lang w:val="en-US"/>
              </w:rPr>
            </w:pPr>
            <w:r>
              <w:rPr>
                <w:sz w:val="28"/>
                <w:szCs w:val="28"/>
                <w:lang w:val="en-US"/>
              </w:rPr>
              <w:t xml:space="preserve">Rene Goris, working as professor at the IOC </w:t>
            </w:r>
            <w:proofErr w:type="spellStart"/>
            <w:r>
              <w:rPr>
                <w:sz w:val="28"/>
                <w:szCs w:val="28"/>
                <w:lang w:val="en-US"/>
              </w:rPr>
              <w:t>Daoland</w:t>
            </w:r>
            <w:proofErr w:type="spellEnd"/>
            <w:r>
              <w:rPr>
                <w:sz w:val="28"/>
                <w:szCs w:val="28"/>
                <w:lang w:val="en-US"/>
              </w:rPr>
              <w:t xml:space="preserve"> Healthcare </w:t>
            </w:r>
            <w:r w:rsidR="003D683C">
              <w:rPr>
                <w:sz w:val="28"/>
                <w:szCs w:val="28"/>
                <w:lang w:val="en-US"/>
              </w:rPr>
              <w:t xml:space="preserve">online </w:t>
            </w:r>
            <w:r>
              <w:rPr>
                <w:sz w:val="28"/>
                <w:szCs w:val="28"/>
                <w:lang w:val="en-US"/>
              </w:rPr>
              <w:t>educ</w:t>
            </w:r>
            <w:r w:rsidR="003D683C">
              <w:rPr>
                <w:sz w:val="28"/>
                <w:szCs w:val="28"/>
                <w:lang w:val="en-US"/>
              </w:rPr>
              <w:t>a</w:t>
            </w:r>
            <w:r>
              <w:rPr>
                <w:sz w:val="28"/>
                <w:szCs w:val="28"/>
                <w:lang w:val="en-US"/>
              </w:rPr>
              <w:t>tion platform in the Netherlands, co-operating with re</w:t>
            </w:r>
            <w:r w:rsidRPr="006527C1">
              <w:rPr>
                <w:sz w:val="28"/>
                <w:szCs w:val="28"/>
                <w:lang w:val="en-US"/>
              </w:rPr>
              <w:t>searchers of the Beijing University of</w:t>
            </w:r>
            <w:r>
              <w:rPr>
                <w:sz w:val="28"/>
                <w:szCs w:val="28"/>
                <w:lang w:val="en-US"/>
              </w:rPr>
              <w:t xml:space="preserve"> Chinese medicine and </w:t>
            </w:r>
            <w:proofErr w:type="spellStart"/>
            <w:r>
              <w:rPr>
                <w:sz w:val="28"/>
                <w:szCs w:val="28"/>
                <w:lang w:val="en-US"/>
              </w:rPr>
              <w:t>Daoists</w:t>
            </w:r>
            <w:proofErr w:type="spellEnd"/>
            <w:r>
              <w:rPr>
                <w:sz w:val="28"/>
                <w:szCs w:val="28"/>
                <w:lang w:val="en-US"/>
              </w:rPr>
              <w:t xml:space="preserve"> of the </w:t>
            </w:r>
            <w:proofErr w:type="spellStart"/>
            <w:r>
              <w:rPr>
                <w:sz w:val="28"/>
                <w:szCs w:val="28"/>
                <w:lang w:val="en-US"/>
              </w:rPr>
              <w:t>Wudang</w:t>
            </w:r>
            <w:proofErr w:type="spellEnd"/>
            <w:r>
              <w:rPr>
                <w:sz w:val="28"/>
                <w:szCs w:val="28"/>
                <w:lang w:val="en-US"/>
              </w:rPr>
              <w:t xml:space="preserve"> Daoist Association in China. </w:t>
            </w:r>
          </w:p>
          <w:p w:rsidR="006527C1" w:rsidRDefault="006527C1" w:rsidP="003D683C">
            <w:pPr>
              <w:rPr>
                <w:sz w:val="28"/>
                <w:szCs w:val="28"/>
                <w:lang w:val="en-US"/>
              </w:rPr>
            </w:pPr>
            <w:r>
              <w:rPr>
                <w:sz w:val="28"/>
                <w:szCs w:val="28"/>
                <w:lang w:val="en-US"/>
              </w:rPr>
              <w:t xml:space="preserve">Research interests: </w:t>
            </w:r>
            <w:r w:rsidR="003D683C">
              <w:rPr>
                <w:sz w:val="28"/>
                <w:szCs w:val="28"/>
                <w:lang w:val="en-US"/>
              </w:rPr>
              <w:t>1) showing effectivity of cultural behavior on health and health ideology; 2) developing holist and integrated approaches to health that also function to develop social coherence and individual personal civil development; 3) developing affordable products and services for coherent self-management in healthcare; 4) researching changing motivations in acceptance of self-management in healthcare</w:t>
            </w:r>
          </w:p>
          <w:p w:rsidR="003D683C" w:rsidRDefault="003D683C" w:rsidP="003D683C">
            <w:pPr>
              <w:rPr>
                <w:sz w:val="28"/>
                <w:szCs w:val="28"/>
                <w:lang w:val="en-US"/>
              </w:rPr>
            </w:pPr>
          </w:p>
        </w:tc>
      </w:tr>
    </w:tbl>
    <w:p w:rsidR="003D683C" w:rsidRDefault="003D683C" w:rsidP="00F12F13">
      <w:pPr>
        <w:rPr>
          <w:sz w:val="28"/>
          <w:szCs w:val="28"/>
          <w:lang w:val="en-US"/>
        </w:rPr>
      </w:pPr>
      <w:bookmarkStart w:id="0" w:name="_GoBack"/>
      <w:bookmarkEnd w:id="0"/>
    </w:p>
    <w:sectPr w:rsidR="003D68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SimSun"/>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461A"/>
    <w:multiLevelType w:val="hybridMultilevel"/>
    <w:tmpl w:val="53FC5B74"/>
    <w:lvl w:ilvl="0" w:tplc="16ECC2D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26C80BD6"/>
    <w:multiLevelType w:val="hybridMultilevel"/>
    <w:tmpl w:val="824047AC"/>
    <w:lvl w:ilvl="0" w:tplc="A52E867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302E1307"/>
    <w:multiLevelType w:val="hybridMultilevel"/>
    <w:tmpl w:val="A8323026"/>
    <w:lvl w:ilvl="0" w:tplc="B2F63FC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4ACF21F1"/>
    <w:multiLevelType w:val="hybridMultilevel"/>
    <w:tmpl w:val="BCBC11B8"/>
    <w:lvl w:ilvl="0" w:tplc="E0F0DC3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4E9B470D"/>
    <w:multiLevelType w:val="hybridMultilevel"/>
    <w:tmpl w:val="1278F67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651260C"/>
    <w:multiLevelType w:val="hybridMultilevel"/>
    <w:tmpl w:val="627483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9820BCB"/>
    <w:multiLevelType w:val="hybridMultilevel"/>
    <w:tmpl w:val="A288E2BE"/>
    <w:lvl w:ilvl="0" w:tplc="7E8C60A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5CB96DFA"/>
    <w:multiLevelType w:val="hybridMultilevel"/>
    <w:tmpl w:val="9094E0AA"/>
    <w:lvl w:ilvl="0" w:tplc="CE4A66A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abstractNumId w:val="4"/>
  </w:num>
  <w:num w:numId="2">
    <w:abstractNumId w:val="5"/>
  </w:num>
  <w:num w:numId="3">
    <w:abstractNumId w:val="6"/>
  </w:num>
  <w:num w:numId="4">
    <w:abstractNumId w:val="7"/>
  </w:num>
  <w:num w:numId="5">
    <w:abstractNumId w:val="0"/>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F13"/>
    <w:rsid w:val="00017690"/>
    <w:rsid w:val="000B7B0D"/>
    <w:rsid w:val="003D683C"/>
    <w:rsid w:val="003D6E2A"/>
    <w:rsid w:val="00440344"/>
    <w:rsid w:val="006527C1"/>
    <w:rsid w:val="007D0A59"/>
    <w:rsid w:val="0089485D"/>
    <w:rsid w:val="00BA415B"/>
    <w:rsid w:val="00E16FC5"/>
    <w:rsid w:val="00ED369E"/>
    <w:rsid w:val="00F12F13"/>
    <w:rsid w:val="00F9053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ABD3C"/>
  <w15:chartTrackingRefBased/>
  <w15:docId w15:val="{769D0989-7160-49F9-B6D9-AF50902E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F13"/>
    <w:pPr>
      <w:ind w:left="720"/>
      <w:contextualSpacing/>
    </w:pPr>
  </w:style>
  <w:style w:type="paragraph" w:styleId="BalloonText">
    <w:name w:val="Balloon Text"/>
    <w:basedOn w:val="Normal"/>
    <w:link w:val="BalloonTextChar"/>
    <w:uiPriority w:val="99"/>
    <w:semiHidden/>
    <w:unhideWhenUsed/>
    <w:rsid w:val="00BA41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15B"/>
    <w:rPr>
      <w:rFonts w:ascii="Segoe UI" w:hAnsi="Segoe UI" w:cs="Segoe UI"/>
      <w:sz w:val="18"/>
      <w:szCs w:val="18"/>
    </w:rPr>
  </w:style>
  <w:style w:type="table" w:styleId="TableGrid">
    <w:name w:val="Table Grid"/>
    <w:basedOn w:val="TableNormal"/>
    <w:uiPriority w:val="39"/>
    <w:rsid w:val="000B7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62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Goris</dc:creator>
  <cp:keywords/>
  <dc:description/>
  <cp:lastModifiedBy>Goris</cp:lastModifiedBy>
  <cp:revision>3</cp:revision>
  <cp:lastPrinted>2017-10-13T21:25:00Z</cp:lastPrinted>
  <dcterms:created xsi:type="dcterms:W3CDTF">2017-10-19T10:55:00Z</dcterms:created>
  <dcterms:modified xsi:type="dcterms:W3CDTF">2017-10-19T10:55:00Z</dcterms:modified>
</cp:coreProperties>
</file>