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1EB" w:rsidRDefault="00BB1DF3" w:rsidP="00AF61EB">
      <w:pPr>
        <w:keepNext/>
      </w:pPr>
      <w:r w:rsidRPr="00BB1DF3">
        <w:rPr>
          <w:rFonts w:eastAsia="MS PGothic"/>
          <w:b/>
          <w:noProof/>
          <w:color w:val="000000"/>
          <w:sz w:val="28"/>
          <w:szCs w:val="28"/>
          <w:lang w:val="en-IN" w:eastAsia="en-IN"/>
        </w:rPr>
        <w:pict>
          <v:roundrect id="_x0000_s1027" style="position:absolute;margin-left:314.25pt;margin-top:9.75pt;width:140.25pt;height:102pt;z-index:251657728" arcsize="10923f" strokecolor="#9bbb59" strokeweight="2.5pt">
            <v:shadow color="#868686"/>
            <v:textbox style="mso-next-textbox:#_x0000_s1027">
              <w:txbxContent>
                <w:p w:rsidR="00AF61EB" w:rsidRPr="00B03DB8" w:rsidRDefault="0066232D">
                  <w:pPr>
                    <w:rPr>
                      <w:b/>
                      <w:color w:val="0000FF"/>
                      <w:lang w:val="en-IN"/>
                    </w:rPr>
                  </w:pPr>
                  <w:r>
                    <w:rPr>
                      <w:noProof/>
                      <w:lang w:val="en-MY" w:eastAsia="en-MY"/>
                    </w:rPr>
                    <w:drawing>
                      <wp:inline distT="0" distB="0" distL="0" distR="0">
                        <wp:extent cx="1452245" cy="1069932"/>
                        <wp:effectExtent l="0" t="0" r="0" b="0"/>
                        <wp:docPr id="2" name="Picture 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4"/>
                                <a:srcRect/>
                                <a:stretch>
                                  <a:fillRect/>
                                </a:stretch>
                              </pic:blipFill>
                              <pic:spPr bwMode="auto">
                                <a:xfrm>
                                  <a:off x="0" y="0"/>
                                  <a:ext cx="1452245" cy="1069932"/>
                                </a:xfrm>
                                <a:prstGeom prst="rect">
                                  <a:avLst/>
                                </a:prstGeom>
                                <a:noFill/>
                                <a:ln w="9525">
                                  <a:noFill/>
                                  <a:miter lim="800000"/>
                                  <a:headEnd/>
                                  <a:tailEnd/>
                                </a:ln>
                              </pic:spPr>
                            </pic:pic>
                          </a:graphicData>
                        </a:graphic>
                      </wp:inline>
                    </w:drawing>
                  </w:r>
                </w:p>
              </w:txbxContent>
            </v:textbox>
          </v:roundrect>
        </w:pict>
      </w:r>
    </w:p>
    <w:p w:rsidR="00AF61EB" w:rsidRPr="00B03DB8" w:rsidRDefault="0066232D" w:rsidP="00AF61EB">
      <w:pPr>
        <w:pStyle w:val="Caption"/>
        <w:rPr>
          <w:rFonts w:eastAsia="MS PGothic"/>
          <w:b w:val="0"/>
          <w:color w:val="0000FF"/>
          <w:sz w:val="22"/>
          <w:szCs w:val="22"/>
        </w:rPr>
      </w:pPr>
      <w:r w:rsidRPr="0066232D">
        <w:rPr>
          <w:rFonts w:eastAsia="MS PGothic"/>
          <w:noProof/>
          <w:color w:val="000000"/>
          <w:sz w:val="28"/>
          <w:szCs w:val="28"/>
          <w:lang w:val="en-MY" w:eastAsia="en-MY"/>
        </w:rPr>
        <w:drawing>
          <wp:inline distT="0" distB="0" distL="0" distR="0">
            <wp:extent cx="1200150" cy="1407583"/>
            <wp:effectExtent l="19050" t="0" r="0" b="0"/>
            <wp:docPr id="3" name="Picture 6" descr="dr wa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r wahi"/>
                    <pic:cNvPicPr>
                      <a:picLocks noChangeAspect="1" noChangeArrowheads="1"/>
                    </pic:cNvPicPr>
                  </pic:nvPicPr>
                  <pic:blipFill>
                    <a:blip r:embed="rId5" cstate="print"/>
                    <a:srcRect/>
                    <a:stretch>
                      <a:fillRect/>
                    </a:stretch>
                  </pic:blipFill>
                  <pic:spPr bwMode="auto">
                    <a:xfrm>
                      <a:off x="0" y="0"/>
                      <a:ext cx="1203308" cy="1411287"/>
                    </a:xfrm>
                    <a:prstGeom prst="rect">
                      <a:avLst/>
                    </a:prstGeom>
                    <a:noFill/>
                    <a:ln w="9525">
                      <a:noFill/>
                      <a:miter lim="800000"/>
                      <a:headEnd/>
                      <a:tailEnd/>
                    </a:ln>
                  </pic:spPr>
                </pic:pic>
              </a:graphicData>
            </a:graphic>
          </wp:inline>
        </w:drawing>
      </w:r>
    </w:p>
    <w:p w:rsidR="00AF61EB" w:rsidRDefault="00AF61EB" w:rsidP="00074C9C">
      <w:pPr>
        <w:rPr>
          <w:rFonts w:eastAsia="MS PGothic"/>
          <w:b/>
          <w:color w:val="000000"/>
          <w:sz w:val="28"/>
          <w:szCs w:val="28"/>
        </w:rPr>
      </w:pPr>
    </w:p>
    <w:p w:rsidR="00AF61EB" w:rsidRPr="0066232D" w:rsidRDefault="00AF61EB" w:rsidP="00074C9C">
      <w:pPr>
        <w:rPr>
          <w:rFonts w:eastAsia="MS PGothic"/>
          <w:b/>
          <w:color w:val="000000"/>
          <w:sz w:val="28"/>
          <w:szCs w:val="28"/>
        </w:rPr>
      </w:pPr>
    </w:p>
    <w:p w:rsidR="00074C9C" w:rsidRPr="0066232D" w:rsidRDefault="00074C9C" w:rsidP="00074C9C">
      <w:pPr>
        <w:rPr>
          <w:rFonts w:eastAsia="MS PGothic"/>
          <w:b/>
          <w:color w:val="000000"/>
          <w:sz w:val="28"/>
          <w:szCs w:val="28"/>
        </w:rPr>
      </w:pPr>
      <w:r w:rsidRPr="0066232D">
        <w:rPr>
          <w:rFonts w:eastAsia="MS PGothic"/>
          <w:b/>
          <w:color w:val="000000"/>
          <w:sz w:val="28"/>
          <w:szCs w:val="28"/>
        </w:rPr>
        <w:t xml:space="preserve">Title: </w:t>
      </w:r>
      <w:r w:rsidR="0066232D" w:rsidRPr="0066232D">
        <w:rPr>
          <w:sz w:val="28"/>
          <w:szCs w:val="28"/>
        </w:rPr>
        <w:t xml:space="preserve">The Red Palm Weevil, </w:t>
      </w:r>
      <w:proofErr w:type="spellStart"/>
      <w:r w:rsidR="0066232D" w:rsidRPr="0066232D">
        <w:rPr>
          <w:i/>
          <w:sz w:val="28"/>
          <w:szCs w:val="28"/>
        </w:rPr>
        <w:t>Rhynchophorus</w:t>
      </w:r>
      <w:proofErr w:type="spellEnd"/>
      <w:r w:rsidR="0066232D" w:rsidRPr="0066232D">
        <w:rPr>
          <w:i/>
          <w:sz w:val="28"/>
          <w:szCs w:val="28"/>
        </w:rPr>
        <w:t xml:space="preserve"> </w:t>
      </w:r>
      <w:proofErr w:type="spellStart"/>
      <w:r w:rsidR="0066232D" w:rsidRPr="0066232D">
        <w:rPr>
          <w:i/>
          <w:sz w:val="28"/>
          <w:szCs w:val="28"/>
        </w:rPr>
        <w:t>ferrugineus</w:t>
      </w:r>
      <w:proofErr w:type="spellEnd"/>
      <w:r w:rsidR="0066232D" w:rsidRPr="0066232D">
        <w:rPr>
          <w:sz w:val="28"/>
          <w:szCs w:val="28"/>
        </w:rPr>
        <w:t>: Current Issues and Challenges in Malaysia</w:t>
      </w:r>
    </w:p>
    <w:p w:rsidR="005B4B32" w:rsidRDefault="00074C9C" w:rsidP="00074C9C">
      <w:pPr>
        <w:rPr>
          <w:rFonts w:eastAsia="MS PGothic" w:hAnsi="Arial"/>
          <w:color w:val="000000"/>
        </w:rPr>
      </w:pPr>
      <w:r>
        <w:rPr>
          <w:rFonts w:eastAsia="MS PGothic" w:hAnsi="Arial"/>
          <w:color w:val="000000"/>
        </w:rPr>
        <w:br/>
      </w:r>
      <w:r w:rsidR="005B4B32">
        <w:rPr>
          <w:b/>
          <w:sz w:val="28"/>
          <w:szCs w:val="28"/>
        </w:rPr>
        <w:t xml:space="preserve">                                            </w:t>
      </w:r>
      <w:r w:rsidR="005B4B32" w:rsidRPr="00327F9B">
        <w:rPr>
          <w:rFonts w:eastAsia="MS PGothic" w:hAnsi="Arial"/>
          <w:color w:val="000000"/>
        </w:rPr>
        <w:t xml:space="preserve">Name: </w:t>
      </w:r>
      <w:proofErr w:type="spellStart"/>
      <w:r w:rsidR="0066232D">
        <w:rPr>
          <w:rFonts w:eastAsia="MS PGothic" w:hAnsi="Arial"/>
          <w:color w:val="000000"/>
        </w:rPr>
        <w:t>Wahizatul</w:t>
      </w:r>
      <w:proofErr w:type="spellEnd"/>
      <w:r w:rsidR="0066232D">
        <w:rPr>
          <w:rFonts w:eastAsia="MS PGothic" w:hAnsi="Arial"/>
          <w:color w:val="000000"/>
        </w:rPr>
        <w:t xml:space="preserve"> </w:t>
      </w:r>
      <w:proofErr w:type="spellStart"/>
      <w:r w:rsidR="0066232D">
        <w:rPr>
          <w:rFonts w:eastAsia="MS PGothic" w:hAnsi="Arial"/>
          <w:color w:val="000000"/>
        </w:rPr>
        <w:t>Afzan</w:t>
      </w:r>
      <w:proofErr w:type="spellEnd"/>
      <w:r w:rsidR="0066232D">
        <w:rPr>
          <w:rFonts w:eastAsia="MS PGothic" w:hAnsi="Arial"/>
          <w:color w:val="000000"/>
        </w:rPr>
        <w:t xml:space="preserve"> </w:t>
      </w:r>
      <w:proofErr w:type="spellStart"/>
      <w:r w:rsidR="0066232D">
        <w:rPr>
          <w:rFonts w:eastAsia="MS PGothic" w:hAnsi="Arial"/>
          <w:color w:val="000000"/>
        </w:rPr>
        <w:t>Azmi</w:t>
      </w:r>
      <w:proofErr w:type="spellEnd"/>
    </w:p>
    <w:p w:rsidR="008E2F78" w:rsidRDefault="008E2F78" w:rsidP="003A3C5A">
      <w:pPr>
        <w:rPr>
          <w:rFonts w:eastAsia="MS PGothic" w:hAnsi="Arial"/>
          <w:color w:val="000000"/>
        </w:rPr>
      </w:pPr>
    </w:p>
    <w:p w:rsidR="0066232D" w:rsidRDefault="0066232D" w:rsidP="0066232D">
      <w:pPr>
        <w:jc w:val="center"/>
        <w:rPr>
          <w:rFonts w:eastAsia="MS PGothic" w:hAnsi="Arial"/>
          <w:color w:val="000000"/>
        </w:rPr>
      </w:pPr>
      <w:r>
        <w:rPr>
          <w:rFonts w:eastAsia="MS PGothic" w:hAnsi="Arial"/>
          <w:color w:val="000000"/>
        </w:rPr>
        <w:t xml:space="preserve">School of Marine and Environmental Sciences, </w:t>
      </w:r>
      <w:proofErr w:type="spellStart"/>
      <w:r>
        <w:rPr>
          <w:rFonts w:eastAsia="MS PGothic" w:hAnsi="Arial"/>
          <w:color w:val="000000"/>
        </w:rPr>
        <w:t>Universiti</w:t>
      </w:r>
      <w:proofErr w:type="spellEnd"/>
      <w:r>
        <w:rPr>
          <w:rFonts w:eastAsia="MS PGothic" w:hAnsi="Arial"/>
          <w:color w:val="000000"/>
        </w:rPr>
        <w:t xml:space="preserve"> Malaysia Terengganu, </w:t>
      </w:r>
    </w:p>
    <w:p w:rsidR="00DC433A" w:rsidRPr="00327F9B" w:rsidRDefault="0066232D" w:rsidP="0066232D">
      <w:pPr>
        <w:jc w:val="center"/>
        <w:rPr>
          <w:rFonts w:eastAsia="MS PGothic" w:hAnsi="Arial"/>
          <w:color w:val="000000"/>
        </w:rPr>
      </w:pPr>
      <w:r>
        <w:rPr>
          <w:rFonts w:eastAsia="MS PGothic" w:hAnsi="Arial"/>
          <w:color w:val="000000"/>
        </w:rPr>
        <w:t xml:space="preserve">21030 Kuala </w:t>
      </w:r>
      <w:proofErr w:type="spellStart"/>
      <w:r>
        <w:rPr>
          <w:rFonts w:eastAsia="MS PGothic" w:hAnsi="Arial"/>
          <w:color w:val="000000"/>
        </w:rPr>
        <w:t>Nerus</w:t>
      </w:r>
      <w:proofErr w:type="spellEnd"/>
      <w:r>
        <w:rPr>
          <w:rFonts w:eastAsia="MS PGothic" w:hAnsi="Arial"/>
          <w:color w:val="000000"/>
        </w:rPr>
        <w:t>, Terengganu, Malaysia.</w:t>
      </w:r>
    </w:p>
    <w:p w:rsidR="00DC433A" w:rsidRPr="00D81022" w:rsidRDefault="00DC433A" w:rsidP="00DC433A">
      <w:pPr>
        <w:jc w:val="center"/>
        <w:rPr>
          <w:color w:val="0000FF"/>
          <w:sz w:val="36"/>
          <w:szCs w:val="36"/>
        </w:rPr>
      </w:pPr>
    </w:p>
    <w:p w:rsidR="00363668" w:rsidRPr="00612271" w:rsidRDefault="00612271" w:rsidP="00612271">
      <w:pPr>
        <w:ind w:firstLine="720"/>
        <w:jc w:val="both"/>
        <w:rPr>
          <w:rFonts w:eastAsia="MS PGothic"/>
          <w:b/>
          <w:color w:val="000000"/>
          <w:szCs w:val="32"/>
        </w:rPr>
      </w:pPr>
      <w:r>
        <w:rPr>
          <w:rFonts w:eastAsia="MS PGothic"/>
          <w:b/>
          <w:color w:val="000000"/>
          <w:szCs w:val="32"/>
        </w:rPr>
        <w:t xml:space="preserve">Abstract: </w:t>
      </w:r>
      <w:r w:rsidR="0066232D">
        <w:t xml:space="preserve">The red palm weevil (RPW), </w:t>
      </w:r>
      <w:proofErr w:type="spellStart"/>
      <w:r w:rsidR="0066232D" w:rsidRPr="0066232D">
        <w:rPr>
          <w:i/>
        </w:rPr>
        <w:t>Rhynchophorus</w:t>
      </w:r>
      <w:proofErr w:type="spellEnd"/>
      <w:r w:rsidR="0066232D" w:rsidRPr="0066232D">
        <w:rPr>
          <w:i/>
        </w:rPr>
        <w:t xml:space="preserve"> </w:t>
      </w:r>
      <w:proofErr w:type="spellStart"/>
      <w:r w:rsidR="0066232D" w:rsidRPr="0066232D">
        <w:rPr>
          <w:i/>
        </w:rPr>
        <w:t>ferrugineus</w:t>
      </w:r>
      <w:proofErr w:type="spellEnd"/>
      <w:r w:rsidR="0066232D">
        <w:t xml:space="preserve"> is an economically important pest of palms in many parts of the world. The weevil was first reported in the east coast of Peninsular Malaysia in the early 2007, where it is now causing severe damage to coconut palms. However, in 2016, the RPW has been reported in five states of Malaysia – Perlis, Kedah, </w:t>
      </w:r>
      <w:proofErr w:type="spellStart"/>
      <w:r w:rsidR="0066232D">
        <w:t>Pulau</w:t>
      </w:r>
      <w:proofErr w:type="spellEnd"/>
      <w:r w:rsidR="0066232D">
        <w:t xml:space="preserve"> Pinang, Terengganu and Kelantan, with the latter being the worst-hit. The weevil has also been found in oil palm plantations, and there is evidence of the oil palm trees being affected. Current method to manage the RPW in Malaysia is largely based on pheromone mass trapping. However, it is still not an effective way to reduce the infestation of the RPW as the weevil population keeps increasing drastically. Thus, urgent action with special management considerations should be taken in order to reduce the problem. </w:t>
      </w:r>
      <w:r w:rsidR="00363668" w:rsidRPr="00B03DB8">
        <w:rPr>
          <w:b/>
          <w:color w:val="0000FF"/>
        </w:rPr>
        <w:t>(Up to 250 words)</w:t>
      </w:r>
    </w:p>
    <w:p w:rsidR="00B8710A" w:rsidRDefault="00B8710A" w:rsidP="00363668">
      <w:pPr>
        <w:jc w:val="both"/>
        <w:rPr>
          <w:color w:val="000000"/>
        </w:rPr>
      </w:pPr>
    </w:p>
    <w:p w:rsidR="00B8710A" w:rsidRDefault="00B8710A" w:rsidP="00363668">
      <w:pPr>
        <w:jc w:val="both"/>
        <w:rPr>
          <w:b/>
        </w:rPr>
      </w:pPr>
      <w:r w:rsidRPr="00732C88">
        <w:rPr>
          <w:b/>
        </w:rPr>
        <w:t>Biography</w:t>
      </w:r>
    </w:p>
    <w:p w:rsidR="00CE6677" w:rsidRDefault="00CE6677" w:rsidP="00363668">
      <w:pPr>
        <w:jc w:val="both"/>
        <w:rPr>
          <w:b/>
        </w:rPr>
      </w:pPr>
    </w:p>
    <w:p w:rsidR="007D233A" w:rsidRPr="00B03DB8" w:rsidRDefault="0002463B" w:rsidP="007D233A">
      <w:pPr>
        <w:jc w:val="both"/>
      </w:pPr>
      <w:r w:rsidRPr="0002463B">
        <w:rPr>
          <w:b/>
        </w:rPr>
        <w:t xml:space="preserve">Dr. </w:t>
      </w:r>
      <w:proofErr w:type="spellStart"/>
      <w:r w:rsidRPr="0002463B">
        <w:rPr>
          <w:b/>
        </w:rPr>
        <w:t>Wahizatul</w:t>
      </w:r>
      <w:proofErr w:type="spellEnd"/>
      <w:r w:rsidRPr="0002463B">
        <w:rPr>
          <w:b/>
        </w:rPr>
        <w:t xml:space="preserve"> </w:t>
      </w:r>
      <w:proofErr w:type="spellStart"/>
      <w:r w:rsidRPr="0002463B">
        <w:rPr>
          <w:b/>
        </w:rPr>
        <w:t>Afzan</w:t>
      </w:r>
      <w:proofErr w:type="spellEnd"/>
      <w:r w:rsidRPr="0002463B">
        <w:rPr>
          <w:b/>
        </w:rPr>
        <w:t xml:space="preserve"> </w:t>
      </w:r>
      <w:proofErr w:type="spellStart"/>
      <w:r w:rsidRPr="0002463B">
        <w:rPr>
          <w:b/>
        </w:rPr>
        <w:t>Azmi</w:t>
      </w:r>
      <w:proofErr w:type="spellEnd"/>
      <w:r w:rsidRPr="0002463B">
        <w:rPr>
          <w:b/>
        </w:rPr>
        <w:t xml:space="preserve"> </w:t>
      </w:r>
      <w:r w:rsidRPr="0002463B">
        <w:t xml:space="preserve">is a </w:t>
      </w:r>
      <w:r>
        <w:t xml:space="preserve">senior </w:t>
      </w:r>
      <w:r w:rsidRPr="0002463B">
        <w:t xml:space="preserve">lecturer in Entomology at the School of Marine &amp; Environmental Sciences, </w:t>
      </w:r>
      <w:proofErr w:type="spellStart"/>
      <w:r w:rsidRPr="0002463B">
        <w:t>Universiti</w:t>
      </w:r>
      <w:proofErr w:type="spellEnd"/>
      <w:r w:rsidRPr="0002463B">
        <w:t xml:space="preserve"> Malaysia Terengganu.  She obtained her </w:t>
      </w:r>
      <w:proofErr w:type="spellStart"/>
      <w:r w:rsidRPr="0002463B">
        <w:t>BSc</w:t>
      </w:r>
      <w:proofErr w:type="spellEnd"/>
      <w:r w:rsidRPr="0002463B">
        <w:t xml:space="preserve">. and </w:t>
      </w:r>
      <w:proofErr w:type="spellStart"/>
      <w:r w:rsidRPr="0002463B">
        <w:t>MSc</w:t>
      </w:r>
      <w:proofErr w:type="spellEnd"/>
      <w:r w:rsidRPr="0002463B">
        <w:t xml:space="preserve">. degrees at the </w:t>
      </w:r>
      <w:proofErr w:type="spellStart"/>
      <w:r w:rsidRPr="0002463B">
        <w:t>Universiti</w:t>
      </w:r>
      <w:proofErr w:type="spellEnd"/>
      <w:r w:rsidRPr="0002463B">
        <w:t xml:space="preserve"> </w:t>
      </w:r>
      <w:proofErr w:type="spellStart"/>
      <w:r w:rsidRPr="0002463B">
        <w:t>Sains</w:t>
      </w:r>
      <w:proofErr w:type="spellEnd"/>
      <w:r w:rsidRPr="0002463B">
        <w:t xml:space="preserve"> Malaysia (</w:t>
      </w:r>
      <w:proofErr w:type="spellStart"/>
      <w:r w:rsidRPr="0002463B">
        <w:t>B.App.Sc</w:t>
      </w:r>
      <w:proofErr w:type="spellEnd"/>
      <w:r w:rsidRPr="0002463B">
        <w:t xml:space="preserve">. 2001, </w:t>
      </w:r>
      <w:proofErr w:type="spellStart"/>
      <w:r w:rsidRPr="0002463B">
        <w:t>M.Sc</w:t>
      </w:r>
      <w:proofErr w:type="spellEnd"/>
      <w:r w:rsidRPr="0002463B">
        <w:t xml:space="preserve"> 2005) and received her PhD in Entomology from the University </w:t>
      </w:r>
      <w:proofErr w:type="gramStart"/>
      <w:r w:rsidRPr="0002463B">
        <w:t>of</w:t>
      </w:r>
      <w:proofErr w:type="gramEnd"/>
      <w:r w:rsidRPr="0002463B">
        <w:t xml:space="preserve"> Adelaide, Australia in 2011. Her current research involving the development of molecular, systematic and biology of new invasive coconut pest, Red Palm Weevil (</w:t>
      </w:r>
      <w:proofErr w:type="spellStart"/>
      <w:r w:rsidRPr="0002463B">
        <w:rPr>
          <w:i/>
        </w:rPr>
        <w:t>Rhynchophorus</w:t>
      </w:r>
      <w:proofErr w:type="spellEnd"/>
      <w:r w:rsidRPr="0002463B">
        <w:rPr>
          <w:i/>
        </w:rPr>
        <w:t xml:space="preserve"> </w:t>
      </w:r>
      <w:proofErr w:type="spellStart"/>
      <w:r w:rsidRPr="0002463B">
        <w:rPr>
          <w:i/>
        </w:rPr>
        <w:t>ferrugineus</w:t>
      </w:r>
      <w:proofErr w:type="spellEnd"/>
      <w:r w:rsidRPr="0002463B">
        <w:t xml:space="preserve">), and investigation on alternative control strategy of this pest weevil using proteomic profiling of digestive fluid and evaluation of </w:t>
      </w:r>
      <w:proofErr w:type="spellStart"/>
      <w:r w:rsidRPr="0002463B">
        <w:t>entomopathogenic</w:t>
      </w:r>
      <w:proofErr w:type="spellEnd"/>
      <w:r w:rsidRPr="0002463B">
        <w:t xml:space="preserve"> fungi as bio-control agent.</w:t>
      </w:r>
      <w:r w:rsidRPr="00C5551D">
        <w:rPr>
          <w:rFonts w:ascii="Tahoma" w:hAnsi="Tahoma" w:cs="Tahoma"/>
        </w:rPr>
        <w:t xml:space="preserve"> </w:t>
      </w:r>
      <w:r w:rsidR="007D233A" w:rsidRPr="00B03DB8">
        <w:rPr>
          <w:b/>
          <w:color w:val="0000FF"/>
        </w:rPr>
        <w:t>(Up to 100 words)</w:t>
      </w:r>
    </w:p>
    <w:p w:rsidR="007D233A" w:rsidRDefault="007D233A" w:rsidP="007D233A"/>
    <w:p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605F8"/>
    <w:rsid w:val="0002392A"/>
    <w:rsid w:val="0002463B"/>
    <w:rsid w:val="00074C9C"/>
    <w:rsid w:val="000D6718"/>
    <w:rsid w:val="001B06AE"/>
    <w:rsid w:val="001C0AB0"/>
    <w:rsid w:val="00265E72"/>
    <w:rsid w:val="002C359D"/>
    <w:rsid w:val="002C3D9B"/>
    <w:rsid w:val="0031455A"/>
    <w:rsid w:val="00363668"/>
    <w:rsid w:val="00384441"/>
    <w:rsid w:val="003A3C5A"/>
    <w:rsid w:val="00437503"/>
    <w:rsid w:val="00441F91"/>
    <w:rsid w:val="004C0467"/>
    <w:rsid w:val="004E62DD"/>
    <w:rsid w:val="004F0441"/>
    <w:rsid w:val="005060BC"/>
    <w:rsid w:val="005B4B32"/>
    <w:rsid w:val="00612271"/>
    <w:rsid w:val="00654259"/>
    <w:rsid w:val="0066232D"/>
    <w:rsid w:val="007341F9"/>
    <w:rsid w:val="0078229D"/>
    <w:rsid w:val="007B0D32"/>
    <w:rsid w:val="007D00E7"/>
    <w:rsid w:val="007D233A"/>
    <w:rsid w:val="007D5AD0"/>
    <w:rsid w:val="007D65C7"/>
    <w:rsid w:val="007D707B"/>
    <w:rsid w:val="008747F9"/>
    <w:rsid w:val="008C293C"/>
    <w:rsid w:val="008E2F78"/>
    <w:rsid w:val="008E737B"/>
    <w:rsid w:val="00912F54"/>
    <w:rsid w:val="009E27BF"/>
    <w:rsid w:val="009E52D9"/>
    <w:rsid w:val="00A4183E"/>
    <w:rsid w:val="00A50C1E"/>
    <w:rsid w:val="00A67093"/>
    <w:rsid w:val="00AA5A30"/>
    <w:rsid w:val="00AB0881"/>
    <w:rsid w:val="00AC5543"/>
    <w:rsid w:val="00AF61EB"/>
    <w:rsid w:val="00B03DB8"/>
    <w:rsid w:val="00B17C38"/>
    <w:rsid w:val="00B44878"/>
    <w:rsid w:val="00B8710A"/>
    <w:rsid w:val="00BA2068"/>
    <w:rsid w:val="00BB1DF3"/>
    <w:rsid w:val="00C07C5B"/>
    <w:rsid w:val="00C578FF"/>
    <w:rsid w:val="00C828BF"/>
    <w:rsid w:val="00CB489E"/>
    <w:rsid w:val="00CE6677"/>
    <w:rsid w:val="00D605F8"/>
    <w:rsid w:val="00D64908"/>
    <w:rsid w:val="00D734FE"/>
    <w:rsid w:val="00D841B1"/>
    <w:rsid w:val="00DC433A"/>
    <w:rsid w:val="00E63452"/>
    <w:rsid w:val="00ED2B89"/>
    <w:rsid w:val="00F848FD"/>
  </w:rsids>
  <m:mathPr>
    <m:mathFont m:val="Cambria Math"/>
    <m:brkBin m:val="before"/>
    <m:brkBinSub m:val="--"/>
    <m:smallFrac m:val="off"/>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284</Words>
  <Characters>1620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ediey</cp:lastModifiedBy>
  <cp:revision>4</cp:revision>
  <dcterms:created xsi:type="dcterms:W3CDTF">2019-01-26T15:14:00Z</dcterms:created>
  <dcterms:modified xsi:type="dcterms:W3CDTF">2019-01-26T15:19:00Z</dcterms:modified>
</cp:coreProperties>
</file>