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D3F" w:rsidRDefault="004B1D3F" w:rsidP="004B1D3F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267F05" w:rsidRDefault="004B1D3F" w:rsidP="00267F05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67F05">
        <w:t>Qualitative characteristics of Indigenous Taro grown in Manipur Condition</w:t>
      </w:r>
    </w:p>
    <w:p w:rsidR="004B1D3F" w:rsidRDefault="004B1D3F" w:rsidP="004B1D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267F05" w:rsidP="004B1D3F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First A. </w:t>
      </w:r>
      <w:proofErr w:type="spellStart"/>
      <w:r>
        <w:rPr>
          <w:rFonts w:ascii="Times New Roman" w:hAnsi="Times New Roman" w:cs="Times New Roman"/>
          <w:sz w:val="24"/>
          <w:u w:val="single"/>
        </w:rPr>
        <w:t>Kh.swarnalata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u w:val="single"/>
        </w:rPr>
        <w:t>devi</w:t>
      </w:r>
      <w:proofErr w:type="spellEnd"/>
      <w:proofErr w:type="gramEnd"/>
      <w:r>
        <w:rPr>
          <w:rFonts w:ascii="Times New Roman" w:hAnsi="Times New Roman" w:cs="Times New Roman"/>
          <w:sz w:val="24"/>
          <w:u w:val="single"/>
        </w:rPr>
        <w:t>, Second B.</w:t>
      </w:r>
      <w:r w:rsidRPr="00267F05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Joydip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mondal</w:t>
      </w:r>
      <w:proofErr w:type="spellEnd"/>
      <w:r w:rsidR="004B1D3F">
        <w:rPr>
          <w:rFonts w:ascii="Times New Roman" w:hAnsi="Times New Roman" w:cs="Times New Roman"/>
          <w:sz w:val="24"/>
          <w:u w:val="single"/>
        </w:rPr>
        <w:t>, Third C.</w:t>
      </w:r>
      <w:r w:rsidRPr="00267F05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Ak.bijaya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devi</w:t>
      </w:r>
      <w:proofErr w:type="spellEnd"/>
      <w:r w:rsidR="004B1D3F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r>
        <w:rPr>
          <w:rFonts w:ascii="Times New Roman" w:hAnsi="Times New Roman" w:cs="Times New Roman"/>
          <w:i/>
          <w:iCs/>
          <w:sz w:val="24"/>
        </w:rPr>
        <w:t>First Author Affi</w:t>
      </w:r>
      <w:r w:rsidR="00267F05">
        <w:rPr>
          <w:rFonts w:ascii="Times New Roman" w:hAnsi="Times New Roman" w:cs="Times New Roman"/>
          <w:i/>
          <w:iCs/>
          <w:sz w:val="24"/>
        </w:rPr>
        <w:t xml:space="preserve">liation (University of </w:t>
      </w:r>
      <w:proofErr w:type="spellStart"/>
      <w:r w:rsidR="00267F05">
        <w:rPr>
          <w:rFonts w:ascii="Times New Roman" w:hAnsi="Times New Roman" w:cs="Times New Roman"/>
          <w:i/>
          <w:iCs/>
          <w:sz w:val="24"/>
        </w:rPr>
        <w:t>Visva-Bharati</w:t>
      </w:r>
      <w:proofErr w:type="spellEnd"/>
      <w:r w:rsidR="003800D9">
        <w:rPr>
          <w:rFonts w:ascii="Times New Roman" w:hAnsi="Times New Roman" w:cs="Times New Roman"/>
          <w:i/>
          <w:iCs/>
          <w:sz w:val="24"/>
        </w:rPr>
        <w:t>, INDIA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</w:rPr>
        <w:t>Second Author A</w:t>
      </w:r>
      <w:r w:rsidR="00267F05">
        <w:rPr>
          <w:rFonts w:ascii="Times New Roman" w:hAnsi="Times New Roman" w:cs="Times New Roman"/>
          <w:i/>
          <w:iCs/>
          <w:sz w:val="24"/>
        </w:rPr>
        <w:t xml:space="preserve">ffiliation (University of </w:t>
      </w:r>
      <w:proofErr w:type="spellStart"/>
      <w:r w:rsidR="00267F05">
        <w:rPr>
          <w:rFonts w:ascii="Times New Roman" w:hAnsi="Times New Roman" w:cs="Times New Roman"/>
          <w:i/>
          <w:iCs/>
          <w:sz w:val="24"/>
        </w:rPr>
        <w:t>Visva-Bharati</w:t>
      </w:r>
      <w:proofErr w:type="spellEnd"/>
      <w:r w:rsidR="003800D9">
        <w:rPr>
          <w:rFonts w:ascii="Times New Roman" w:hAnsi="Times New Roman" w:cs="Times New Roman"/>
          <w:i/>
          <w:iCs/>
          <w:sz w:val="24"/>
        </w:rPr>
        <w:t>, INDIA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>
        <w:rPr>
          <w:rFonts w:ascii="Times New Roman" w:hAnsi="Times New Roman" w:cs="Times New Roman"/>
          <w:i/>
          <w:iCs/>
          <w:sz w:val="24"/>
        </w:rPr>
        <w:t xml:space="preserve">Third Author Affiliation (University of </w:t>
      </w:r>
      <w:r w:rsidR="003800D9">
        <w:rPr>
          <w:rFonts w:ascii="Times New Roman" w:hAnsi="Times New Roman" w:cs="Times New Roman"/>
          <w:i/>
          <w:iCs/>
          <w:sz w:val="24"/>
        </w:rPr>
        <w:t>CAU, INDIA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</w:t>
      </w:r>
      <w:r w:rsidR="003800D9">
        <w:rPr>
          <w:rFonts w:ascii="Times New Roman" w:hAnsi="Times New Roman" w:cs="Times New Roman"/>
          <w:b/>
          <w:sz w:val="24"/>
        </w:rPr>
        <w:t xml:space="preserve">stract 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3800D9" w:rsidRPr="00D701B2" w:rsidRDefault="003800D9" w:rsidP="003800D9">
      <w:pPr>
        <w:autoSpaceDE w:val="0"/>
        <w:autoSpaceDN w:val="0"/>
        <w:adjustRightInd w:val="0"/>
        <w:spacing w:after="0" w:line="240" w:lineRule="auto"/>
        <w:rPr>
          <w:rFonts w:ascii="AdvTimes-i" w:hAnsi="AdvTimes-i" w:cs="AdvTimes-i"/>
          <w:sz w:val="20"/>
          <w:szCs w:val="20"/>
        </w:rPr>
      </w:pPr>
      <w:r>
        <w:rPr>
          <w:rFonts w:ascii="AdvTimes" w:hAnsi="AdvTimes" w:cs="AdvTimes"/>
          <w:sz w:val="20"/>
          <w:szCs w:val="20"/>
        </w:rPr>
        <w:t>The objectives of this study were: (1) to analyse the qualitative characteristics of 6Taro (</w:t>
      </w:r>
      <w:proofErr w:type="spellStart"/>
      <w:r w:rsidRPr="00812E93">
        <w:rPr>
          <w:rFonts w:ascii="AdvTimes-i" w:hAnsi="AdvTimes-i" w:cs="AdvTimes-i"/>
          <w:i/>
          <w:sz w:val="20"/>
          <w:szCs w:val="20"/>
        </w:rPr>
        <w:t>colocasiaesculenta</w:t>
      </w:r>
      <w:proofErr w:type="spellEnd"/>
      <w:proofErr w:type="gramStart"/>
      <w:r>
        <w:rPr>
          <w:rFonts w:ascii="AdvTimes-i" w:hAnsi="AdvTimes-i" w:cs="AdvTimes-i"/>
          <w:i/>
          <w:sz w:val="20"/>
          <w:szCs w:val="20"/>
        </w:rPr>
        <w:t>)</w:t>
      </w:r>
      <w:r>
        <w:rPr>
          <w:rFonts w:ascii="AdvTimes" w:hAnsi="AdvTimes" w:cs="AdvTimes"/>
          <w:sz w:val="20"/>
          <w:szCs w:val="20"/>
        </w:rPr>
        <w:t>varieties</w:t>
      </w:r>
      <w:proofErr w:type="gramEnd"/>
      <w:r>
        <w:rPr>
          <w:rFonts w:ascii="AdvTimes" w:hAnsi="AdvTimes" w:cs="AdvTimes"/>
          <w:sz w:val="20"/>
          <w:szCs w:val="20"/>
        </w:rPr>
        <w:t xml:space="preserve"> representing a core sample of </w:t>
      </w:r>
      <w:proofErr w:type="spellStart"/>
      <w:r>
        <w:rPr>
          <w:rFonts w:ascii="AdvTimes" w:hAnsi="AdvTimes" w:cs="AdvTimes"/>
          <w:sz w:val="20"/>
          <w:szCs w:val="20"/>
        </w:rPr>
        <w:t>thegermplasmscollection</w:t>
      </w:r>
      <w:proofErr w:type="spellEnd"/>
      <w:r>
        <w:rPr>
          <w:rFonts w:ascii="AdvTimes" w:hAnsi="AdvTimes" w:cs="AdvTimes"/>
          <w:sz w:val="20"/>
          <w:szCs w:val="20"/>
        </w:rPr>
        <w:t xml:space="preserve"> under Manipur condition,(3) to relate those characteristics with their eating quality, and (2)  to assess the possibility of selecting varieties</w:t>
      </w:r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>according to their quality. Overall, 32 accessions were collected from different places of Manipur</w:t>
      </w:r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 xml:space="preserve">,planted in an </w:t>
      </w:r>
      <w:r>
        <w:rPr>
          <w:rFonts w:ascii="AdvTimes-i" w:hAnsi="AdvTimes-i" w:cs="AdvTimes-i"/>
          <w:sz w:val="20"/>
          <w:szCs w:val="20"/>
        </w:rPr>
        <w:t xml:space="preserve">ex. situ </w:t>
      </w:r>
      <w:proofErr w:type="spellStart"/>
      <w:r>
        <w:rPr>
          <w:rFonts w:ascii="AdvTimes" w:hAnsi="AdvTimes" w:cs="AdvTimes"/>
          <w:sz w:val="20"/>
          <w:szCs w:val="20"/>
        </w:rPr>
        <w:t>germplasms</w:t>
      </w:r>
      <w:proofErr w:type="spellEnd"/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 xml:space="preserve">collection and described during 3 </w:t>
      </w:r>
      <w:proofErr w:type="spellStart"/>
      <w:r>
        <w:rPr>
          <w:rFonts w:ascii="AdvTimes" w:hAnsi="AdvTimes" w:cs="AdvTimes"/>
          <w:sz w:val="20"/>
          <w:szCs w:val="20"/>
        </w:rPr>
        <w:t>years.The</w:t>
      </w:r>
      <w:proofErr w:type="spellEnd"/>
      <w:r>
        <w:rPr>
          <w:rFonts w:ascii="AdvTimes" w:hAnsi="AdvTimes" w:cs="AdvTimes"/>
          <w:sz w:val="20"/>
          <w:szCs w:val="20"/>
        </w:rPr>
        <w:t xml:space="preserve"> 32 varieties included in the</w:t>
      </w:r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 xml:space="preserve">core sample were selected according to their places of origin, </w:t>
      </w:r>
      <w:proofErr w:type="spellStart"/>
      <w:r>
        <w:rPr>
          <w:rFonts w:ascii="AdvTimes" w:hAnsi="AdvTimes" w:cs="AdvTimes"/>
          <w:sz w:val="20"/>
          <w:szCs w:val="20"/>
        </w:rPr>
        <w:t>eatingof</w:t>
      </w:r>
      <w:proofErr w:type="spellEnd"/>
      <w:r>
        <w:rPr>
          <w:rFonts w:ascii="AdvTimes" w:hAnsi="AdvTimes" w:cs="AdvTimes"/>
          <w:sz w:val="20"/>
          <w:szCs w:val="20"/>
        </w:rPr>
        <w:t xml:space="preserve"> quality, corm </w:t>
      </w:r>
      <w:proofErr w:type="spellStart"/>
      <w:r>
        <w:rPr>
          <w:rFonts w:ascii="AdvTimes" w:hAnsi="AdvTimes" w:cs="AdvTimes"/>
          <w:sz w:val="20"/>
          <w:szCs w:val="20"/>
        </w:rPr>
        <w:t>shape,corm</w:t>
      </w:r>
      <w:proofErr w:type="spellEnd"/>
      <w:r>
        <w:rPr>
          <w:rFonts w:ascii="AdvTimes" w:hAnsi="AdvTimes" w:cs="AdvTimes"/>
          <w:sz w:val="20"/>
          <w:szCs w:val="20"/>
        </w:rPr>
        <w:t xml:space="preserve"> </w:t>
      </w:r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>length</w:t>
      </w:r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 xml:space="preserve">and </w:t>
      </w:r>
      <w:proofErr w:type="spellStart"/>
      <w:r>
        <w:rPr>
          <w:rFonts w:ascii="AdvTimes" w:hAnsi="AdvTimes" w:cs="AdvTimes"/>
          <w:sz w:val="20"/>
          <w:szCs w:val="20"/>
        </w:rPr>
        <w:t>morphotype</w:t>
      </w:r>
      <w:proofErr w:type="spellEnd"/>
      <w:r>
        <w:rPr>
          <w:rFonts w:ascii="AdvTimes" w:hAnsi="AdvTimes" w:cs="AdvTimes"/>
          <w:sz w:val="20"/>
          <w:szCs w:val="20"/>
        </w:rPr>
        <w:t xml:space="preserve">. Analyses of their corms were made for percentage of dry matter, starch, </w:t>
      </w:r>
      <w:proofErr w:type="gramStart"/>
      <w:r>
        <w:rPr>
          <w:rFonts w:ascii="AdvTimes" w:hAnsi="AdvTimes" w:cs="AdvTimes"/>
          <w:sz w:val="20"/>
          <w:szCs w:val="20"/>
        </w:rPr>
        <w:t>sugars</w:t>
      </w:r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>,Nitrogen</w:t>
      </w:r>
      <w:proofErr w:type="gramEnd"/>
      <w:r>
        <w:rPr>
          <w:rFonts w:ascii="AdvTimes" w:hAnsi="AdvTimes" w:cs="AdvTimes"/>
          <w:sz w:val="20"/>
          <w:szCs w:val="20"/>
        </w:rPr>
        <w:t xml:space="preserve"> range. Significant variation exists for each of </w:t>
      </w:r>
      <w:proofErr w:type="spellStart"/>
      <w:r>
        <w:rPr>
          <w:rFonts w:ascii="AdvTimes" w:hAnsi="AdvTimes" w:cs="AdvTimes"/>
          <w:sz w:val="20"/>
          <w:szCs w:val="20"/>
        </w:rPr>
        <w:t>thesecharacteristics</w:t>
      </w:r>
      <w:proofErr w:type="spellEnd"/>
      <w:r>
        <w:rPr>
          <w:rFonts w:ascii="AdvTimes" w:hAnsi="AdvTimes" w:cs="AdvTimes"/>
          <w:sz w:val="20"/>
          <w:szCs w:val="20"/>
        </w:rPr>
        <w:t>. Varieties with good eating quality are characterised</w:t>
      </w:r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 xml:space="preserve">with high dry matter, starch and sugar contents. </w:t>
      </w:r>
      <w:proofErr w:type="spellStart"/>
      <w:r>
        <w:rPr>
          <w:rFonts w:ascii="AdvTimes" w:hAnsi="AdvTimes" w:cs="AdvTimes"/>
          <w:sz w:val="20"/>
          <w:szCs w:val="20"/>
        </w:rPr>
        <w:t>Chemotypes</w:t>
      </w:r>
      <w:proofErr w:type="spellEnd"/>
      <w:r>
        <w:rPr>
          <w:rFonts w:ascii="AdvTimes" w:hAnsi="AdvTimes" w:cs="AdvTimes"/>
          <w:sz w:val="20"/>
          <w:szCs w:val="20"/>
        </w:rPr>
        <w:t xml:space="preserve"> appear to be genetically controlled and</w:t>
      </w:r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 xml:space="preserve">further screening of </w:t>
      </w:r>
      <w:proofErr w:type="spellStart"/>
      <w:r>
        <w:rPr>
          <w:rFonts w:ascii="AdvTimes" w:hAnsi="AdvTimes" w:cs="AdvTimes"/>
          <w:sz w:val="20"/>
          <w:szCs w:val="20"/>
        </w:rPr>
        <w:t>germplasm</w:t>
      </w:r>
      <w:proofErr w:type="spellEnd"/>
      <w:r>
        <w:rPr>
          <w:rFonts w:ascii="AdvTimes" w:hAnsi="AdvTimes" w:cs="AdvTimes"/>
          <w:sz w:val="20"/>
          <w:szCs w:val="20"/>
        </w:rPr>
        <w:t xml:space="preserve"> and/or breeding will have to take into consideration these </w:t>
      </w:r>
      <w:proofErr w:type="gramStart"/>
      <w:r>
        <w:rPr>
          <w:rFonts w:ascii="AdvTimes" w:hAnsi="AdvTimes" w:cs="AdvTimes"/>
          <w:sz w:val="20"/>
          <w:szCs w:val="20"/>
        </w:rPr>
        <w:t>characteristics</w:t>
      </w:r>
      <w:r w:rsidR="000863E4">
        <w:rPr>
          <w:rFonts w:ascii="AdvTimes" w:hAnsi="AdvTimes" w:cs="AdvTimes"/>
          <w:sz w:val="20"/>
          <w:szCs w:val="20"/>
        </w:rPr>
        <w:t xml:space="preserve"> </w:t>
      </w:r>
      <w:r>
        <w:rPr>
          <w:rFonts w:ascii="AdvTimes" w:hAnsi="AdvTimes" w:cs="AdvTimes"/>
          <w:sz w:val="20"/>
          <w:szCs w:val="20"/>
        </w:rPr>
        <w:t>,important</w:t>
      </w:r>
      <w:proofErr w:type="gramEnd"/>
      <w:r>
        <w:rPr>
          <w:rFonts w:ascii="AdvTimes" w:hAnsi="AdvTimes" w:cs="AdvTimes"/>
          <w:sz w:val="20"/>
          <w:szCs w:val="20"/>
        </w:rPr>
        <w:t xml:space="preserve"> for farmers’ adoption.</w:t>
      </w:r>
    </w:p>
    <w:p w:rsidR="003800D9" w:rsidRDefault="003800D9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3800D9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Keywords-</w:t>
      </w:r>
    </w:p>
    <w:p w:rsidR="003800D9" w:rsidRDefault="003800D9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3800D9" w:rsidRDefault="003800D9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AdvTimes" w:hAnsi="AdvTimes" w:cs="AdvTimes"/>
        </w:rPr>
        <w:t xml:space="preserve">  Food quality</w:t>
      </w:r>
      <w:r w:rsidR="00EB38DD">
        <w:rPr>
          <w:rFonts w:ascii="AdvTimes" w:hAnsi="AdvTimes" w:cs="AdvTimes"/>
        </w:rPr>
        <w:t xml:space="preserve">, </w:t>
      </w:r>
      <w:proofErr w:type="spellStart"/>
      <w:r w:rsidR="00EB38DD">
        <w:rPr>
          <w:rFonts w:ascii="AdvTimes" w:hAnsi="AdvTimes" w:cs="AdvTimes"/>
        </w:rPr>
        <w:t>Germplasm</w:t>
      </w:r>
      <w:proofErr w:type="spellEnd"/>
      <w:r w:rsidR="00EB38DD">
        <w:rPr>
          <w:rFonts w:ascii="AdvTimes" w:hAnsi="AdvTimes" w:cs="AdvTimes"/>
        </w:rPr>
        <w:t>,</w:t>
      </w:r>
      <w:r>
        <w:rPr>
          <w:rFonts w:ascii="AdvTimes" w:hAnsi="AdvTimes" w:cs="AdvTimes"/>
        </w:rPr>
        <w:t xml:space="preserve"> Starch</w:t>
      </w:r>
      <w:r w:rsidR="00EB38DD">
        <w:rPr>
          <w:rFonts w:ascii="AdvTimes" w:hAnsi="AdvTimes" w:cs="AdvTimes"/>
        </w:rPr>
        <w:t>, Taro (</w:t>
      </w:r>
      <w:proofErr w:type="spellStart"/>
      <w:r w:rsidR="00EB38DD" w:rsidRPr="00523E68">
        <w:rPr>
          <w:rFonts w:ascii="AdvTimes-i" w:hAnsi="AdvTimes-i" w:cs="AdvTimes-i"/>
          <w:i/>
        </w:rPr>
        <w:t>Colocasiaesculenta</w:t>
      </w:r>
      <w:proofErr w:type="spellEnd"/>
      <w:r w:rsidR="00EB38DD">
        <w:rPr>
          <w:rFonts w:ascii="AdvTimes-i" w:hAnsi="AdvTimes-i" w:cs="AdvTimes-i"/>
          <w:i/>
        </w:rPr>
        <w:t>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4B1D3F" w:rsidRDefault="0003634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Kh.Swarnalata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Devi has completed her PhD at the age of 41 years from </w:t>
      </w:r>
      <w:proofErr w:type="spellStart"/>
      <w:r>
        <w:rPr>
          <w:rFonts w:ascii="Times New Roman" w:hAnsi="Times New Roman" w:cs="Times New Roman"/>
          <w:iCs/>
          <w:sz w:val="24"/>
        </w:rPr>
        <w:t>Visva-Bharati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University. She has published more than 3</w:t>
      </w:r>
      <w:r w:rsidR="004B1D3F">
        <w:rPr>
          <w:rFonts w:ascii="Times New Roman" w:hAnsi="Times New Roman" w:cs="Times New Roman"/>
          <w:iCs/>
          <w:sz w:val="24"/>
        </w:rPr>
        <w:t xml:space="preserve"> papers in reputed jour</w:t>
      </w:r>
      <w:r w:rsidR="00795BA1">
        <w:rPr>
          <w:rFonts w:ascii="Times New Roman" w:hAnsi="Times New Roman" w:cs="Times New Roman"/>
          <w:iCs/>
          <w:sz w:val="24"/>
        </w:rPr>
        <w:t>nals</w:t>
      </w:r>
      <w:r w:rsidR="004B1D3F">
        <w:rPr>
          <w:rFonts w:ascii="Times New Roman" w:hAnsi="Times New Roman" w:cs="Times New Roman"/>
          <w:iCs/>
          <w:sz w:val="24"/>
        </w:rPr>
        <w:t>.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03634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509569" cy="680484"/>
            <wp:effectExtent l="19050" t="0" r="4781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24" cy="696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Paste your Photograph here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 Id:</w:t>
      </w:r>
      <w:r w:rsidR="00795BA1">
        <w:rPr>
          <w:rFonts w:ascii="Times New Roman" w:hAnsi="Times New Roman" w:cs="Times New Roman"/>
          <w:iCs/>
          <w:sz w:val="24"/>
        </w:rPr>
        <w:t>swarna.lata.khwairakpam@gmail.com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4B1D3F" w:rsidRDefault="00795BA1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48182" cy="63796"/>
            <wp:effectExtent l="19050" t="0" r="8968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6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Any Comments:</w:t>
      </w:r>
    </w:p>
    <w:p w:rsidR="00E35A10" w:rsidRDefault="000863E4">
      <w:bookmarkStart w:id="0" w:name="_GoBack"/>
      <w:bookmarkEnd w:id="0"/>
    </w:p>
    <w:sectPr w:rsidR="00E35A10" w:rsidSect="00732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imes-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B1D3F"/>
    <w:rsid w:val="0003634F"/>
    <w:rsid w:val="00047BF7"/>
    <w:rsid w:val="000863E4"/>
    <w:rsid w:val="000C012A"/>
    <w:rsid w:val="00134B9A"/>
    <w:rsid w:val="00267F05"/>
    <w:rsid w:val="003800D9"/>
    <w:rsid w:val="004B1D3F"/>
    <w:rsid w:val="005266E1"/>
    <w:rsid w:val="00535F94"/>
    <w:rsid w:val="00732B24"/>
    <w:rsid w:val="00795BA1"/>
    <w:rsid w:val="008655F2"/>
    <w:rsid w:val="00A64DE1"/>
    <w:rsid w:val="00EB38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pakpa</cp:lastModifiedBy>
  <cp:revision>5</cp:revision>
  <dcterms:created xsi:type="dcterms:W3CDTF">2017-07-10T08:15:00Z</dcterms:created>
  <dcterms:modified xsi:type="dcterms:W3CDTF">2018-12-23T13:36:00Z</dcterms:modified>
</cp:coreProperties>
</file>