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FD6920" w14:textId="77777777" w:rsidR="00150191" w:rsidRPr="00150191" w:rsidRDefault="00150191" w:rsidP="00150191">
      <w:pPr>
        <w:rPr>
          <w:rFonts w:ascii="Calibri" w:hAnsi="Calibri" w:cs="Times New Roman"/>
          <w:color w:val="000000" w:themeColor="text1"/>
          <w:sz w:val="22"/>
          <w:szCs w:val="22"/>
        </w:rPr>
      </w:pPr>
      <w:bookmarkStart w:id="0" w:name="_GoBack"/>
      <w:r w:rsidRPr="00150191">
        <w:rPr>
          <w:rFonts w:ascii="Calibri" w:hAnsi="Calibri" w:cs="Times New Roman"/>
          <w:color w:val="000000" w:themeColor="text1"/>
          <w:sz w:val="28"/>
          <w:szCs w:val="28"/>
        </w:rPr>
        <w:t>Title:   Creating esthetic soft tissue around natural teeth and implants</w:t>
      </w:r>
    </w:p>
    <w:p w14:paraId="38B6EC2F" w14:textId="77777777" w:rsidR="00150191" w:rsidRPr="00150191" w:rsidRDefault="00150191" w:rsidP="00150191">
      <w:pPr>
        <w:rPr>
          <w:rFonts w:ascii="Calibri" w:hAnsi="Calibri" w:cs="Times New Roman"/>
          <w:color w:val="000000" w:themeColor="text1"/>
          <w:sz w:val="22"/>
          <w:szCs w:val="22"/>
        </w:rPr>
      </w:pPr>
      <w:r w:rsidRPr="00150191">
        <w:rPr>
          <w:rFonts w:ascii="Calibri" w:hAnsi="Calibri" w:cs="Times New Roman"/>
          <w:color w:val="000000" w:themeColor="text1"/>
          <w:sz w:val="28"/>
          <w:szCs w:val="28"/>
        </w:rPr>
        <w:t>Abstract:       </w:t>
      </w:r>
    </w:p>
    <w:p w14:paraId="5C8F8EC7" w14:textId="77777777" w:rsidR="00150191" w:rsidRPr="00150191" w:rsidRDefault="00150191" w:rsidP="00150191">
      <w:pPr>
        <w:rPr>
          <w:rFonts w:ascii="Calibri" w:hAnsi="Calibri" w:cs="Times New Roman"/>
          <w:color w:val="000000" w:themeColor="text1"/>
          <w:sz w:val="22"/>
          <w:szCs w:val="22"/>
        </w:rPr>
      </w:pPr>
      <w:r w:rsidRPr="00150191">
        <w:rPr>
          <w:rFonts w:ascii="Calibri" w:hAnsi="Calibri" w:cs="Times New Roman"/>
          <w:color w:val="000000" w:themeColor="text1"/>
          <w:sz w:val="28"/>
          <w:szCs w:val="28"/>
        </w:rPr>
        <w:t xml:space="preserve">Natural look of teeth and implant is highly demanded among our patients nowadays. However, this is not possible all the time to achieve due to the progression or past history of periodontal diseases.  That usually result in lack of both soft and hard tissue around teeth and their substitutes. These circumstances pose great challenges to dentists and in many </w:t>
      </w:r>
      <w:proofErr w:type="gramStart"/>
      <w:r w:rsidRPr="00150191">
        <w:rPr>
          <w:rFonts w:ascii="Calibri" w:hAnsi="Calibri" w:cs="Times New Roman"/>
          <w:color w:val="000000" w:themeColor="text1"/>
          <w:sz w:val="28"/>
          <w:szCs w:val="28"/>
        </w:rPr>
        <w:t>occasions</w:t>
      </w:r>
      <w:proofErr w:type="gramEnd"/>
      <w:r w:rsidRPr="00150191">
        <w:rPr>
          <w:rFonts w:ascii="Calibri" w:hAnsi="Calibri" w:cs="Times New Roman"/>
          <w:color w:val="000000" w:themeColor="text1"/>
          <w:sz w:val="28"/>
          <w:szCs w:val="28"/>
        </w:rPr>
        <w:t xml:space="preserve"> lead to unhappy patients.  However, based on our experience and research we can, to certain extent, overcome these challenges in </w:t>
      </w:r>
      <w:proofErr w:type="spellStart"/>
      <w:r w:rsidRPr="00150191">
        <w:rPr>
          <w:rFonts w:ascii="Calibri" w:hAnsi="Calibri" w:cs="Times New Roman"/>
          <w:color w:val="000000" w:themeColor="text1"/>
          <w:sz w:val="28"/>
          <w:szCs w:val="28"/>
        </w:rPr>
        <w:t>Periodontally</w:t>
      </w:r>
      <w:proofErr w:type="spellEnd"/>
      <w:r w:rsidRPr="00150191">
        <w:rPr>
          <w:rFonts w:ascii="Calibri" w:hAnsi="Calibri" w:cs="Times New Roman"/>
          <w:color w:val="000000" w:themeColor="text1"/>
          <w:sz w:val="28"/>
          <w:szCs w:val="28"/>
        </w:rPr>
        <w:t xml:space="preserve"> compromised patients. Our presentation will focus on how we can overcome these challenges to achieve healthy periodontium and happy patients. We will discuss different methods from simple management of the normal biological would healing to different type of grafting to achieve acceptable esthetic and functional outcome.</w:t>
      </w:r>
    </w:p>
    <w:p w14:paraId="0A6561FB" w14:textId="77777777" w:rsidR="00150191" w:rsidRPr="00150191" w:rsidRDefault="00150191" w:rsidP="00150191">
      <w:pPr>
        <w:rPr>
          <w:rFonts w:ascii="Calibri" w:hAnsi="Calibri" w:cs="Times New Roman"/>
          <w:color w:val="000000" w:themeColor="text1"/>
          <w:sz w:val="22"/>
          <w:szCs w:val="22"/>
        </w:rPr>
      </w:pPr>
      <w:r w:rsidRPr="00150191">
        <w:rPr>
          <w:rFonts w:ascii="Calibri" w:hAnsi="Calibri" w:cs="Times New Roman"/>
          <w:color w:val="000000" w:themeColor="text1"/>
          <w:sz w:val="28"/>
          <w:szCs w:val="28"/>
        </w:rPr>
        <w:t> </w:t>
      </w:r>
    </w:p>
    <w:p w14:paraId="6E6C8D0F" w14:textId="77777777" w:rsidR="00150191" w:rsidRPr="00150191" w:rsidRDefault="00150191" w:rsidP="00150191">
      <w:pPr>
        <w:rPr>
          <w:rFonts w:ascii="Calibri" w:hAnsi="Calibri" w:cs="Times New Roman"/>
          <w:color w:val="000000" w:themeColor="text1"/>
          <w:sz w:val="22"/>
          <w:szCs w:val="22"/>
        </w:rPr>
      </w:pPr>
      <w:r w:rsidRPr="00150191">
        <w:rPr>
          <w:rFonts w:ascii="Calibri" w:hAnsi="Calibri" w:cs="Times New Roman"/>
          <w:color w:val="000000" w:themeColor="text1"/>
          <w:sz w:val="28"/>
          <w:szCs w:val="28"/>
        </w:rPr>
        <w:t> Other topics I will be happy to present</w:t>
      </w:r>
    </w:p>
    <w:p w14:paraId="556C5F1A" w14:textId="77777777" w:rsidR="00150191" w:rsidRPr="00150191" w:rsidRDefault="00150191" w:rsidP="00150191">
      <w:pPr>
        <w:rPr>
          <w:rFonts w:ascii="Calibri" w:hAnsi="Calibri" w:cs="Times New Roman"/>
          <w:color w:val="000000" w:themeColor="text1"/>
          <w:sz w:val="22"/>
          <w:szCs w:val="22"/>
        </w:rPr>
      </w:pPr>
      <w:r w:rsidRPr="00150191">
        <w:rPr>
          <w:rFonts w:ascii="Calibri" w:hAnsi="Calibri" w:cs="Times New Roman"/>
          <w:color w:val="000000" w:themeColor="text1"/>
          <w:sz w:val="28"/>
          <w:szCs w:val="28"/>
        </w:rPr>
        <w:t> </w:t>
      </w:r>
    </w:p>
    <w:p w14:paraId="39893C97" w14:textId="77777777" w:rsidR="00150191" w:rsidRPr="00150191" w:rsidRDefault="00150191" w:rsidP="00150191">
      <w:pPr>
        <w:numPr>
          <w:ilvl w:val="0"/>
          <w:numId w:val="1"/>
        </w:numPr>
        <w:rPr>
          <w:rFonts w:ascii="Calibri" w:eastAsia="Times New Roman" w:hAnsi="Calibri" w:cs="Times New Roman"/>
          <w:color w:val="000000" w:themeColor="text1"/>
          <w:sz w:val="22"/>
          <w:szCs w:val="22"/>
        </w:rPr>
      </w:pPr>
      <w:r w:rsidRPr="00150191">
        <w:rPr>
          <w:rFonts w:ascii="Calibri" w:eastAsia="Times New Roman" w:hAnsi="Calibri" w:cs="Times New Roman"/>
          <w:color w:val="000000" w:themeColor="text1"/>
          <w:sz w:val="28"/>
          <w:szCs w:val="28"/>
        </w:rPr>
        <w:t xml:space="preserve">Immediate implant and </w:t>
      </w:r>
      <w:proofErr w:type="spellStart"/>
      <w:r w:rsidRPr="00150191">
        <w:rPr>
          <w:rFonts w:ascii="Calibri" w:eastAsia="Times New Roman" w:hAnsi="Calibri" w:cs="Times New Roman"/>
          <w:color w:val="000000" w:themeColor="text1"/>
          <w:sz w:val="28"/>
          <w:szCs w:val="28"/>
        </w:rPr>
        <w:t>provionlization</w:t>
      </w:r>
      <w:proofErr w:type="spellEnd"/>
      <w:r w:rsidRPr="00150191">
        <w:rPr>
          <w:rFonts w:ascii="Calibri" w:eastAsia="Times New Roman" w:hAnsi="Calibri" w:cs="Times New Roman"/>
          <w:color w:val="000000" w:themeColor="text1"/>
          <w:sz w:val="28"/>
          <w:szCs w:val="28"/>
        </w:rPr>
        <w:t xml:space="preserve"> after </w:t>
      </w:r>
      <w:proofErr w:type="gramStart"/>
      <w:r w:rsidRPr="00150191">
        <w:rPr>
          <w:rFonts w:ascii="Calibri" w:eastAsia="Times New Roman" w:hAnsi="Calibri" w:cs="Times New Roman"/>
          <w:color w:val="000000" w:themeColor="text1"/>
          <w:sz w:val="28"/>
          <w:szCs w:val="28"/>
        </w:rPr>
        <w:t>extraction  for</w:t>
      </w:r>
      <w:proofErr w:type="gramEnd"/>
      <w:r w:rsidRPr="00150191">
        <w:rPr>
          <w:rFonts w:ascii="Calibri" w:eastAsia="Times New Roman" w:hAnsi="Calibri" w:cs="Times New Roman"/>
          <w:color w:val="000000" w:themeColor="text1"/>
          <w:sz w:val="28"/>
          <w:szCs w:val="28"/>
        </w:rPr>
        <w:t xml:space="preserve"> best esthetic outcome and soft tissue regeneration</w:t>
      </w:r>
    </w:p>
    <w:p w14:paraId="60E64605" w14:textId="77777777" w:rsidR="00150191" w:rsidRPr="00150191" w:rsidRDefault="00150191" w:rsidP="00150191">
      <w:pPr>
        <w:rPr>
          <w:rFonts w:ascii="Calibri" w:hAnsi="Calibri" w:cs="Times New Roman"/>
          <w:color w:val="000000" w:themeColor="text1"/>
          <w:sz w:val="22"/>
          <w:szCs w:val="22"/>
        </w:rPr>
      </w:pPr>
      <w:r w:rsidRPr="00150191">
        <w:rPr>
          <w:rFonts w:ascii="Calibri" w:hAnsi="Calibri" w:cs="Times New Roman"/>
          <w:color w:val="000000" w:themeColor="text1"/>
          <w:sz w:val="28"/>
          <w:szCs w:val="28"/>
        </w:rPr>
        <w:t> </w:t>
      </w:r>
    </w:p>
    <w:p w14:paraId="7D190D7F" w14:textId="77777777" w:rsidR="00150191" w:rsidRPr="00150191" w:rsidRDefault="00150191" w:rsidP="00150191">
      <w:pPr>
        <w:numPr>
          <w:ilvl w:val="0"/>
          <w:numId w:val="2"/>
        </w:numPr>
        <w:rPr>
          <w:rFonts w:ascii="Calibri" w:eastAsia="Times New Roman" w:hAnsi="Calibri" w:cs="Times New Roman"/>
          <w:color w:val="000000" w:themeColor="text1"/>
          <w:sz w:val="22"/>
          <w:szCs w:val="22"/>
        </w:rPr>
      </w:pPr>
      <w:r w:rsidRPr="00150191">
        <w:rPr>
          <w:rFonts w:ascii="Calibri" w:eastAsia="Times New Roman" w:hAnsi="Calibri" w:cs="Times New Roman"/>
          <w:color w:val="000000" w:themeColor="text1"/>
          <w:sz w:val="28"/>
          <w:szCs w:val="28"/>
        </w:rPr>
        <w:t xml:space="preserve">Challenges for Placing implants in severe loss </w:t>
      </w:r>
      <w:proofErr w:type="gramStart"/>
      <w:r w:rsidRPr="00150191">
        <w:rPr>
          <w:rFonts w:ascii="Calibri" w:eastAsia="Times New Roman" w:hAnsi="Calibri" w:cs="Times New Roman"/>
          <w:color w:val="000000" w:themeColor="text1"/>
          <w:sz w:val="28"/>
          <w:szCs w:val="28"/>
        </w:rPr>
        <w:t>of  bone</w:t>
      </w:r>
      <w:proofErr w:type="gramEnd"/>
      <w:r w:rsidRPr="00150191">
        <w:rPr>
          <w:rFonts w:ascii="Calibri" w:eastAsia="Times New Roman" w:hAnsi="Calibri" w:cs="Times New Roman"/>
          <w:color w:val="000000" w:themeColor="text1"/>
          <w:sz w:val="28"/>
          <w:szCs w:val="28"/>
        </w:rPr>
        <w:t xml:space="preserve"> and soft tissue ridges.</w:t>
      </w:r>
    </w:p>
    <w:p w14:paraId="4527BF9E" w14:textId="77777777" w:rsidR="00150191" w:rsidRPr="00150191" w:rsidRDefault="00150191" w:rsidP="00150191">
      <w:pPr>
        <w:rPr>
          <w:rFonts w:ascii="Calibri" w:hAnsi="Calibri" w:cs="Times New Roman"/>
          <w:color w:val="000000" w:themeColor="text1"/>
          <w:sz w:val="22"/>
          <w:szCs w:val="22"/>
        </w:rPr>
      </w:pPr>
      <w:r w:rsidRPr="00150191">
        <w:rPr>
          <w:rFonts w:ascii="Calibri" w:hAnsi="Calibri" w:cs="Times New Roman"/>
          <w:color w:val="000000" w:themeColor="text1"/>
          <w:sz w:val="28"/>
          <w:szCs w:val="28"/>
        </w:rPr>
        <w:t> </w:t>
      </w:r>
    </w:p>
    <w:p w14:paraId="20EEDB41" w14:textId="77777777" w:rsidR="00150191" w:rsidRPr="00150191" w:rsidRDefault="00150191" w:rsidP="00150191">
      <w:pPr>
        <w:numPr>
          <w:ilvl w:val="0"/>
          <w:numId w:val="3"/>
        </w:numPr>
        <w:rPr>
          <w:rFonts w:ascii="Calibri" w:eastAsia="Times New Roman" w:hAnsi="Calibri" w:cs="Times New Roman"/>
          <w:color w:val="000000" w:themeColor="text1"/>
          <w:sz w:val="22"/>
          <w:szCs w:val="22"/>
        </w:rPr>
      </w:pPr>
      <w:r w:rsidRPr="00150191">
        <w:rPr>
          <w:rFonts w:ascii="Calibri" w:eastAsia="Times New Roman" w:hAnsi="Calibri" w:cs="Times New Roman"/>
          <w:color w:val="000000" w:themeColor="text1"/>
          <w:sz w:val="28"/>
          <w:szCs w:val="28"/>
        </w:rPr>
        <w:t>Treatment of advanced periodontal diseases</w:t>
      </w:r>
    </w:p>
    <w:p w14:paraId="065E11B3" w14:textId="77777777" w:rsidR="00150191" w:rsidRPr="00150191" w:rsidRDefault="00150191" w:rsidP="00150191">
      <w:pPr>
        <w:rPr>
          <w:rFonts w:ascii="Calibri" w:hAnsi="Calibri" w:cs="Times New Roman"/>
          <w:color w:val="000000" w:themeColor="text1"/>
          <w:sz w:val="22"/>
          <w:szCs w:val="22"/>
        </w:rPr>
      </w:pPr>
      <w:r w:rsidRPr="00150191">
        <w:rPr>
          <w:rFonts w:ascii="Calibri" w:hAnsi="Calibri" w:cs="Times New Roman"/>
          <w:color w:val="000000" w:themeColor="text1"/>
          <w:sz w:val="28"/>
          <w:szCs w:val="28"/>
        </w:rPr>
        <w:t> </w:t>
      </w:r>
    </w:p>
    <w:p w14:paraId="61D9C5A2" w14:textId="77777777" w:rsidR="00E528FD" w:rsidRPr="00150191" w:rsidRDefault="00E528FD">
      <w:pPr>
        <w:rPr>
          <w:color w:val="000000" w:themeColor="text1"/>
        </w:rPr>
      </w:pPr>
    </w:p>
    <w:bookmarkEnd w:id="0"/>
    <w:sectPr w:rsidR="00E528FD" w:rsidRPr="00150191" w:rsidSect="00366B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67726"/>
    <w:multiLevelType w:val="multilevel"/>
    <w:tmpl w:val="71066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B3003A3"/>
    <w:multiLevelType w:val="multilevel"/>
    <w:tmpl w:val="66FAF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8407C05"/>
    <w:multiLevelType w:val="multilevel"/>
    <w:tmpl w:val="307C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191"/>
    <w:rsid w:val="00150191"/>
    <w:rsid w:val="00366B68"/>
    <w:rsid w:val="00C35806"/>
    <w:rsid w:val="00E52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93492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4717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1032</Characters>
  <Application>Microsoft Macintosh Word</Application>
  <DocSecurity>0</DocSecurity>
  <Lines>8</Lines>
  <Paragraphs>2</Paragraphs>
  <ScaleCrop>false</ScaleCrop>
  <LinksUpToDate>false</LinksUpToDate>
  <CharactersWithSpaces>1210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2017-08-28T09:25:00Z</dcterms:created>
  <dcterms:modified xsi:type="dcterms:W3CDTF">2017-08-28T09:25:00Z</dcterms:modified>
</cp:coreProperties>
</file>