
<file path=[Content_Types].xml><?xml version="1.0" encoding="utf-8"?>
<Types xmlns="http://schemas.openxmlformats.org/package/2006/content-types">
  <Default Extension="jpeg" ContentType="image/jpeg"/>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stylesWithEffects.xml" ContentType="application/vnd.ms-word.stylesWithEffect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rsidR="001A4B1B" w:rsidRDefault="00766228">
      <w:pPr>
        <w:rPr>
          <w:sz w:val="28"/>
          <w:szCs w:val="28"/>
          <w:lang w:val="en-US"/>
        </w:rPr>
      </w:pPr>
      <w:r w:rsidRPr="00766228">
        <w:rPr>
          <w:sz w:val="28"/>
          <w:szCs w:val="28"/>
          <w:lang w:val="en-US"/>
        </w:rPr>
        <w:t>Title: The five steps concept.</w:t>
      </w:r>
      <w:r>
        <w:rPr>
          <w:sz w:val="28"/>
          <w:szCs w:val="28"/>
          <w:lang w:val="en-US"/>
        </w:rPr>
        <w:t xml:space="preserve"> </w:t>
      </w:r>
      <w:proofErr w:type="gramStart"/>
      <w:r>
        <w:rPr>
          <w:sz w:val="28"/>
          <w:szCs w:val="28"/>
          <w:lang w:val="en-US"/>
        </w:rPr>
        <w:t xml:space="preserve">A new approach in </w:t>
      </w:r>
      <w:proofErr w:type="spellStart"/>
      <w:r>
        <w:rPr>
          <w:sz w:val="28"/>
          <w:szCs w:val="28"/>
          <w:lang w:val="en-US"/>
        </w:rPr>
        <w:t>orofacial</w:t>
      </w:r>
      <w:proofErr w:type="spellEnd"/>
      <w:r>
        <w:rPr>
          <w:sz w:val="28"/>
          <w:szCs w:val="28"/>
          <w:lang w:val="en-US"/>
        </w:rPr>
        <w:t xml:space="preserve"> harmonization.</w:t>
      </w:r>
      <w:proofErr w:type="gramEnd"/>
    </w:p>
    <w:p w:rsidR="00766228" w:rsidRPr="00D7099D" w:rsidRDefault="00766228">
      <w:pPr>
        <w:rPr>
          <w:sz w:val="28"/>
          <w:szCs w:val="28"/>
        </w:rPr>
      </w:pPr>
      <w:proofErr w:type="spellStart"/>
      <w:r w:rsidRPr="00D7099D">
        <w:rPr>
          <w:sz w:val="28"/>
          <w:szCs w:val="28"/>
        </w:rPr>
        <w:t>Name</w:t>
      </w:r>
      <w:proofErr w:type="spellEnd"/>
      <w:r w:rsidR="00D7099D" w:rsidRPr="00D7099D">
        <w:rPr>
          <w:sz w:val="28"/>
          <w:szCs w:val="28"/>
        </w:rPr>
        <w:t>: André Luiz de Oliveira</w:t>
      </w:r>
    </w:p>
    <w:p w:rsidR="00D7099D" w:rsidRPr="00F047B5" w:rsidRDefault="00D7099D">
      <w:pPr>
        <w:rPr>
          <w:sz w:val="28"/>
          <w:szCs w:val="28"/>
        </w:rPr>
      </w:pPr>
      <w:proofErr w:type="spellStart"/>
      <w:proofErr w:type="gramStart"/>
      <w:r w:rsidRPr="00F047B5">
        <w:rPr>
          <w:sz w:val="28"/>
          <w:szCs w:val="28"/>
        </w:rPr>
        <w:t>Ceo</w:t>
      </w:r>
      <w:proofErr w:type="spellEnd"/>
      <w:proofErr w:type="gramEnd"/>
      <w:r w:rsidRPr="00F047B5">
        <w:rPr>
          <w:sz w:val="28"/>
          <w:szCs w:val="28"/>
        </w:rPr>
        <w:t xml:space="preserve">, </w:t>
      </w:r>
      <w:r w:rsidR="00852BD5" w:rsidRPr="00F047B5">
        <w:rPr>
          <w:sz w:val="28"/>
          <w:szCs w:val="28"/>
        </w:rPr>
        <w:t xml:space="preserve">Instituto </w:t>
      </w:r>
      <w:proofErr w:type="spellStart"/>
      <w:r w:rsidR="00852BD5" w:rsidRPr="00F047B5">
        <w:rPr>
          <w:sz w:val="28"/>
          <w:szCs w:val="28"/>
        </w:rPr>
        <w:t>Sinergy</w:t>
      </w:r>
      <w:proofErr w:type="spellEnd"/>
      <w:r w:rsidRPr="00F047B5">
        <w:rPr>
          <w:sz w:val="28"/>
          <w:szCs w:val="28"/>
        </w:rPr>
        <w:t xml:space="preserve">, </w:t>
      </w:r>
      <w:proofErr w:type="spellStart"/>
      <w:r w:rsidRPr="00F047B5">
        <w:rPr>
          <w:sz w:val="28"/>
          <w:szCs w:val="28"/>
        </w:rPr>
        <w:t>Brazil</w:t>
      </w:r>
      <w:proofErr w:type="spellEnd"/>
      <w:r w:rsidR="00F047B5">
        <w:rPr>
          <w:noProof/>
          <w:sz w:val="28"/>
          <w:szCs w:val="28"/>
          <w:lang w:eastAsia="pt-BR"/>
        </w:rPr>
        <w:drawing>
          <wp:anchor distT="0" distB="0" distL="114300" distR="114300" simplePos="0" relativeHeight="251658240" behindDoc="0" locked="0" layoutInCell="1" allowOverlap="1">
            <wp:simplePos x="3105150" y="1657350"/>
            <wp:positionH relativeFrom="margin">
              <wp:align>right</wp:align>
            </wp:positionH>
            <wp:positionV relativeFrom="margin">
              <wp:align>top</wp:align>
            </wp:positionV>
            <wp:extent cx="1619250" cy="2879725"/>
            <wp:effectExtent l="0" t="0" r="0" b="0"/>
            <wp:wrapSquare wrapText="bothSides"/>
            <wp:docPr id="2" name="Imagem 2"/>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IMG_4686.JPG"/>
                    <pic:cNvPicPr/>
                  </pic:nvPicPr>
                  <pic:blipFill>
                    <a:blip r:embed="rId5" cstate="print">
                      <a:extLst>
                        <a:ext uri="{28A0092B-C50C-407E-A947-70E740481C1C}">
                          <a14:useLocalDpi xmlns:a14="http://schemas.microsoft.com/office/drawing/2010/main" val="0"/>
                        </a:ext>
                      </a:extLst>
                    </a:blip>
                    <a:stretch>
                      <a:fillRect/>
                    </a:stretch>
                  </pic:blipFill>
                  <pic:spPr>
                    <a:xfrm>
                      <a:off x="0" y="0"/>
                      <a:ext cx="1619250" cy="2879725"/>
                    </a:xfrm>
                    <a:prstGeom prst="rect">
                      <a:avLst/>
                    </a:prstGeom>
                  </pic:spPr>
                </pic:pic>
              </a:graphicData>
            </a:graphic>
          </wp:anchor>
        </w:drawing>
      </w:r>
      <w:r w:rsidR="00F047B5">
        <w:rPr>
          <w:noProof/>
          <w:sz w:val="28"/>
          <w:szCs w:val="28"/>
          <w:lang w:eastAsia="pt-BR"/>
        </w:rPr>
        <w:br w:type="textWrapping" w:clear="all"/>
      </w:r>
    </w:p>
    <w:p w:rsidR="00D7099D" w:rsidRDefault="00D7099D" w:rsidP="00F047B5">
      <w:pPr>
        <w:jc w:val="both"/>
        <w:rPr>
          <w:sz w:val="28"/>
          <w:szCs w:val="28"/>
          <w:lang w:val="en-US"/>
        </w:rPr>
      </w:pPr>
      <w:r w:rsidRPr="00D7099D">
        <w:rPr>
          <w:sz w:val="28"/>
          <w:szCs w:val="28"/>
          <w:lang w:val="en-US"/>
        </w:rPr>
        <w:t xml:space="preserve">In </w:t>
      </w:r>
      <w:proofErr w:type="spellStart"/>
      <w:r w:rsidRPr="00D7099D">
        <w:rPr>
          <w:sz w:val="28"/>
          <w:szCs w:val="28"/>
          <w:lang w:val="en-US"/>
        </w:rPr>
        <w:t>recente</w:t>
      </w:r>
      <w:proofErr w:type="spellEnd"/>
      <w:r w:rsidRPr="00D7099D">
        <w:rPr>
          <w:sz w:val="28"/>
          <w:szCs w:val="28"/>
          <w:lang w:val="en-US"/>
        </w:rPr>
        <w:t xml:space="preserve"> years, several techniques </w:t>
      </w:r>
      <w:proofErr w:type="spellStart"/>
      <w:proofErr w:type="gramStart"/>
      <w:r w:rsidRPr="00D7099D">
        <w:rPr>
          <w:sz w:val="28"/>
          <w:szCs w:val="28"/>
          <w:lang w:val="en-US"/>
        </w:rPr>
        <w:t>heve</w:t>
      </w:r>
      <w:proofErr w:type="spellEnd"/>
      <w:r w:rsidRPr="00D7099D">
        <w:rPr>
          <w:sz w:val="28"/>
          <w:szCs w:val="28"/>
          <w:lang w:val="en-US"/>
        </w:rPr>
        <w:t xml:space="preserve"> been</w:t>
      </w:r>
      <w:proofErr w:type="gramEnd"/>
      <w:r w:rsidRPr="00D7099D">
        <w:rPr>
          <w:sz w:val="28"/>
          <w:szCs w:val="28"/>
          <w:lang w:val="en-US"/>
        </w:rPr>
        <w:t xml:space="preserve"> </w:t>
      </w:r>
      <w:r>
        <w:rPr>
          <w:sz w:val="28"/>
          <w:szCs w:val="28"/>
          <w:lang w:val="en-US"/>
        </w:rPr>
        <w:t xml:space="preserve">improved </w:t>
      </w:r>
      <w:r w:rsidRPr="00D7099D">
        <w:rPr>
          <w:sz w:val="28"/>
          <w:szCs w:val="28"/>
          <w:lang w:val="en-US"/>
        </w:rPr>
        <w:t xml:space="preserve">or </w:t>
      </w:r>
      <w:r>
        <w:rPr>
          <w:sz w:val="28"/>
          <w:szCs w:val="28"/>
          <w:lang w:val="en-US"/>
        </w:rPr>
        <w:t>emerged to promote</w:t>
      </w:r>
      <w:r w:rsidRPr="00D7099D">
        <w:rPr>
          <w:sz w:val="28"/>
          <w:szCs w:val="28"/>
          <w:lang w:val="en-US"/>
        </w:rPr>
        <w:t xml:space="preserve">, within dentistry, the </w:t>
      </w:r>
      <w:proofErr w:type="spellStart"/>
      <w:r w:rsidRPr="00D7099D">
        <w:rPr>
          <w:sz w:val="28"/>
          <w:szCs w:val="28"/>
          <w:lang w:val="en-US"/>
        </w:rPr>
        <w:t>orofacial</w:t>
      </w:r>
      <w:proofErr w:type="spellEnd"/>
      <w:r w:rsidRPr="00D7099D">
        <w:rPr>
          <w:sz w:val="28"/>
          <w:szCs w:val="28"/>
          <w:lang w:val="en-US"/>
        </w:rPr>
        <w:t xml:space="preserve"> harmonization. </w:t>
      </w:r>
      <w:r>
        <w:rPr>
          <w:sz w:val="28"/>
          <w:szCs w:val="28"/>
          <w:lang w:val="en-US"/>
        </w:rPr>
        <w:t xml:space="preserve">Among this techniques, we can mention the use of phototherapy associated with cosmetics, as activating agents of skin activity, the use of hyaluronic acid as filling biomaterial, the use of platelet rich fibrin (PRF) as inducer of neo collagen geneses and the use of </w:t>
      </w:r>
      <w:proofErr w:type="spellStart"/>
      <w:r>
        <w:rPr>
          <w:sz w:val="28"/>
          <w:szCs w:val="28"/>
          <w:lang w:val="en-US"/>
        </w:rPr>
        <w:t>polydoxynone</w:t>
      </w:r>
      <w:proofErr w:type="spellEnd"/>
      <w:r>
        <w:rPr>
          <w:sz w:val="28"/>
          <w:szCs w:val="28"/>
          <w:lang w:val="en-US"/>
        </w:rPr>
        <w:t xml:space="preserve"> wires (PDO WIRES) as tractors agents besides many others.</w:t>
      </w:r>
    </w:p>
    <w:p w:rsidR="00162EAB" w:rsidRDefault="00162EAB" w:rsidP="00F047B5">
      <w:pPr>
        <w:jc w:val="both"/>
        <w:rPr>
          <w:sz w:val="28"/>
          <w:szCs w:val="28"/>
          <w:lang w:val="en-US"/>
        </w:rPr>
      </w:pPr>
      <w:r>
        <w:rPr>
          <w:sz w:val="28"/>
          <w:szCs w:val="28"/>
          <w:lang w:val="en-US"/>
        </w:rPr>
        <w:t>The purpose of this presentation is to introduce a multidisciplinary approach that intends to potentiate the various techniques</w:t>
      </w:r>
      <w:r w:rsidR="00D85794">
        <w:rPr>
          <w:sz w:val="28"/>
          <w:szCs w:val="28"/>
          <w:lang w:val="en-US"/>
        </w:rPr>
        <w:t xml:space="preserve"> for a better result in the aesthetic treatment and skin rejuvenation.</w:t>
      </w:r>
    </w:p>
    <w:p w:rsidR="00D85794" w:rsidRDefault="00D85794" w:rsidP="00F047B5">
      <w:pPr>
        <w:jc w:val="both"/>
        <w:rPr>
          <w:sz w:val="28"/>
          <w:szCs w:val="28"/>
          <w:lang w:val="en-US"/>
        </w:rPr>
      </w:pPr>
    </w:p>
    <w:p w:rsidR="00D85794" w:rsidRDefault="00D85794" w:rsidP="00F047B5">
      <w:pPr>
        <w:jc w:val="both"/>
        <w:rPr>
          <w:sz w:val="28"/>
          <w:szCs w:val="28"/>
          <w:lang w:val="en-US"/>
        </w:rPr>
      </w:pPr>
      <w:r>
        <w:rPr>
          <w:sz w:val="28"/>
          <w:szCs w:val="28"/>
          <w:lang w:val="en-US"/>
        </w:rPr>
        <w:t>Biography:</w:t>
      </w:r>
    </w:p>
    <w:p w:rsidR="00D85794" w:rsidRDefault="00D85794" w:rsidP="00F047B5">
      <w:pPr>
        <w:jc w:val="both"/>
        <w:rPr>
          <w:sz w:val="28"/>
          <w:szCs w:val="28"/>
          <w:lang w:val="en-US"/>
        </w:rPr>
      </w:pPr>
    </w:p>
    <w:p w:rsidR="00D85794" w:rsidRDefault="00D85794" w:rsidP="00F047B5">
      <w:pPr>
        <w:jc w:val="both"/>
        <w:rPr>
          <w:sz w:val="28"/>
          <w:szCs w:val="28"/>
          <w:lang w:val="en-US"/>
        </w:rPr>
      </w:pPr>
      <w:r>
        <w:rPr>
          <w:sz w:val="28"/>
          <w:szCs w:val="28"/>
          <w:lang w:val="en-US"/>
        </w:rPr>
        <w:t xml:space="preserve">Dr. Oliveira is a dental surgeon, specialist in </w:t>
      </w:r>
      <w:proofErr w:type="spellStart"/>
      <w:r w:rsidRPr="00D85794">
        <w:rPr>
          <w:sz w:val="28"/>
          <w:szCs w:val="28"/>
          <w:lang w:val="en-US"/>
        </w:rPr>
        <w:t>implan</w:t>
      </w:r>
      <w:r>
        <w:rPr>
          <w:sz w:val="28"/>
          <w:szCs w:val="28"/>
          <w:lang w:val="en-US"/>
        </w:rPr>
        <w:t>to</w:t>
      </w:r>
      <w:r w:rsidRPr="00D85794">
        <w:rPr>
          <w:sz w:val="28"/>
          <w:szCs w:val="28"/>
          <w:lang w:val="en-US"/>
        </w:rPr>
        <w:t>logy</w:t>
      </w:r>
      <w:proofErr w:type="spellEnd"/>
      <w:r>
        <w:rPr>
          <w:sz w:val="28"/>
          <w:szCs w:val="28"/>
          <w:lang w:val="en-US"/>
        </w:rPr>
        <w:t xml:space="preserve"> and periodontics.</w:t>
      </w:r>
    </w:p>
    <w:p w:rsidR="00D85794" w:rsidRDefault="00D85794" w:rsidP="00F047B5">
      <w:pPr>
        <w:jc w:val="both"/>
        <w:rPr>
          <w:sz w:val="28"/>
          <w:szCs w:val="28"/>
          <w:lang w:val="en-US"/>
        </w:rPr>
      </w:pPr>
      <w:r>
        <w:rPr>
          <w:sz w:val="28"/>
          <w:szCs w:val="28"/>
          <w:lang w:val="en-US"/>
        </w:rPr>
        <w:t>He has also training in laser therapy</w:t>
      </w:r>
      <w:r w:rsidR="005202AE">
        <w:rPr>
          <w:sz w:val="28"/>
          <w:szCs w:val="28"/>
          <w:lang w:val="en-US"/>
        </w:rPr>
        <w:t xml:space="preserve">, use of </w:t>
      </w:r>
      <w:proofErr w:type="spellStart"/>
      <w:r w:rsidR="005202AE">
        <w:rPr>
          <w:sz w:val="28"/>
          <w:szCs w:val="28"/>
          <w:lang w:val="en-US"/>
        </w:rPr>
        <w:t>botulinum</w:t>
      </w:r>
      <w:proofErr w:type="spellEnd"/>
      <w:r w:rsidR="005202AE">
        <w:rPr>
          <w:sz w:val="28"/>
          <w:szCs w:val="28"/>
          <w:lang w:val="en-US"/>
        </w:rPr>
        <w:t xml:space="preserve"> toxin and filling biomaterials, use of platelet rich fibrin </w:t>
      </w:r>
      <w:proofErr w:type="gramStart"/>
      <w:r w:rsidR="005202AE">
        <w:rPr>
          <w:sz w:val="28"/>
          <w:szCs w:val="28"/>
          <w:lang w:val="en-US"/>
        </w:rPr>
        <w:t xml:space="preserve">and  </w:t>
      </w:r>
      <w:proofErr w:type="spellStart"/>
      <w:r w:rsidR="005202AE">
        <w:rPr>
          <w:sz w:val="28"/>
          <w:szCs w:val="28"/>
          <w:lang w:val="en-US"/>
        </w:rPr>
        <w:t>polydoxynone</w:t>
      </w:r>
      <w:proofErr w:type="spellEnd"/>
      <w:proofErr w:type="gramEnd"/>
      <w:r w:rsidR="005202AE">
        <w:rPr>
          <w:sz w:val="28"/>
          <w:szCs w:val="28"/>
          <w:lang w:val="en-US"/>
        </w:rPr>
        <w:t xml:space="preserve"> wires as well as marketing and dental management courses.</w:t>
      </w:r>
    </w:p>
    <w:p w:rsidR="005202AE" w:rsidRDefault="005202AE" w:rsidP="00F047B5">
      <w:pPr>
        <w:jc w:val="both"/>
        <w:rPr>
          <w:sz w:val="28"/>
          <w:szCs w:val="28"/>
          <w:lang w:val="en-US"/>
        </w:rPr>
      </w:pPr>
      <w:r>
        <w:rPr>
          <w:sz w:val="28"/>
          <w:szCs w:val="28"/>
          <w:lang w:val="en-US"/>
        </w:rPr>
        <w:lastRenderedPageBreak/>
        <w:t xml:space="preserve">He is co-founder of </w:t>
      </w:r>
      <w:proofErr w:type="spellStart"/>
      <w:r w:rsidR="00852BD5">
        <w:rPr>
          <w:sz w:val="28"/>
          <w:szCs w:val="28"/>
          <w:lang w:val="en-US"/>
        </w:rPr>
        <w:t>Instituto</w:t>
      </w:r>
      <w:proofErr w:type="spellEnd"/>
      <w:r w:rsidR="00852BD5">
        <w:rPr>
          <w:sz w:val="28"/>
          <w:szCs w:val="28"/>
          <w:lang w:val="en-US"/>
        </w:rPr>
        <w:t xml:space="preserve"> </w:t>
      </w:r>
      <w:proofErr w:type="spellStart"/>
      <w:r w:rsidR="00852BD5">
        <w:rPr>
          <w:sz w:val="28"/>
          <w:szCs w:val="28"/>
          <w:lang w:val="en-US"/>
        </w:rPr>
        <w:t>Sinergy</w:t>
      </w:r>
      <w:proofErr w:type="spellEnd"/>
      <w:r>
        <w:rPr>
          <w:sz w:val="28"/>
          <w:szCs w:val="28"/>
          <w:lang w:val="en-US"/>
        </w:rPr>
        <w:t xml:space="preserve">, partner-owner of Vila </w:t>
      </w:r>
      <w:proofErr w:type="spellStart"/>
      <w:r>
        <w:rPr>
          <w:sz w:val="28"/>
          <w:szCs w:val="28"/>
          <w:lang w:val="en-US"/>
        </w:rPr>
        <w:t>Odonto</w:t>
      </w:r>
      <w:proofErr w:type="spellEnd"/>
      <w:r>
        <w:rPr>
          <w:sz w:val="28"/>
          <w:szCs w:val="28"/>
          <w:lang w:val="en-US"/>
        </w:rPr>
        <w:t xml:space="preserve">, a specialized dental clinic and creator, along with </w:t>
      </w:r>
      <w:proofErr w:type="gramStart"/>
      <w:r>
        <w:rPr>
          <w:sz w:val="28"/>
          <w:szCs w:val="28"/>
          <w:lang w:val="en-US"/>
        </w:rPr>
        <w:t>dr</w:t>
      </w:r>
      <w:proofErr w:type="gramEnd"/>
      <w:r>
        <w:rPr>
          <w:sz w:val="28"/>
          <w:szCs w:val="28"/>
          <w:lang w:val="en-US"/>
        </w:rPr>
        <w:t xml:space="preserve">. Cristiano </w:t>
      </w:r>
      <w:proofErr w:type="spellStart"/>
      <w:r>
        <w:rPr>
          <w:sz w:val="28"/>
          <w:szCs w:val="28"/>
          <w:lang w:val="en-US"/>
        </w:rPr>
        <w:t>Bellico</w:t>
      </w:r>
      <w:proofErr w:type="spellEnd"/>
      <w:r>
        <w:rPr>
          <w:sz w:val="28"/>
          <w:szCs w:val="28"/>
          <w:lang w:val="en-US"/>
        </w:rPr>
        <w:t xml:space="preserve"> de </w:t>
      </w:r>
      <w:proofErr w:type="spellStart"/>
      <w:r>
        <w:rPr>
          <w:sz w:val="28"/>
          <w:szCs w:val="28"/>
          <w:lang w:val="en-US"/>
        </w:rPr>
        <w:t>Paiva</w:t>
      </w:r>
      <w:proofErr w:type="spellEnd"/>
      <w:r>
        <w:rPr>
          <w:sz w:val="28"/>
          <w:szCs w:val="28"/>
          <w:lang w:val="en-US"/>
        </w:rPr>
        <w:t>, of the “five steps concept”.</w:t>
      </w:r>
    </w:p>
    <w:p w:rsidR="005202AE" w:rsidRDefault="005202AE" w:rsidP="00F047B5">
      <w:pPr>
        <w:jc w:val="both"/>
        <w:rPr>
          <w:sz w:val="28"/>
          <w:szCs w:val="28"/>
          <w:lang w:val="en-US"/>
        </w:rPr>
      </w:pPr>
    </w:p>
    <w:p w:rsidR="005202AE" w:rsidRDefault="005202AE" w:rsidP="00F047B5">
      <w:pPr>
        <w:jc w:val="both"/>
        <w:rPr>
          <w:sz w:val="28"/>
          <w:szCs w:val="28"/>
          <w:lang w:val="en-US"/>
        </w:rPr>
      </w:pPr>
      <w:r>
        <w:rPr>
          <w:sz w:val="28"/>
          <w:szCs w:val="28"/>
          <w:lang w:val="en-US"/>
        </w:rPr>
        <w:t>Presenting author details:</w:t>
      </w:r>
    </w:p>
    <w:p w:rsidR="005202AE" w:rsidRPr="005202AE" w:rsidRDefault="005202AE" w:rsidP="00F047B5">
      <w:pPr>
        <w:jc w:val="both"/>
        <w:rPr>
          <w:sz w:val="28"/>
          <w:szCs w:val="28"/>
        </w:rPr>
      </w:pPr>
      <w:proofErr w:type="spellStart"/>
      <w:r w:rsidRPr="005202AE">
        <w:rPr>
          <w:sz w:val="28"/>
          <w:szCs w:val="28"/>
        </w:rPr>
        <w:t>Full</w:t>
      </w:r>
      <w:proofErr w:type="spellEnd"/>
      <w:r w:rsidRPr="005202AE">
        <w:rPr>
          <w:sz w:val="28"/>
          <w:szCs w:val="28"/>
        </w:rPr>
        <w:t xml:space="preserve"> </w:t>
      </w:r>
      <w:proofErr w:type="spellStart"/>
      <w:r w:rsidRPr="005202AE">
        <w:rPr>
          <w:sz w:val="28"/>
          <w:szCs w:val="28"/>
        </w:rPr>
        <w:t>name</w:t>
      </w:r>
      <w:proofErr w:type="spellEnd"/>
      <w:r w:rsidRPr="005202AE">
        <w:rPr>
          <w:sz w:val="28"/>
          <w:szCs w:val="28"/>
        </w:rPr>
        <w:t>: André Luiz de Oliveira</w:t>
      </w:r>
    </w:p>
    <w:p w:rsidR="005202AE" w:rsidRDefault="005202AE" w:rsidP="00F047B5">
      <w:pPr>
        <w:jc w:val="both"/>
        <w:rPr>
          <w:sz w:val="28"/>
          <w:szCs w:val="28"/>
        </w:rPr>
      </w:pPr>
      <w:proofErr w:type="spellStart"/>
      <w:r>
        <w:rPr>
          <w:sz w:val="28"/>
          <w:szCs w:val="28"/>
        </w:rPr>
        <w:t>Contact</w:t>
      </w:r>
      <w:proofErr w:type="spellEnd"/>
      <w:r>
        <w:rPr>
          <w:sz w:val="28"/>
          <w:szCs w:val="28"/>
        </w:rPr>
        <w:t xml:space="preserve"> </w:t>
      </w:r>
      <w:proofErr w:type="spellStart"/>
      <w:r>
        <w:rPr>
          <w:sz w:val="28"/>
          <w:szCs w:val="28"/>
        </w:rPr>
        <w:t>number</w:t>
      </w:r>
      <w:proofErr w:type="spellEnd"/>
      <w:r>
        <w:rPr>
          <w:sz w:val="28"/>
          <w:szCs w:val="28"/>
        </w:rPr>
        <w:t>: 55 31 987986900</w:t>
      </w:r>
    </w:p>
    <w:p w:rsidR="005202AE" w:rsidRDefault="005202AE" w:rsidP="00F047B5">
      <w:pPr>
        <w:jc w:val="both"/>
        <w:rPr>
          <w:sz w:val="28"/>
          <w:szCs w:val="28"/>
        </w:rPr>
      </w:pPr>
      <w:proofErr w:type="spellStart"/>
      <w:r>
        <w:rPr>
          <w:sz w:val="28"/>
          <w:szCs w:val="28"/>
        </w:rPr>
        <w:t>Facebook</w:t>
      </w:r>
      <w:proofErr w:type="spellEnd"/>
      <w:r>
        <w:rPr>
          <w:sz w:val="28"/>
          <w:szCs w:val="28"/>
        </w:rPr>
        <w:t>: André Luiz Oliveira</w:t>
      </w:r>
    </w:p>
    <w:p w:rsidR="005202AE" w:rsidRDefault="005202AE" w:rsidP="00F047B5">
      <w:pPr>
        <w:jc w:val="both"/>
        <w:rPr>
          <w:sz w:val="28"/>
          <w:szCs w:val="28"/>
        </w:rPr>
      </w:pPr>
      <w:r>
        <w:rPr>
          <w:sz w:val="28"/>
          <w:szCs w:val="28"/>
        </w:rPr>
        <w:t xml:space="preserve">E-mail: </w:t>
      </w:r>
      <w:hyperlink r:id="rId6" w:history="1">
        <w:r w:rsidRPr="00745A95">
          <w:rPr>
            <w:rStyle w:val="Hyperlink"/>
            <w:sz w:val="28"/>
            <w:szCs w:val="28"/>
          </w:rPr>
          <w:t>andreluizdeoliveira@yahoo.com.br</w:t>
        </w:r>
      </w:hyperlink>
    </w:p>
    <w:p w:rsidR="005202AE" w:rsidRDefault="005202AE" w:rsidP="00F047B5">
      <w:pPr>
        <w:jc w:val="both"/>
        <w:rPr>
          <w:sz w:val="28"/>
          <w:szCs w:val="28"/>
        </w:rPr>
      </w:pPr>
      <w:proofErr w:type="spellStart"/>
      <w:r>
        <w:rPr>
          <w:sz w:val="28"/>
          <w:szCs w:val="28"/>
        </w:rPr>
        <w:t>Category</w:t>
      </w:r>
      <w:proofErr w:type="spellEnd"/>
      <w:r>
        <w:rPr>
          <w:sz w:val="28"/>
          <w:szCs w:val="28"/>
        </w:rPr>
        <w:t xml:space="preserve">: Oral </w:t>
      </w:r>
      <w:proofErr w:type="spellStart"/>
      <w:r>
        <w:rPr>
          <w:sz w:val="28"/>
          <w:szCs w:val="28"/>
        </w:rPr>
        <w:t>presentation</w:t>
      </w:r>
      <w:proofErr w:type="spellEnd"/>
    </w:p>
    <w:p w:rsidR="005202AE" w:rsidRPr="005202AE" w:rsidRDefault="005202AE">
      <w:pPr>
        <w:rPr>
          <w:sz w:val="28"/>
          <w:szCs w:val="28"/>
        </w:rPr>
      </w:pPr>
      <w:r>
        <w:rPr>
          <w:sz w:val="28"/>
          <w:szCs w:val="28"/>
        </w:rPr>
        <w:t xml:space="preserve"> </w:t>
      </w:r>
    </w:p>
    <w:p w:rsidR="00766228" w:rsidRPr="005202AE" w:rsidRDefault="00766228">
      <w:pPr>
        <w:rPr>
          <w:sz w:val="28"/>
          <w:szCs w:val="28"/>
        </w:rPr>
      </w:pPr>
      <w:bookmarkStart w:id="0" w:name="_GoBack"/>
      <w:bookmarkEnd w:id="0"/>
    </w:p>
    <w:sectPr w:rsidR="00766228" w:rsidRPr="005202AE">
      <w:pgSz w:w="11906" w:h="16838"/>
      <w:pgMar w:top="1417" w:right="1701" w:bottom="1417" w:left="1701" w:header="708" w:footer="708" w:gutter="0"/>
      <w:cols w:space="708"/>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Calibri">
    <w:panose1 w:val="020F0502020204030204"/>
    <w:charset w:val="00"/>
    <w:family w:val="swiss"/>
    <w:pitch w:val="variable"/>
    <w:sig w:usb0="E10002FF" w:usb1="4000ACFF" w:usb2="00000009" w:usb3="00000000" w:csb0="0000019F" w:csb1="00000000"/>
  </w:font>
  <w:font w:name="Times New Roman">
    <w:panose1 w:val="02020603050405020304"/>
    <w:charset w:val="00"/>
    <w:family w:val="roman"/>
    <w:pitch w:val="variable"/>
    <w:sig w:usb0="E0002AFF" w:usb1="C0007841" w:usb2="00000009" w:usb3="00000000" w:csb0="000001FF" w:csb1="00000000"/>
  </w:font>
  <w:font w:name="Tahoma">
    <w:panose1 w:val="020B0604030504040204"/>
    <w:charset w:val="00"/>
    <w:family w:val="swiss"/>
    <w:pitch w:val="variable"/>
    <w:sig w:usb0="E1002EFF" w:usb1="C000605B" w:usb2="00000029" w:usb3="00000000" w:csb0="000101FF" w:csb1="00000000"/>
  </w:font>
  <w:font w:name="Cambria">
    <w:panose1 w:val="02040503050406030204"/>
    <w:charset w:val="00"/>
    <w:family w:val="roman"/>
    <w:pitch w:val="variable"/>
    <w:sig w:usb0="E00002FF" w:usb1="400004FF" w:usb2="00000000" w:usb3="00000000" w:csb0="0000019F" w:csb1="00000000"/>
  </w:font>
</w:fonts>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percent="100"/>
  <w:proofState w:spelling="clean" w:grammar="clean"/>
  <w:defaultTabStop w:val="708"/>
  <w:hyphenationZone w:val="425"/>
  <w:characterSpacingControl w:val="doNotCompress"/>
  <w:compa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ED7AC0"/>
    <w:rsid w:val="00162EAB"/>
    <w:rsid w:val="001A4B1B"/>
    <w:rsid w:val="003907E2"/>
    <w:rsid w:val="005202AE"/>
    <w:rsid w:val="00766228"/>
    <w:rsid w:val="007C6E23"/>
    <w:rsid w:val="00852BD5"/>
    <w:rsid w:val="009B1CC1"/>
    <w:rsid w:val="00D53F5D"/>
    <w:rsid w:val="00D7099D"/>
    <w:rsid w:val="00D85794"/>
    <w:rsid w:val="00ED7AC0"/>
    <w:rsid w:val="00F047B5"/>
    <w:rsid w:val="00F4396A"/>
  </w:rsids>
  <m:mathPr>
    <m:mathFont m:val="Cambria Math"/>
    <m:brkBin m:val="before"/>
    <m:brkBinSub m:val="--"/>
    <m:smallFrac m:val="0"/>
    <m:dispDef/>
    <m:lMargin m:val="0"/>
    <m:rMargin m:val="0"/>
    <m:defJc m:val="centerGroup"/>
    <m:wrapIndent m:val="1440"/>
    <m:intLim m:val="subSup"/>
    <m:naryLim m:val="undOvr"/>
  </m:mathPr>
  <w:themeFontLang w:val="pt-BR"/>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HAnsi" w:hAnsiTheme="minorHAnsi" w:cstheme="minorBidi"/>
        <w:sz w:val="22"/>
        <w:szCs w:val="22"/>
        <w:lang w:val="pt-BR" w:eastAsia="en-US" w:bidi="ar-SA"/>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style>
  <w:style w:type="character" w:default="1" w:styleId="Fontepargpadro">
    <w:name w:val="Default Paragraph Font"/>
    <w:uiPriority w:val="1"/>
    <w:semiHidden/>
    <w:unhideWhenUsed/>
  </w:style>
  <w:style w:type="table" w:default="1" w:styleId="Tabelanormal">
    <w:name w:val="Normal Table"/>
    <w:uiPriority w:val="99"/>
    <w:semiHidden/>
    <w:unhideWhenUsed/>
    <w:tblPr>
      <w:tblInd w:w="0" w:type="dxa"/>
      <w:tblCellMar>
        <w:top w:w="0" w:type="dxa"/>
        <w:left w:w="108" w:type="dxa"/>
        <w:bottom w:w="0" w:type="dxa"/>
        <w:right w:w="108" w:type="dxa"/>
      </w:tblCellMar>
    </w:tblPr>
  </w:style>
  <w:style w:type="numbering" w:default="1" w:styleId="Semlista">
    <w:name w:val="No List"/>
    <w:uiPriority w:val="99"/>
    <w:semiHidden/>
    <w:unhideWhenUsed/>
  </w:style>
  <w:style w:type="paragraph" w:styleId="Textodebalo">
    <w:name w:val="Balloon Text"/>
    <w:basedOn w:val="Normal"/>
    <w:link w:val="TextodebaloChar"/>
    <w:uiPriority w:val="99"/>
    <w:semiHidden/>
    <w:unhideWhenUsed/>
    <w:rsid w:val="00ED7AC0"/>
    <w:pPr>
      <w:spacing w:after="0" w:line="240" w:lineRule="auto"/>
    </w:pPr>
    <w:rPr>
      <w:rFonts w:ascii="Tahoma" w:hAnsi="Tahoma" w:cs="Tahoma"/>
      <w:sz w:val="16"/>
      <w:szCs w:val="16"/>
    </w:rPr>
  </w:style>
  <w:style w:type="character" w:customStyle="1" w:styleId="TextodebaloChar">
    <w:name w:val="Texto de balão Char"/>
    <w:basedOn w:val="Fontepargpadro"/>
    <w:link w:val="Textodebalo"/>
    <w:uiPriority w:val="99"/>
    <w:semiHidden/>
    <w:rsid w:val="00ED7AC0"/>
    <w:rPr>
      <w:rFonts w:ascii="Tahoma" w:hAnsi="Tahoma" w:cs="Tahoma"/>
      <w:sz w:val="16"/>
      <w:szCs w:val="16"/>
    </w:rPr>
  </w:style>
  <w:style w:type="character" w:styleId="Hyperlink">
    <w:name w:val="Hyperlink"/>
    <w:basedOn w:val="Fontepargpadro"/>
    <w:uiPriority w:val="99"/>
    <w:unhideWhenUsed/>
    <w:rsid w:val="005202AE"/>
    <w:rPr>
      <w:color w:val="0000FF" w:themeColor="hyperlink"/>
      <w:u w:val="single"/>
    </w:rPr>
  </w:style>
</w:styles>
</file>

<file path=word/stylesWithEffects.xml><?xml version="1.0" encoding="utf-8"?>
<w:styl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HAnsi" w:hAnsiTheme="minorHAnsi" w:cstheme="minorBidi"/>
        <w:sz w:val="22"/>
        <w:szCs w:val="22"/>
        <w:lang w:val="pt-BR" w:eastAsia="en-US" w:bidi="ar-SA"/>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style>
  <w:style w:type="character" w:default="1" w:styleId="Fontepargpadro">
    <w:name w:val="Default Paragraph Font"/>
    <w:uiPriority w:val="1"/>
    <w:semiHidden/>
    <w:unhideWhenUsed/>
  </w:style>
  <w:style w:type="table" w:default="1" w:styleId="Tabelanormal">
    <w:name w:val="Normal Table"/>
    <w:uiPriority w:val="99"/>
    <w:semiHidden/>
    <w:unhideWhenUsed/>
    <w:tblPr>
      <w:tblInd w:w="0" w:type="dxa"/>
      <w:tblCellMar>
        <w:top w:w="0" w:type="dxa"/>
        <w:left w:w="108" w:type="dxa"/>
        <w:bottom w:w="0" w:type="dxa"/>
        <w:right w:w="108" w:type="dxa"/>
      </w:tblCellMar>
    </w:tblPr>
  </w:style>
  <w:style w:type="numbering" w:default="1" w:styleId="Semlista">
    <w:name w:val="No List"/>
    <w:uiPriority w:val="99"/>
    <w:semiHidden/>
    <w:unhideWhenUsed/>
  </w:style>
  <w:style w:type="paragraph" w:styleId="Textodebalo">
    <w:name w:val="Balloon Text"/>
    <w:basedOn w:val="Normal"/>
    <w:link w:val="TextodebaloChar"/>
    <w:uiPriority w:val="99"/>
    <w:semiHidden/>
    <w:unhideWhenUsed/>
    <w:rsid w:val="00ED7AC0"/>
    <w:pPr>
      <w:spacing w:after="0" w:line="240" w:lineRule="auto"/>
    </w:pPr>
    <w:rPr>
      <w:rFonts w:ascii="Tahoma" w:hAnsi="Tahoma" w:cs="Tahoma"/>
      <w:sz w:val="16"/>
      <w:szCs w:val="16"/>
    </w:rPr>
  </w:style>
  <w:style w:type="character" w:customStyle="1" w:styleId="TextodebaloChar">
    <w:name w:val="Texto de balão Char"/>
    <w:basedOn w:val="Fontepargpadro"/>
    <w:link w:val="Textodebalo"/>
    <w:uiPriority w:val="99"/>
    <w:semiHidden/>
    <w:rsid w:val="00ED7AC0"/>
    <w:rPr>
      <w:rFonts w:ascii="Tahoma" w:hAnsi="Tahoma" w:cs="Tahoma"/>
      <w:sz w:val="16"/>
      <w:szCs w:val="16"/>
    </w:rPr>
  </w:style>
  <w:style w:type="character" w:styleId="Hyperlink">
    <w:name w:val="Hyperlink"/>
    <w:basedOn w:val="Fontepargpadro"/>
    <w:uiPriority w:val="99"/>
    <w:unhideWhenUsed/>
    <w:rsid w:val="005202AE"/>
    <w:rPr>
      <w:color w:val="0000FF" w:themeColor="hyperlink"/>
      <w:u w:val="single"/>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optimizeForBrowser/>
  <w:allowPNG/>
</w:webSettings>
</file>

<file path=word/_rels/document.xml.rels><?xml version="1.0" encoding="UTF-8" standalone="yes"?>
<Relationships xmlns="http://schemas.openxmlformats.org/package/2006/relationships"><Relationship Id="rId8" Type="http://schemas.openxmlformats.org/officeDocument/2006/relationships/theme" Target="theme/theme1.xml"/><Relationship Id="rId3" Type="http://schemas.openxmlformats.org/officeDocument/2006/relationships/settings" Target="settings.xml"/><Relationship Id="rId7" Type="http://schemas.openxmlformats.org/officeDocument/2006/relationships/fontTable" Target="fontTable.xml"/><Relationship Id="rId2" Type="http://schemas.microsoft.com/office/2007/relationships/stylesWithEffects" Target="stylesWithEffects.xml"/><Relationship Id="rId1" Type="http://schemas.openxmlformats.org/officeDocument/2006/relationships/styles" Target="styles.xml"/><Relationship Id="rId6" Type="http://schemas.openxmlformats.org/officeDocument/2006/relationships/hyperlink" Target="mailto:andreluizdeoliveira@yahoo.com.br" TargetMode="External"/><Relationship Id="rId5" Type="http://schemas.openxmlformats.org/officeDocument/2006/relationships/image" Target="media/image1.jpeg"/><Relationship Id="rId4" Type="http://schemas.openxmlformats.org/officeDocument/2006/relationships/webSettings" Target="webSettings.xml"/></Relationships>
</file>

<file path=word/theme/theme1.xml><?xml version="1.0" encoding="utf-8"?>
<a:theme xmlns:a="http://schemas.openxmlformats.org/drawingml/2006/main" name="Tema do Office">
  <a:themeElements>
    <a:clrScheme name="Escritório">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Escritório">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Escritório">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Template>
  <TotalTime>2</TotalTime>
  <Pages>2</Pages>
  <Words>236</Words>
  <Characters>1280</Characters>
  <Application>Microsoft Office Word</Application>
  <DocSecurity>0</DocSecurity>
  <Lines>10</Lines>
  <Paragraphs>3</Paragraphs>
  <ScaleCrop>false</ScaleCrop>
  <HeadingPairs>
    <vt:vector size="2" baseType="variant">
      <vt:variant>
        <vt:lpstr>Título</vt:lpstr>
      </vt:variant>
      <vt:variant>
        <vt:i4>1</vt:i4>
      </vt:variant>
    </vt:vector>
  </HeadingPairs>
  <TitlesOfParts>
    <vt:vector size="1" baseType="lpstr">
      <vt:lpstr/>
    </vt:vector>
  </TitlesOfParts>
  <Company/>
  <LinksUpToDate>false</LinksUpToDate>
  <CharactersWithSpaces>1513</CharactersWithSpaces>
  <SharedDoc>false</SharedDoc>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André</dc:creator>
  <cp:lastModifiedBy>André</cp:lastModifiedBy>
  <cp:revision>3</cp:revision>
  <dcterms:created xsi:type="dcterms:W3CDTF">2017-07-11T19:55:00Z</dcterms:created>
  <dcterms:modified xsi:type="dcterms:W3CDTF">2017-08-22T14:25:00Z</dcterms:modified>
</cp:coreProperties>
</file>