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D3B32" w:rsidRDefault="00BB4211" w:rsidP="00BB4211">
      <w:pPr>
        <w:pStyle w:val="Titre3"/>
        <w:shd w:val="clear" w:color="auto" w:fill="FFFFFF"/>
        <w:spacing w:before="0" w:beforeAutospacing="0" w:after="0" w:afterAutospacing="0"/>
        <w:jc w:val="center"/>
        <w:rPr>
          <w:rFonts w:cs="Arial"/>
          <w:color w:val="000000"/>
          <w:lang w:val="en-US"/>
        </w:rPr>
      </w:pPr>
      <w:r w:rsidRPr="00BB4211">
        <w:rPr>
          <w:rFonts w:cs="Arial"/>
          <w:color w:val="000000"/>
          <w:lang w:val="en-US"/>
        </w:rPr>
        <w:fldChar w:fldCharType="begin"/>
      </w:r>
      <w:r w:rsidRPr="00BB4211">
        <w:rPr>
          <w:rFonts w:cs="Arial"/>
          <w:color w:val="000000"/>
          <w:lang w:val="en-US"/>
        </w:rPr>
        <w:instrText xml:space="preserve"> HYPERLINK "https://www.cell.com/trends/pharmacological-sciences/fulltext/S0165-6147(18)30033-6" </w:instrText>
      </w:r>
      <w:r w:rsidRPr="00BB4211">
        <w:rPr>
          <w:rFonts w:cs="Arial"/>
          <w:color w:val="000000"/>
          <w:lang w:val="en-US"/>
        </w:rPr>
        <w:fldChar w:fldCharType="separate"/>
      </w:r>
      <w:r w:rsidRPr="00BB4211">
        <w:rPr>
          <w:rFonts w:cs="Arial"/>
          <w:color w:val="000000"/>
          <w:lang w:val="en-US"/>
        </w:rPr>
        <w:t>Addressing the Opioid Crisis</w:t>
      </w:r>
      <w:r w:rsidRPr="00BB4211">
        <w:rPr>
          <w:rFonts w:cs="Arial"/>
          <w:color w:val="000000"/>
          <w:lang w:val="en-US"/>
        </w:rPr>
        <w:fldChar w:fldCharType="end"/>
      </w:r>
      <w:r w:rsidRPr="00BB4211">
        <w:rPr>
          <w:rFonts w:cs="Arial"/>
          <w:color w:val="000000"/>
          <w:lang w:val="en-US"/>
        </w:rPr>
        <w:t xml:space="preserve"> </w:t>
      </w:r>
      <w:r w:rsidR="00A031D7">
        <w:rPr>
          <w:rFonts w:cs="Arial"/>
          <w:color w:val="000000"/>
          <w:lang w:val="en-US"/>
        </w:rPr>
        <w:t xml:space="preserve">by </w:t>
      </w:r>
      <w:r w:rsidR="003757DB">
        <w:rPr>
          <w:rFonts w:cs="Arial"/>
          <w:color w:val="000000"/>
          <w:lang w:val="en-US"/>
        </w:rPr>
        <w:t>Developing</w:t>
      </w:r>
      <w:r w:rsidRPr="00BB4211">
        <w:rPr>
          <w:rFonts w:cs="Arial"/>
          <w:color w:val="000000"/>
          <w:lang w:val="en-US"/>
        </w:rPr>
        <w:t xml:space="preserve"> </w:t>
      </w:r>
      <w:r w:rsidR="00A031D7">
        <w:rPr>
          <w:rFonts w:cs="Arial"/>
          <w:color w:val="000000"/>
          <w:lang w:val="en-US"/>
        </w:rPr>
        <w:t xml:space="preserve">Analgesic Drugs </w:t>
      </w:r>
    </w:p>
    <w:p w:rsidR="00DF04E3" w:rsidRDefault="00A031D7" w:rsidP="00BB4211">
      <w:pPr>
        <w:pStyle w:val="Titre3"/>
        <w:shd w:val="clear" w:color="auto" w:fill="FFFFFF"/>
        <w:spacing w:before="0" w:beforeAutospacing="0" w:after="0" w:afterAutospacing="0"/>
        <w:jc w:val="center"/>
        <w:rPr>
          <w:rFonts w:cs="Arial"/>
          <w:color w:val="000000"/>
          <w:lang w:val="en-US"/>
        </w:rPr>
      </w:pPr>
      <w:r>
        <w:rPr>
          <w:rFonts w:cs="Arial"/>
          <w:color w:val="000000"/>
          <w:lang w:val="en-US"/>
        </w:rPr>
        <w:t>W</w:t>
      </w:r>
      <w:r w:rsidR="008D3B32">
        <w:rPr>
          <w:rFonts w:cs="Arial"/>
          <w:color w:val="000000"/>
          <w:lang w:val="en-US"/>
        </w:rPr>
        <w:t>ith N</w:t>
      </w:r>
      <w:r>
        <w:rPr>
          <w:rFonts w:cs="Arial"/>
          <w:color w:val="000000"/>
          <w:lang w:val="en-US"/>
        </w:rPr>
        <w:t>ovel Modes of Action</w:t>
      </w:r>
    </w:p>
    <w:p w:rsidR="00BB4211" w:rsidRPr="00BB4211" w:rsidRDefault="00BB4211" w:rsidP="00BB4211">
      <w:pPr>
        <w:pStyle w:val="Titre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</w:p>
    <w:p w:rsidR="00DF04E3" w:rsidRDefault="0029231C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Sylvie DUCKI</w:t>
      </w:r>
      <w:r w:rsidRPr="0029231C">
        <w:rPr>
          <w:rFonts w:ascii="Times New Roman" w:hAnsi="Times New Roman" w:cs="Times New Roman"/>
          <w:sz w:val="24"/>
          <w:vertAlign w:val="superscript"/>
        </w:rPr>
        <w:t>1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9231C" w:rsidRPr="00E86F42" w:rsidRDefault="00DF04E3" w:rsidP="00DF04E3">
      <w:pPr>
        <w:pStyle w:val="PrformatHTML"/>
        <w:rPr>
          <w:rFonts w:cs="Arial"/>
          <w:i/>
          <w:sz w:val="18"/>
          <w:lang w:val="fr-FR"/>
        </w:rPr>
      </w:pPr>
      <w:r w:rsidRPr="00E86F42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1</w:t>
      </w:r>
      <w:r w:rsidR="00435234" w:rsidRPr="00E86F42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 xml:space="preserve"> </w:t>
      </w:r>
      <w:r w:rsidR="0029231C" w:rsidRPr="00E86F42">
        <w:rPr>
          <w:rFonts w:ascii="Times New Roman" w:hAnsi="Times New Roman" w:cs="Times New Roman"/>
          <w:i/>
          <w:iCs/>
          <w:sz w:val="24"/>
          <w:lang w:val="fr-FR"/>
        </w:rPr>
        <w:t>Université Clermont Auvergne, Sigma Clermont, Institut de Chimie de Clermont-Ferrand, BP10448, 63000 Clermont-Ferrand, FRANCE</w:t>
      </w:r>
      <w:r w:rsidR="0029231C" w:rsidRPr="00E86F42">
        <w:rPr>
          <w:rFonts w:cs="Arial"/>
          <w:i/>
          <w:sz w:val="18"/>
          <w:lang w:val="fr-FR"/>
        </w:rPr>
        <w:t xml:space="preserve"> </w:t>
      </w:r>
    </w:p>
    <w:p w:rsidR="00DF04E3" w:rsidRPr="00E86F42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  <w:lang w:val="fr-FR"/>
        </w:rPr>
      </w:pPr>
    </w:p>
    <w:p w:rsidR="00A031D7" w:rsidRPr="006D5DCA" w:rsidRDefault="00367D98" w:rsidP="006D5D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Chronic p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ain affects 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1.5 billion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people 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worldwide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, causing a great 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deal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of discomfort among patients and an enormous economic and </w:t>
      </w:r>
      <w:proofErr w:type="spellStart"/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soc</w:t>
      </w:r>
      <w:r w:rsidR="00884DD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et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ial</w:t>
      </w:r>
      <w:proofErr w:type="spellEnd"/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burden. 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Inadequate pain control, undesirable </w:t>
      </w:r>
      <w:r w:rsidR="00397045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side-effects associated with current analgesics 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as well the recent </w:t>
      </w:r>
      <w:r w:rsidR="00397045" w:rsidRPr="007820C6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opioid crisis 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have</w:t>
      </w:r>
      <w:r w:rsidR="00397045" w:rsidRPr="007820C6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revived</w:t>
      </w:r>
      <w:r w:rsidR="00397045" w:rsidRPr="007820C6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interest in analgesic drug development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. The </w:t>
      </w:r>
      <w:r w:rsidR="00884DD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challenge</w:t>
      </w:r>
      <w:r w:rsidR="003970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is to develop</w:t>
      </w:r>
      <w:r w:rsidR="00397045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="006D5DCA" w:rsidRPr="006D5DC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original analgesics with novel modes of action to address the unmet needs of patients.</w:t>
      </w:r>
      <w:r w:rsidR="007820C6" w:rsidRPr="007820C6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</w:p>
    <w:p w:rsidR="006974D7" w:rsidRDefault="006974D7" w:rsidP="006974D7">
      <w:pPr>
        <w:pStyle w:val="PrformatHTML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Pichon</w:t>
      </w:r>
      <w:proofErr w:type="spellEnd"/>
      <w:r w:rsidR="007E125D">
        <w:rPr>
          <w:rFonts w:ascii="Times New Roman" w:hAnsi="Times New Roman" w:cs="Times New Roman"/>
          <w:sz w:val="24"/>
        </w:rPr>
        <w:t xml:space="preserve"> recently reported that d</w:t>
      </w:r>
      <w:r w:rsidR="006D5DCA" w:rsidRPr="006D5DCA">
        <w:rPr>
          <w:rFonts w:ascii="Times New Roman" w:hAnsi="Times New Roman" w:cs="Times New Roman"/>
          <w:sz w:val="24"/>
        </w:rPr>
        <w:t xml:space="preserve">isrupting </w:t>
      </w:r>
      <w:r w:rsidR="00A031D7">
        <w:rPr>
          <w:rFonts w:ascii="Times New Roman" w:hAnsi="Times New Roman" w:cs="Times New Roman"/>
          <w:sz w:val="24"/>
        </w:rPr>
        <w:t>the interaction</w:t>
      </w:r>
      <w:r w:rsidR="006D5DCA" w:rsidRPr="006D5DCA">
        <w:rPr>
          <w:rFonts w:ascii="Times New Roman" w:hAnsi="Times New Roman" w:cs="Times New Roman"/>
          <w:sz w:val="24"/>
        </w:rPr>
        <w:t xml:space="preserve"> between </w:t>
      </w:r>
      <w:r w:rsidR="007E125D">
        <w:rPr>
          <w:rFonts w:ascii="Times New Roman" w:hAnsi="Times New Roman" w:cs="Times New Roman"/>
          <w:sz w:val="24"/>
        </w:rPr>
        <w:t xml:space="preserve">the </w:t>
      </w:r>
      <w:r w:rsidR="006D5DCA" w:rsidRPr="006D5DCA">
        <w:rPr>
          <w:rFonts w:ascii="Times New Roman" w:hAnsi="Times New Roman" w:cs="Times New Roman"/>
          <w:sz w:val="24"/>
        </w:rPr>
        <w:t>PDZ-containing protein PSD-95, an</w:t>
      </w:r>
      <w:r w:rsidR="007E125D">
        <w:rPr>
          <w:rFonts w:ascii="Times New Roman" w:hAnsi="Times New Roman" w:cs="Times New Roman"/>
          <w:sz w:val="24"/>
        </w:rPr>
        <w:t xml:space="preserve">d the endogenous </w:t>
      </w:r>
      <w:r w:rsidR="006D5DCA" w:rsidRPr="006D5DCA">
        <w:rPr>
          <w:rFonts w:ascii="Times New Roman" w:hAnsi="Times New Roman" w:cs="Times New Roman"/>
          <w:sz w:val="24"/>
        </w:rPr>
        <w:t>ligand 5-HT</w:t>
      </w:r>
      <w:r w:rsidR="006D5DCA" w:rsidRPr="006D5DCA">
        <w:rPr>
          <w:rFonts w:ascii="Times New Roman" w:hAnsi="Times New Roman" w:cs="Times New Roman"/>
          <w:sz w:val="24"/>
          <w:vertAlign w:val="subscript"/>
        </w:rPr>
        <w:t>2A</w:t>
      </w:r>
      <w:r w:rsidR="006D5DCA" w:rsidRPr="006D5DCA">
        <w:rPr>
          <w:rFonts w:ascii="Times New Roman" w:hAnsi="Times New Roman" w:cs="Times New Roman"/>
          <w:sz w:val="24"/>
        </w:rPr>
        <w:t xml:space="preserve"> receptor, </w:t>
      </w:r>
      <w:r w:rsidR="00A031D7">
        <w:rPr>
          <w:rFonts w:ascii="Times New Roman" w:hAnsi="Times New Roman" w:cs="Times New Roman"/>
          <w:sz w:val="24"/>
        </w:rPr>
        <w:t>reduced</w:t>
      </w:r>
      <w:r w:rsidR="0089767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97672">
        <w:rPr>
          <w:rFonts w:ascii="Times New Roman" w:hAnsi="Times New Roman" w:cs="Times New Roman"/>
          <w:sz w:val="24"/>
        </w:rPr>
        <w:t>hyperalgesia</w:t>
      </w:r>
      <w:proofErr w:type="spellEnd"/>
      <w:r w:rsidR="0089767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suggesting</w:t>
      </w:r>
      <w:r w:rsidR="00897672">
        <w:rPr>
          <w:rFonts w:ascii="Times New Roman" w:hAnsi="Times New Roman" w:cs="Times New Roman"/>
          <w:sz w:val="24"/>
        </w:rPr>
        <w:t xml:space="preserve"> inhibition of this PDZ protein</w:t>
      </w:r>
      <w:r w:rsidRPr="006974D7">
        <w:rPr>
          <w:rFonts w:ascii="Times New Roman" w:hAnsi="Times New Roman" w:cs="Times New Roman"/>
          <w:sz w:val="24"/>
        </w:rPr>
        <w:t xml:space="preserve"> could </w:t>
      </w:r>
      <w:r w:rsidR="00897672">
        <w:rPr>
          <w:rFonts w:ascii="Times New Roman" w:hAnsi="Times New Roman" w:cs="Times New Roman"/>
          <w:sz w:val="24"/>
        </w:rPr>
        <w:t>result in analgesia.</w:t>
      </w:r>
    </w:p>
    <w:p w:rsidR="00202DEE" w:rsidRPr="006974D7" w:rsidRDefault="006974D7" w:rsidP="006974D7">
      <w:pPr>
        <w:pStyle w:val="PrformatHTML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Devilliers</w:t>
      </w:r>
      <w:proofErr w:type="spellEnd"/>
      <w:r w:rsidR="00202DEE" w:rsidRPr="00202DEE">
        <w:rPr>
          <w:rFonts w:ascii="Times New Roman" w:hAnsi="Times New Roman" w:cs="Times New Roman"/>
          <w:sz w:val="24"/>
        </w:rPr>
        <w:t xml:space="preserve"> reported that TWIK-Related K</w:t>
      </w:r>
      <w:r w:rsidR="00202DEE" w:rsidRPr="00897672">
        <w:rPr>
          <w:rFonts w:ascii="Times New Roman" w:hAnsi="Times New Roman" w:cs="Times New Roman"/>
          <w:sz w:val="24"/>
          <w:vertAlign w:val="superscript"/>
        </w:rPr>
        <w:t>+</w:t>
      </w:r>
      <w:r w:rsidR="00202DEE" w:rsidRPr="00202DEE">
        <w:rPr>
          <w:rFonts w:ascii="Times New Roman" w:hAnsi="Times New Roman" w:cs="Times New Roman"/>
          <w:sz w:val="24"/>
        </w:rPr>
        <w:t xml:space="preserve"> channel TREK-1 -/- mice were more sensitive than wild-type </w:t>
      </w:r>
      <w:r w:rsidR="00897672" w:rsidRPr="00202DEE">
        <w:rPr>
          <w:rFonts w:ascii="Times New Roman" w:hAnsi="Times New Roman" w:cs="Times New Roman"/>
          <w:sz w:val="24"/>
        </w:rPr>
        <w:t xml:space="preserve">TREK-1 </w:t>
      </w:r>
      <w:r w:rsidR="00897672">
        <w:rPr>
          <w:rFonts w:ascii="Times New Roman" w:hAnsi="Times New Roman" w:cs="Times New Roman"/>
          <w:sz w:val="24"/>
        </w:rPr>
        <w:t>+</w:t>
      </w:r>
      <w:r w:rsidR="00897672" w:rsidRPr="00202DEE">
        <w:rPr>
          <w:rFonts w:ascii="Times New Roman" w:hAnsi="Times New Roman" w:cs="Times New Roman"/>
          <w:sz w:val="24"/>
        </w:rPr>
        <w:t>/</w:t>
      </w:r>
      <w:r w:rsidR="00897672">
        <w:rPr>
          <w:rFonts w:ascii="Times New Roman" w:hAnsi="Times New Roman" w:cs="Times New Roman"/>
          <w:sz w:val="24"/>
        </w:rPr>
        <w:t>+</w:t>
      </w:r>
      <w:r w:rsidR="00897672" w:rsidRPr="00202DEE">
        <w:rPr>
          <w:rFonts w:ascii="Times New Roman" w:hAnsi="Times New Roman" w:cs="Times New Roman"/>
          <w:sz w:val="24"/>
        </w:rPr>
        <w:t xml:space="preserve"> </w:t>
      </w:r>
      <w:r w:rsidR="00202DEE" w:rsidRPr="00202DEE">
        <w:rPr>
          <w:rFonts w:ascii="Times New Roman" w:hAnsi="Times New Roman" w:cs="Times New Roman"/>
          <w:sz w:val="24"/>
        </w:rPr>
        <w:t>mice to painful stimuli, suggesting that activation of TREK-1 could result in pain inhibition.</w:t>
      </w:r>
    </w:p>
    <w:p w:rsidR="003A6580" w:rsidRDefault="00202DEE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Various approaches </w:t>
      </w:r>
      <w:r w:rsidR="00B30365">
        <w:rPr>
          <w:rFonts w:ascii="Times New Roman" w:hAnsi="Times New Roman" w:cs="Times New Roman"/>
          <w:sz w:val="24"/>
        </w:rPr>
        <w:t>of drug discovery</w:t>
      </w:r>
      <w:r>
        <w:rPr>
          <w:rFonts w:ascii="Times New Roman" w:hAnsi="Times New Roman" w:cs="Times New Roman"/>
          <w:sz w:val="24"/>
        </w:rPr>
        <w:t xml:space="preserve"> were explored in order to </w:t>
      </w:r>
      <w:r w:rsidR="00B30365">
        <w:rPr>
          <w:rFonts w:ascii="Times New Roman" w:hAnsi="Times New Roman" w:cs="Times New Roman"/>
          <w:sz w:val="24"/>
        </w:rPr>
        <w:t>develop</w:t>
      </w:r>
      <w:r>
        <w:rPr>
          <w:rFonts w:ascii="Times New Roman" w:hAnsi="Times New Roman" w:cs="Times New Roman"/>
          <w:sz w:val="24"/>
        </w:rPr>
        <w:t xml:space="preserve"> </w:t>
      </w:r>
      <w:r w:rsidR="00B30365">
        <w:rPr>
          <w:rFonts w:ascii="Times New Roman" w:hAnsi="Times New Roman" w:cs="Times New Roman"/>
          <w:sz w:val="24"/>
        </w:rPr>
        <w:t xml:space="preserve">original analgesic </w:t>
      </w:r>
      <w:r>
        <w:rPr>
          <w:rFonts w:ascii="Times New Roman" w:hAnsi="Times New Roman" w:cs="Times New Roman"/>
          <w:sz w:val="24"/>
        </w:rPr>
        <w:t>drug</w:t>
      </w:r>
      <w:r w:rsidR="006974D7">
        <w:rPr>
          <w:rFonts w:ascii="Times New Roman" w:hAnsi="Times New Roman" w:cs="Times New Roman"/>
          <w:sz w:val="24"/>
        </w:rPr>
        <w:t>s targeting PSD-95 and TREK-1.</w:t>
      </w:r>
    </w:p>
    <w:p w:rsidR="00A031D7" w:rsidRPr="00E86F42" w:rsidRDefault="00E86F42" w:rsidP="00B30365">
      <w:pPr>
        <w:pStyle w:val="PrformatHTML"/>
        <w:jc w:val="center"/>
        <w:rPr>
          <w:rFonts w:ascii="Times New Roman" w:hAnsi="Times New Roman" w:cs="Times New Roman"/>
          <w:sz w:val="24"/>
        </w:rPr>
      </w:pPr>
      <w:r w:rsidRPr="00E86F42">
        <w:drawing>
          <wp:inline distT="0" distB="0" distL="0" distR="0" wp14:anchorId="04D07116" wp14:editId="4B8F116A">
            <wp:extent cx="5731510" cy="2480500"/>
            <wp:effectExtent l="0" t="0" r="254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8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592" w:rsidRDefault="002F4592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Pr="00960AD1" w:rsidRDefault="0028059F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  <w:r w:rsidRPr="00960AD1">
        <w:rPr>
          <w:rFonts w:ascii="Times New Roman" w:hAnsi="Times New Roman" w:cs="Times New Roman"/>
          <w:i/>
          <w:sz w:val="24"/>
        </w:rPr>
        <w:t>Keywords</w:t>
      </w:r>
      <w:r w:rsidR="005F178C" w:rsidRPr="00960AD1">
        <w:rPr>
          <w:rFonts w:ascii="Times New Roman" w:hAnsi="Times New Roman" w:cs="Times New Roman"/>
          <w:i/>
          <w:sz w:val="24"/>
        </w:rPr>
        <w:t xml:space="preserve"> </w:t>
      </w:r>
      <w:r w:rsidRPr="00960AD1">
        <w:rPr>
          <w:rFonts w:ascii="Times New Roman" w:hAnsi="Times New Roman" w:cs="Times New Roman"/>
          <w:i/>
          <w:sz w:val="24"/>
        </w:rPr>
        <w:t>—</w:t>
      </w:r>
      <w:r w:rsidR="003F71CD" w:rsidRPr="00960AD1">
        <w:rPr>
          <w:rFonts w:ascii="Times New Roman" w:hAnsi="Times New Roman" w:cs="Times New Roman"/>
          <w:i/>
          <w:sz w:val="24"/>
        </w:rPr>
        <w:t xml:space="preserve"> Analgesia</w:t>
      </w:r>
      <w:r w:rsidR="002F4592" w:rsidRPr="00960AD1">
        <w:rPr>
          <w:rFonts w:ascii="Times New Roman" w:hAnsi="Times New Roman" w:cs="Times New Roman"/>
          <w:i/>
          <w:sz w:val="24"/>
        </w:rPr>
        <w:t>,</w:t>
      </w:r>
      <w:r w:rsidR="00250B74" w:rsidRPr="00960AD1">
        <w:rPr>
          <w:rFonts w:ascii="Times New Roman" w:hAnsi="Times New Roman" w:cs="Times New Roman"/>
          <w:i/>
          <w:sz w:val="24"/>
        </w:rPr>
        <w:t xml:space="preserve"> Medicinal </w:t>
      </w:r>
      <w:r w:rsidR="00960AD1" w:rsidRPr="00960AD1">
        <w:rPr>
          <w:rFonts w:ascii="Times New Roman" w:hAnsi="Times New Roman" w:cs="Times New Roman"/>
          <w:i/>
          <w:sz w:val="24"/>
        </w:rPr>
        <w:t>Chemistry</w:t>
      </w:r>
      <w:r w:rsidR="00250B74" w:rsidRPr="00960AD1">
        <w:rPr>
          <w:rFonts w:ascii="Times New Roman" w:hAnsi="Times New Roman" w:cs="Times New Roman"/>
          <w:i/>
          <w:sz w:val="24"/>
        </w:rPr>
        <w:t>,</w:t>
      </w:r>
      <w:r w:rsidR="002F4592" w:rsidRPr="00960AD1">
        <w:rPr>
          <w:rFonts w:ascii="Times New Roman" w:hAnsi="Times New Roman" w:cs="Times New Roman"/>
          <w:i/>
          <w:sz w:val="24"/>
        </w:rPr>
        <w:t xml:space="preserve"> </w:t>
      </w:r>
      <w:r w:rsidR="008E48DB" w:rsidRPr="00960AD1">
        <w:rPr>
          <w:rFonts w:ascii="Times New Roman" w:hAnsi="Times New Roman" w:cs="Times New Roman"/>
          <w:i/>
          <w:sz w:val="24"/>
        </w:rPr>
        <w:t>PSD-95</w:t>
      </w:r>
      <w:r w:rsidR="005F178C" w:rsidRPr="00960AD1">
        <w:rPr>
          <w:rFonts w:ascii="Times New Roman" w:hAnsi="Times New Roman" w:cs="Times New Roman"/>
          <w:i/>
          <w:sz w:val="24"/>
        </w:rPr>
        <w:t xml:space="preserve"> protein, </w:t>
      </w:r>
      <w:r w:rsidR="00A031D7" w:rsidRPr="00960AD1">
        <w:rPr>
          <w:rFonts w:ascii="Times New Roman" w:hAnsi="Times New Roman" w:cs="Times New Roman"/>
          <w:i/>
          <w:sz w:val="24"/>
        </w:rPr>
        <w:t>TREK-1 channel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54142D" w:rsidRDefault="0054142D">
      <w:pPr>
        <w:rPr>
          <w:rFonts w:ascii="Times New Roman" w:eastAsia="Arial Unicode MS" w:hAnsi="Times New Roman" w:cs="Times New Roman"/>
          <w:b/>
          <w:iCs/>
          <w:color w:val="000000"/>
          <w:sz w:val="24"/>
          <w:szCs w:val="20"/>
          <w:lang w:val="en-GB"/>
        </w:rPr>
      </w:pPr>
      <w:r>
        <w:rPr>
          <w:rFonts w:ascii="Times New Roman" w:hAnsi="Times New Roman" w:cs="Times New Roman"/>
          <w:b/>
          <w:iCs/>
          <w:sz w:val="24"/>
        </w:rPr>
        <w:br w:type="page"/>
      </w: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757CF9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Sylvie DUCKI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</w:t>
      </w:r>
      <w:r>
        <w:rPr>
          <w:rFonts w:ascii="Times New Roman" w:hAnsi="Times New Roman" w:cs="Times New Roman"/>
          <w:iCs/>
          <w:sz w:val="24"/>
        </w:rPr>
        <w:t>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25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 xml:space="preserve">the University of Manchester (UK)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postdoctoral studies </w:t>
      </w:r>
      <w:r>
        <w:rPr>
          <w:rFonts w:ascii="Times New Roman" w:hAnsi="Times New Roman" w:cs="Times New Roman"/>
          <w:iCs/>
          <w:sz w:val="24"/>
        </w:rPr>
        <w:t xml:space="preserve">at the Arizona State University (USA). She joined the University of Salford for a 6-year lectureship and has been a professor in Organic and Medicinal Chemistry at SIGMA Clermont (FRANCE) for 11 years. </w:t>
      </w:r>
      <w:proofErr w:type="spellStart"/>
      <w:r>
        <w:rPr>
          <w:rFonts w:ascii="Times New Roman" w:hAnsi="Times New Roman" w:cs="Times New Roman"/>
          <w:iCs/>
          <w:sz w:val="24"/>
        </w:rPr>
        <w:t>Sf</w:t>
      </w:r>
      <w:r w:rsidR="00DF04E3" w:rsidRPr="00DF04E3">
        <w:rPr>
          <w:rFonts w:ascii="Times New Roman" w:hAnsi="Times New Roman" w:cs="Times New Roman"/>
          <w:iCs/>
          <w:sz w:val="24"/>
        </w:rPr>
        <w:t>e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</w:t>
      </w:r>
      <w:r>
        <w:rPr>
          <w:rFonts w:ascii="Times New Roman" w:hAnsi="Times New Roman" w:cs="Times New Roman"/>
          <w:iCs/>
          <w:sz w:val="24"/>
        </w:rPr>
        <w:t>60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</w:t>
      </w:r>
      <w:r>
        <w:rPr>
          <w:rFonts w:ascii="Times New Roman" w:hAnsi="Times New Roman" w:cs="Times New Roman"/>
          <w:iCs/>
          <w:sz w:val="24"/>
        </w:rPr>
        <w:t xml:space="preserve">various journals including </w:t>
      </w:r>
      <w:r w:rsidR="00B92841">
        <w:rPr>
          <w:rFonts w:ascii="Times New Roman" w:hAnsi="Times New Roman" w:cs="Times New Roman"/>
          <w:iCs/>
          <w:sz w:val="24"/>
        </w:rPr>
        <w:t xml:space="preserve">Anti-Cancer Agents in Medicinal Chemistry, Current Chemical Biology, </w:t>
      </w:r>
      <w:proofErr w:type="gramStart"/>
      <w:r w:rsidR="00B92841">
        <w:rPr>
          <w:rFonts w:ascii="Times New Roman" w:hAnsi="Times New Roman" w:cs="Times New Roman"/>
          <w:iCs/>
          <w:sz w:val="24"/>
        </w:rPr>
        <w:t>Medicinal</w:t>
      </w:r>
      <w:proofErr w:type="gramEnd"/>
      <w:r w:rsidR="00B92841">
        <w:rPr>
          <w:rFonts w:ascii="Times New Roman" w:hAnsi="Times New Roman" w:cs="Times New Roman"/>
          <w:iCs/>
          <w:sz w:val="24"/>
        </w:rPr>
        <w:t xml:space="preserve"> Chemistry.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2350BC" w:rsidRDefault="00140228" w:rsidP="00140228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fr-FR" w:eastAsia="fr-FR"/>
        </w:rPr>
        <w:drawing>
          <wp:inline distT="0" distB="0" distL="0" distR="0" wp14:anchorId="3954E469" wp14:editId="08CB5FF2">
            <wp:extent cx="1143000" cy="1428750"/>
            <wp:effectExtent l="0" t="0" r="0" b="0"/>
            <wp:docPr id="1" name="Image 1" descr="H:\Sylvie DUCKI\photo ID Sylvie DUCK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:\Sylvie DUCKI\photo ID Sylvie DUCKI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228">
        <w:rPr>
          <w:noProof/>
          <w:lang w:val="en-US" w:eastAsia="fr-FR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>Sylvie.Ducki@Sigma-Clermont.fr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</w:p>
    <w:p w:rsidR="00140228" w:rsidRPr="00140228" w:rsidRDefault="00140228" w:rsidP="00140228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448" w:rsidRDefault="00145448" w:rsidP="00495C76">
      <w:pPr>
        <w:spacing w:after="0" w:line="240" w:lineRule="auto"/>
      </w:pPr>
      <w:r>
        <w:separator/>
      </w:r>
    </w:p>
  </w:endnote>
  <w:endnote w:type="continuationSeparator" w:id="0">
    <w:p w:rsidR="00145448" w:rsidRDefault="0014544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448" w:rsidRDefault="00145448" w:rsidP="00495C76">
      <w:pPr>
        <w:spacing w:after="0" w:line="240" w:lineRule="auto"/>
      </w:pPr>
      <w:r>
        <w:separator/>
      </w:r>
    </w:p>
  </w:footnote>
  <w:footnote w:type="continuationSeparator" w:id="0">
    <w:p w:rsidR="00145448" w:rsidRDefault="0014544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D0B7D"/>
    <w:multiLevelType w:val="multilevel"/>
    <w:tmpl w:val="C4F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F20250"/>
    <w:multiLevelType w:val="multilevel"/>
    <w:tmpl w:val="E13A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140228"/>
    <w:rsid w:val="00145448"/>
    <w:rsid w:val="001C15D7"/>
    <w:rsid w:val="00202DEE"/>
    <w:rsid w:val="002102B3"/>
    <w:rsid w:val="002350BC"/>
    <w:rsid w:val="0024338F"/>
    <w:rsid w:val="00250B74"/>
    <w:rsid w:val="0028059F"/>
    <w:rsid w:val="0029231C"/>
    <w:rsid w:val="00296E69"/>
    <w:rsid w:val="002F4592"/>
    <w:rsid w:val="002F4DF0"/>
    <w:rsid w:val="00333E31"/>
    <w:rsid w:val="00367D98"/>
    <w:rsid w:val="003757DB"/>
    <w:rsid w:val="0038483D"/>
    <w:rsid w:val="00397045"/>
    <w:rsid w:val="003A6580"/>
    <w:rsid w:val="003F71CD"/>
    <w:rsid w:val="00435234"/>
    <w:rsid w:val="004651F1"/>
    <w:rsid w:val="00495C76"/>
    <w:rsid w:val="0054142D"/>
    <w:rsid w:val="005E7FCE"/>
    <w:rsid w:val="005F178C"/>
    <w:rsid w:val="00627419"/>
    <w:rsid w:val="006974D7"/>
    <w:rsid w:val="006D5DCA"/>
    <w:rsid w:val="00757CF9"/>
    <w:rsid w:val="007820C6"/>
    <w:rsid w:val="007E125D"/>
    <w:rsid w:val="0088116B"/>
    <w:rsid w:val="00884DD5"/>
    <w:rsid w:val="00897672"/>
    <w:rsid w:val="008977E9"/>
    <w:rsid w:val="008D3B32"/>
    <w:rsid w:val="008E48DB"/>
    <w:rsid w:val="008E58AE"/>
    <w:rsid w:val="00960AD1"/>
    <w:rsid w:val="009E7F8E"/>
    <w:rsid w:val="00A031D7"/>
    <w:rsid w:val="00AF739B"/>
    <w:rsid w:val="00B158A9"/>
    <w:rsid w:val="00B30365"/>
    <w:rsid w:val="00B3082B"/>
    <w:rsid w:val="00B6703B"/>
    <w:rsid w:val="00B92841"/>
    <w:rsid w:val="00BA654F"/>
    <w:rsid w:val="00BB4211"/>
    <w:rsid w:val="00CE511D"/>
    <w:rsid w:val="00D314FB"/>
    <w:rsid w:val="00DE3E6D"/>
    <w:rsid w:val="00DF04E3"/>
    <w:rsid w:val="00E67329"/>
    <w:rsid w:val="00E86F42"/>
    <w:rsid w:val="00F14D8D"/>
    <w:rsid w:val="00F8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28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BB42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29231C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BB4211"/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styleId="Lienhypertexte">
    <w:name w:val="Hyperlink"/>
    <w:basedOn w:val="Policepardfaut"/>
    <w:uiPriority w:val="99"/>
    <w:semiHidden/>
    <w:unhideWhenUsed/>
    <w:rsid w:val="00BB4211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B928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28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BB42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29231C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BB4211"/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styleId="Lienhypertexte">
    <w:name w:val="Hyperlink"/>
    <w:basedOn w:val="Policepardfaut"/>
    <w:uiPriority w:val="99"/>
    <w:semiHidden/>
    <w:unhideWhenUsed/>
    <w:rsid w:val="00BB4211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B928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Administrateur local</cp:lastModifiedBy>
  <cp:revision>7</cp:revision>
  <dcterms:created xsi:type="dcterms:W3CDTF">2018-06-23T15:44:00Z</dcterms:created>
  <dcterms:modified xsi:type="dcterms:W3CDTF">2018-06-24T14:26:00Z</dcterms:modified>
</cp:coreProperties>
</file>