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F8C" w:rsidRPr="00D60F8C" w:rsidRDefault="00D60F8C" w:rsidP="00D60F8C">
      <w:pPr>
        <w:spacing w:after="120" w:line="240" w:lineRule="auto"/>
        <w:jc w:val="center"/>
        <w:rPr>
          <w:rFonts w:ascii="Times New Roman" w:hAnsi="Times New Roman" w:cs="Times New Roman"/>
          <w:b/>
          <w:sz w:val="24"/>
          <w:szCs w:val="24"/>
        </w:rPr>
      </w:pPr>
      <w:r w:rsidRPr="00D60F8C">
        <w:rPr>
          <w:rFonts w:ascii="Times New Roman" w:hAnsi="Times New Roman" w:cs="Times New Roman"/>
          <w:b/>
          <w:color w:val="000000" w:themeColor="text1"/>
          <w:kern w:val="24"/>
          <w:sz w:val="24"/>
          <w:szCs w:val="24"/>
        </w:rPr>
        <w:t>Direct non-oxidative conversion of shale gas to chemicals: selective activation, catalyst regeneration, and process intensification</w:t>
      </w:r>
    </w:p>
    <w:p w:rsidR="0028059F" w:rsidRPr="00D60F8C" w:rsidRDefault="00D60F8C" w:rsidP="00D60F8C">
      <w:pPr>
        <w:pStyle w:val="HTMLPreformatted"/>
        <w:spacing w:after="120"/>
        <w:jc w:val="center"/>
        <w:rPr>
          <w:rFonts w:ascii="Times New Roman" w:hAnsi="Times New Roman" w:cs="Times New Roman"/>
          <w:sz w:val="24"/>
          <w:lang w:eastAsia="zh-TW"/>
        </w:rPr>
      </w:pPr>
      <w:r>
        <w:rPr>
          <w:rFonts w:ascii="Times New Roman" w:hAnsi="Times New Roman" w:cs="Times New Roman"/>
          <w:sz w:val="24"/>
          <w:u w:val="single"/>
        </w:rPr>
        <w:t xml:space="preserve">Jianli </w:t>
      </w:r>
      <w:r w:rsidR="00DA0B7A">
        <w:rPr>
          <w:rFonts w:ascii="Times New Roman" w:hAnsi="Times New Roman" w:cs="Times New Roman"/>
          <w:sz w:val="24"/>
          <w:u w:val="single"/>
        </w:rPr>
        <w:t xml:space="preserve">(John) </w:t>
      </w:r>
      <w:r>
        <w:rPr>
          <w:rFonts w:ascii="Times New Roman" w:hAnsi="Times New Roman" w:cs="Times New Roman"/>
          <w:sz w:val="24"/>
          <w:u w:val="single"/>
        </w:rPr>
        <w:t>Hu</w:t>
      </w:r>
    </w:p>
    <w:p w:rsidR="00DF04E3" w:rsidRPr="00514DB9" w:rsidRDefault="00D60F8C" w:rsidP="00435234">
      <w:pPr>
        <w:pStyle w:val="HTMLPreformatted"/>
        <w:rPr>
          <w:rFonts w:ascii="Times New Roman" w:hAnsi="Times New Roman" w:cs="Times New Roman"/>
          <w:i/>
          <w:iCs/>
          <w:sz w:val="22"/>
          <w:szCs w:val="22"/>
        </w:rPr>
      </w:pPr>
      <w:r w:rsidRPr="00514DB9">
        <w:rPr>
          <w:rFonts w:ascii="Times New Roman" w:hAnsi="Times New Roman" w:cs="Times New Roman"/>
          <w:i/>
          <w:iCs/>
          <w:sz w:val="22"/>
          <w:szCs w:val="22"/>
        </w:rPr>
        <w:t>Department of Chemical and Biomedical Engineering</w:t>
      </w:r>
      <w:r w:rsidR="00514DB9" w:rsidRPr="00514DB9">
        <w:rPr>
          <w:rFonts w:ascii="Times New Roman" w:hAnsi="Times New Roman" w:cs="Times New Roman"/>
          <w:i/>
          <w:iCs/>
          <w:sz w:val="22"/>
          <w:szCs w:val="22"/>
        </w:rPr>
        <w:t xml:space="preserve">, </w:t>
      </w:r>
      <w:proofErr w:type="spellStart"/>
      <w:r w:rsidR="00514DB9" w:rsidRPr="00514DB9">
        <w:rPr>
          <w:rFonts w:ascii="Times New Roman" w:hAnsi="Times New Roman" w:cs="Times New Roman"/>
          <w:i/>
          <w:iCs/>
          <w:sz w:val="22"/>
          <w:szCs w:val="22"/>
        </w:rPr>
        <w:t>Center</w:t>
      </w:r>
      <w:proofErr w:type="spellEnd"/>
      <w:r w:rsidR="00514DB9" w:rsidRPr="00514DB9">
        <w:rPr>
          <w:rFonts w:ascii="Times New Roman" w:hAnsi="Times New Roman" w:cs="Times New Roman"/>
          <w:i/>
          <w:iCs/>
          <w:sz w:val="22"/>
          <w:szCs w:val="22"/>
        </w:rPr>
        <w:t xml:space="preserve"> for Innovation in Gas Research and Utilization, </w:t>
      </w:r>
      <w:r w:rsidRPr="00514DB9">
        <w:rPr>
          <w:rFonts w:ascii="Times New Roman" w:hAnsi="Times New Roman" w:cs="Times New Roman"/>
          <w:i/>
          <w:iCs/>
          <w:sz w:val="22"/>
          <w:szCs w:val="22"/>
        </w:rPr>
        <w:t>West Virginia University</w:t>
      </w:r>
      <w:r w:rsidR="00514DB9">
        <w:rPr>
          <w:rFonts w:ascii="Times New Roman" w:hAnsi="Times New Roman" w:cs="Times New Roman"/>
          <w:i/>
          <w:iCs/>
          <w:sz w:val="22"/>
          <w:szCs w:val="22"/>
        </w:rPr>
        <w:t>, U.S.A.</w:t>
      </w:r>
    </w:p>
    <w:p w:rsidR="00DF04E3" w:rsidRDefault="00DF04E3" w:rsidP="00DF04E3">
      <w:pPr>
        <w:pStyle w:val="HTMLPreformatted"/>
        <w:tabs>
          <w:tab w:val="left" w:pos="4374"/>
        </w:tabs>
        <w:jc w:val="both"/>
        <w:rPr>
          <w:rFonts w:ascii="Times New Roman" w:hAnsi="Times New Roman" w:cs="Times New Roman"/>
          <w:sz w:val="24"/>
        </w:rPr>
      </w:pPr>
    </w:p>
    <w:p w:rsidR="00D60F8C" w:rsidRPr="00D60F8C" w:rsidRDefault="00D60F8C" w:rsidP="00D60F8C">
      <w:pPr>
        <w:spacing w:after="0" w:line="240" w:lineRule="auto"/>
        <w:jc w:val="both"/>
        <w:rPr>
          <w:rFonts w:ascii="Times New Roman" w:hAnsi="Times New Roman" w:cs="Times New Roman"/>
          <w:bCs/>
        </w:rPr>
      </w:pPr>
      <w:r w:rsidRPr="00D60F8C">
        <w:rPr>
          <w:rFonts w:ascii="Times New Roman" w:hAnsi="Times New Roman" w:cs="Times New Roman"/>
          <w:szCs w:val="24"/>
        </w:rPr>
        <w:t>In the United States and rest of the world, there are abundant shale gas resources which are either physically or economically stranded.</w:t>
      </w:r>
      <w:r w:rsidRPr="00D60F8C">
        <w:rPr>
          <w:rFonts w:ascii="Times New Roman" w:hAnsi="Times New Roman" w:cs="Times New Roman"/>
        </w:rPr>
        <w:t xml:space="preserve">  Commercially, natural gas conversion to chemicals is based on an indirect conversion route via syngas, followed by subsequent conversion processes (methanol plus MTG process, or Fischer-</w:t>
      </w:r>
      <w:proofErr w:type="spellStart"/>
      <w:r w:rsidRPr="00D60F8C">
        <w:rPr>
          <w:rFonts w:ascii="Times New Roman" w:hAnsi="Times New Roman" w:cs="Times New Roman"/>
        </w:rPr>
        <w:t>Tropsch</w:t>
      </w:r>
      <w:proofErr w:type="spellEnd"/>
      <w:r w:rsidRPr="00D60F8C">
        <w:rPr>
          <w:rFonts w:ascii="Times New Roman" w:hAnsi="Times New Roman" w:cs="Times New Roman"/>
        </w:rPr>
        <w:t xml:space="preserve"> and product refining).  The indirect conversion processes are very capital intensive, and less energy efficient. </w:t>
      </w:r>
      <w:r w:rsidRPr="00D60F8C">
        <w:rPr>
          <w:rFonts w:ascii="Times New Roman" w:hAnsi="Times New Roman" w:cs="Times New Roman"/>
          <w:szCs w:val="24"/>
        </w:rPr>
        <w:t>This presentation emphasizes the direct conversion of natural gas constituents (C</w:t>
      </w:r>
      <w:r w:rsidRPr="00D60F8C">
        <w:rPr>
          <w:rFonts w:ascii="Times New Roman" w:hAnsi="Times New Roman" w:cs="Times New Roman"/>
          <w:szCs w:val="24"/>
          <w:vertAlign w:val="subscript"/>
        </w:rPr>
        <w:t>1</w:t>
      </w:r>
      <w:r w:rsidRPr="00D60F8C">
        <w:rPr>
          <w:rFonts w:ascii="Times New Roman" w:hAnsi="Times New Roman" w:cs="Times New Roman"/>
          <w:szCs w:val="24"/>
        </w:rPr>
        <w:t>-C</w:t>
      </w:r>
      <w:r w:rsidRPr="00D60F8C">
        <w:rPr>
          <w:rFonts w:ascii="Times New Roman" w:hAnsi="Times New Roman" w:cs="Times New Roman"/>
          <w:szCs w:val="24"/>
          <w:vertAlign w:val="subscript"/>
        </w:rPr>
        <w:t>3</w:t>
      </w:r>
      <w:r w:rsidRPr="00D60F8C">
        <w:rPr>
          <w:rFonts w:ascii="Times New Roman" w:hAnsi="Times New Roman" w:cs="Times New Roman"/>
          <w:szCs w:val="24"/>
        </w:rPr>
        <w:t>) into aromatics and olefins using transition metal promoted ZSM-5 zeolite catalysts. Catalyst activity, selectivity, deactivation and regeneration of metal-promoted ZSM-5 zeolite catalysts will be discussed. We will introduce a new appro</w:t>
      </w:r>
      <w:r w:rsidR="00E86180">
        <w:rPr>
          <w:rFonts w:ascii="Times New Roman" w:hAnsi="Times New Roman" w:cs="Times New Roman"/>
          <w:szCs w:val="24"/>
        </w:rPr>
        <w:t>ach that employs non-thermal</w:t>
      </w:r>
      <w:r w:rsidRPr="00D60F8C">
        <w:rPr>
          <w:rFonts w:ascii="Times New Roman" w:hAnsi="Times New Roman" w:cs="Times New Roman"/>
          <w:szCs w:val="24"/>
        </w:rPr>
        <w:t xml:space="preserve"> plasma to intensify catalytic reaction for natural gas conversion. Under low reaction severity, this approach synergistically integrates plasma reaction chemistry with novel heterogeneous catalysis that decouples methane activation from catalytic surface reaction, shifting rate-determining step from methane activation (cracking C-H bond) to surface C-C formation. </w:t>
      </w:r>
      <w:r w:rsidRPr="00D60F8C">
        <w:rPr>
          <w:rFonts w:ascii="Times New Roman" w:hAnsi="Times New Roman" w:cs="Times New Roman"/>
          <w:bCs/>
          <w:color w:val="000000"/>
          <w:shd w:val="clear" w:color="auto" w:fill="FFFFFF"/>
        </w:rPr>
        <w:t xml:space="preserve">One of the focus area of the research is to elucidate deactivation mechanism of Ga-Pt prompted HZSM-5 and investigate feasibility of regenerating deactivated catalysts for commercial viability. </w:t>
      </w:r>
    </w:p>
    <w:p w:rsidR="00D60F8C" w:rsidRPr="00D60F8C" w:rsidRDefault="00D60F8C" w:rsidP="00D60F8C">
      <w:pPr>
        <w:tabs>
          <w:tab w:val="left" w:pos="2520"/>
        </w:tabs>
        <w:spacing w:after="0" w:line="240" w:lineRule="auto"/>
        <w:jc w:val="both"/>
        <w:rPr>
          <w:rFonts w:ascii="Times New Roman" w:hAnsi="Times New Roman" w:cs="Times New Roman"/>
          <w:szCs w:val="24"/>
        </w:rPr>
      </w:pPr>
      <w:r w:rsidRPr="00D60F8C">
        <w:rPr>
          <w:rFonts w:ascii="Times New Roman" w:hAnsi="Times New Roman" w:cs="Times New Roman"/>
          <w:szCs w:val="24"/>
        </w:rPr>
        <w:tab/>
      </w:r>
    </w:p>
    <w:p w:rsidR="00D60F8C" w:rsidRPr="00D60F8C" w:rsidRDefault="00D60F8C" w:rsidP="00416B63">
      <w:pPr>
        <w:spacing w:after="120" w:line="240" w:lineRule="auto"/>
        <w:jc w:val="both"/>
        <w:rPr>
          <w:rFonts w:ascii="Times New Roman" w:hAnsi="Times New Roman" w:cs="Times New Roman"/>
        </w:rPr>
      </w:pPr>
      <w:r w:rsidRPr="00D60F8C">
        <w:rPr>
          <w:rFonts w:ascii="Times New Roman" w:hAnsi="Times New Roman" w:cs="Times New Roman"/>
        </w:rPr>
        <w:t>The variation in daily production volume and the change in shale gas composition over time are hurdles to the engineering design of large chemical plants using shale gas as feedstock.   The process intensified modular production at natural gas production site overcomes the hurdles with low capital requirements and flexible deployment and operation.</w:t>
      </w:r>
      <w:r w:rsidRPr="00D60F8C">
        <w:rPr>
          <w:rFonts w:ascii="Times New Roman" w:hAnsi="Times New Roman" w:cs="Times New Roman"/>
          <w:color w:val="000000" w:themeColor="text1"/>
          <w:kern w:val="24"/>
        </w:rPr>
        <w:t xml:space="preserve"> Most importantly, th</w:t>
      </w:r>
      <w:r w:rsidR="00324CF4">
        <w:rPr>
          <w:rFonts w:ascii="Times New Roman" w:hAnsi="Times New Roman" w:cs="Times New Roman"/>
          <w:color w:val="000000" w:themeColor="text1"/>
          <w:kern w:val="24"/>
        </w:rPr>
        <w:t>e process intensification</w:t>
      </w:r>
      <w:r w:rsidRPr="00D60F8C">
        <w:rPr>
          <w:rFonts w:ascii="Times New Roman" w:hAnsi="Times New Roman" w:cs="Times New Roman"/>
          <w:color w:val="000000" w:themeColor="text1"/>
          <w:kern w:val="24"/>
        </w:rPr>
        <w:t xml:space="preserve"> reduce</w:t>
      </w:r>
      <w:r w:rsidR="00324CF4">
        <w:rPr>
          <w:rFonts w:ascii="Times New Roman" w:hAnsi="Times New Roman" w:cs="Times New Roman"/>
          <w:color w:val="000000" w:themeColor="text1"/>
          <w:kern w:val="24"/>
        </w:rPr>
        <w:t>s</w:t>
      </w:r>
      <w:r w:rsidRPr="00D60F8C">
        <w:rPr>
          <w:rFonts w:ascii="Times New Roman" w:hAnsi="Times New Roman" w:cs="Times New Roman"/>
          <w:color w:val="000000" w:themeColor="text1"/>
          <w:kern w:val="24"/>
        </w:rPr>
        <w:t xml:space="preserve"> energy consumption, waste production, and ultimately resulting in cheaper and sustainable technologies. This presentation includes direct natural gas conversion to aromatics using low-temperature plasma catalytic rector, natural gas pyrolysis for the production of CO</w:t>
      </w:r>
      <w:r w:rsidRPr="00D60F8C">
        <w:rPr>
          <w:rFonts w:ascii="Times New Roman" w:hAnsi="Times New Roman" w:cs="Times New Roman"/>
          <w:color w:val="000000" w:themeColor="text1"/>
          <w:kern w:val="24"/>
          <w:vertAlign w:val="subscript"/>
        </w:rPr>
        <w:t>2</w:t>
      </w:r>
      <w:r w:rsidRPr="00D60F8C">
        <w:rPr>
          <w:rFonts w:ascii="Times New Roman" w:hAnsi="Times New Roman" w:cs="Times New Roman"/>
          <w:color w:val="000000" w:themeColor="text1"/>
          <w:kern w:val="24"/>
        </w:rPr>
        <w:t>-free H</w:t>
      </w:r>
      <w:r w:rsidRPr="00D60F8C">
        <w:rPr>
          <w:rFonts w:ascii="Times New Roman" w:hAnsi="Times New Roman" w:cs="Times New Roman"/>
          <w:color w:val="000000" w:themeColor="text1"/>
          <w:kern w:val="24"/>
          <w:vertAlign w:val="subscript"/>
        </w:rPr>
        <w:t>2</w:t>
      </w:r>
      <w:r w:rsidRPr="00D60F8C">
        <w:rPr>
          <w:rFonts w:ascii="Times New Roman" w:hAnsi="Times New Roman" w:cs="Times New Roman"/>
          <w:color w:val="000000" w:themeColor="text1"/>
          <w:kern w:val="24"/>
        </w:rPr>
        <w:t xml:space="preserve"> and carbon nanotubes. </w:t>
      </w:r>
      <w:r w:rsidRPr="00D60F8C">
        <w:rPr>
          <w:rFonts w:ascii="Times New Roman" w:hAnsi="Times New Roman" w:cs="Times New Roman"/>
        </w:rPr>
        <w:t>The challenge in advance the fundamental science aspects presented in direct natural gas conversion will be discussed.</w:t>
      </w:r>
    </w:p>
    <w:p w:rsidR="0028059F" w:rsidRPr="00324CF4" w:rsidRDefault="0028059F" w:rsidP="00416B63">
      <w:pPr>
        <w:pStyle w:val="HTMLPreformatted"/>
        <w:spacing w:after="120"/>
        <w:jc w:val="both"/>
        <w:rPr>
          <w:rFonts w:ascii="Times New Roman" w:hAnsi="Times New Roman" w:cs="Times New Roman"/>
          <w:sz w:val="22"/>
          <w:szCs w:val="22"/>
        </w:rPr>
      </w:pPr>
      <w:r w:rsidRPr="00324CF4">
        <w:rPr>
          <w:rFonts w:ascii="Times New Roman" w:hAnsi="Times New Roman" w:cs="Times New Roman"/>
          <w:sz w:val="22"/>
          <w:szCs w:val="22"/>
        </w:rPr>
        <w:t>Keywords—</w:t>
      </w:r>
      <w:r w:rsidR="00490224">
        <w:rPr>
          <w:rFonts w:ascii="Times New Roman" w:hAnsi="Times New Roman" w:cs="Times New Roman"/>
          <w:i/>
          <w:sz w:val="22"/>
          <w:szCs w:val="22"/>
        </w:rPr>
        <w:t>Shale gas, process i</w:t>
      </w:r>
      <w:r w:rsidR="00514DB9" w:rsidRPr="00324CF4">
        <w:rPr>
          <w:rFonts w:ascii="Times New Roman" w:hAnsi="Times New Roman" w:cs="Times New Roman"/>
          <w:i/>
          <w:sz w:val="22"/>
          <w:szCs w:val="22"/>
        </w:rPr>
        <w:t xml:space="preserve">ntensification, </w:t>
      </w:r>
      <w:r w:rsidR="00490224">
        <w:rPr>
          <w:rFonts w:ascii="Times New Roman" w:hAnsi="Times New Roman" w:cs="Times New Roman"/>
          <w:i/>
          <w:sz w:val="22"/>
          <w:szCs w:val="22"/>
        </w:rPr>
        <w:t xml:space="preserve">carbon nanotube, </w:t>
      </w:r>
      <w:r w:rsidR="00E86180">
        <w:rPr>
          <w:rFonts w:ascii="Times New Roman" w:hAnsi="Times New Roman" w:cs="Times New Roman"/>
          <w:i/>
          <w:sz w:val="22"/>
          <w:szCs w:val="22"/>
        </w:rPr>
        <w:t xml:space="preserve">non-thermal </w:t>
      </w:r>
      <w:r w:rsidR="00490224">
        <w:rPr>
          <w:rFonts w:ascii="Times New Roman" w:hAnsi="Times New Roman" w:cs="Times New Roman"/>
          <w:i/>
          <w:sz w:val="22"/>
          <w:szCs w:val="22"/>
        </w:rPr>
        <w:t>plasma</w:t>
      </w:r>
    </w:p>
    <w:p w:rsidR="00DF04E3" w:rsidRDefault="0028059F" w:rsidP="00416B63">
      <w:pPr>
        <w:pStyle w:val="HTMLPreformatted"/>
        <w:spacing w:after="120"/>
        <w:jc w:val="both"/>
        <w:rPr>
          <w:rFonts w:ascii="Times New Roman" w:hAnsi="Times New Roman" w:cs="Times New Roman"/>
          <w:b/>
          <w:iCs/>
          <w:sz w:val="24"/>
        </w:rPr>
      </w:pPr>
      <w:bookmarkStart w:id="0" w:name="_GoBack"/>
      <w:bookmarkEnd w:id="0"/>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Pr="00416B63" w:rsidRDefault="00935BE0" w:rsidP="00416B63">
      <w:pPr>
        <w:pStyle w:val="NormalWeb"/>
        <w:spacing w:after="120"/>
        <w:jc w:val="both"/>
        <w:rPr>
          <w:color w:val="000000" w:themeColor="text1"/>
          <w:sz w:val="22"/>
          <w:szCs w:val="22"/>
          <w:lang w:val="en"/>
        </w:rPr>
      </w:pPr>
      <w:r w:rsidRPr="00935BE0">
        <w:rPr>
          <w:color w:val="000000" w:themeColor="text1"/>
          <w:sz w:val="22"/>
          <w:szCs w:val="22"/>
          <w:lang w:val="en"/>
        </w:rPr>
        <w:t xml:space="preserve">Dr. John Hu, an experienced scientist and engineer, is a Chair Professor and the Director of Center for Innovation in Gas Research and Utilization at West Virginia University. As a director, John leads the creation of an interdisciplinary research center related to natural gas utilization, which is a strategic area of investment for </w:t>
      </w:r>
      <w:r w:rsidRPr="00935BE0">
        <w:rPr>
          <w:rStyle w:val="caps"/>
          <w:color w:val="000000" w:themeColor="text1"/>
          <w:sz w:val="22"/>
          <w:szCs w:val="22"/>
          <w:lang w:val="en"/>
        </w:rPr>
        <w:t>WVU</w:t>
      </w:r>
      <w:r w:rsidRPr="00935BE0">
        <w:rPr>
          <w:color w:val="000000" w:themeColor="text1"/>
          <w:sz w:val="22"/>
          <w:szCs w:val="22"/>
          <w:lang w:val="en"/>
        </w:rPr>
        <w:t xml:space="preserve">. John worked as a Director of Technology Innovation at Koch Industries, where he was responsible for developing future technological growth areas related to petrochemicals and catalytic and biological processing. John </w:t>
      </w:r>
      <w:r w:rsidRPr="00935BE0">
        <w:rPr>
          <w:color w:val="000000" w:themeColor="text1"/>
          <w:sz w:val="22"/>
          <w:szCs w:val="22"/>
          <w:lang w:val="en"/>
        </w:rPr>
        <w:t>worked as a research manager at</w:t>
      </w:r>
      <w:r w:rsidRPr="00935BE0">
        <w:rPr>
          <w:color w:val="000000" w:themeColor="text1"/>
          <w:sz w:val="22"/>
          <w:szCs w:val="22"/>
          <w:lang w:val="en"/>
        </w:rPr>
        <w:t xml:space="preserve"> Pacific Northwest National Laboratory, undertaking DOE, DOD, and NASA projects.  In the late 1990s, he served as a lead refinery engineer for BP Oil. John has been </w:t>
      </w:r>
      <w:r w:rsidRPr="00935BE0">
        <w:rPr>
          <w:color w:val="000000" w:themeColor="text1"/>
          <w:sz w:val="22"/>
          <w:szCs w:val="22"/>
          <w:lang w:val="en"/>
        </w:rPr>
        <w:t>granted</w:t>
      </w:r>
      <w:r w:rsidRPr="00935BE0">
        <w:rPr>
          <w:color w:val="000000" w:themeColor="text1"/>
          <w:sz w:val="22"/>
          <w:szCs w:val="22"/>
          <w:lang w:val="en"/>
        </w:rPr>
        <w:t xml:space="preserve"> 25 U.S. patents and published </w:t>
      </w:r>
      <w:r w:rsidRPr="00935BE0">
        <w:rPr>
          <w:color w:val="000000" w:themeColor="text1"/>
          <w:sz w:val="22"/>
          <w:szCs w:val="22"/>
          <w:lang w:val="en"/>
        </w:rPr>
        <w:t>more than 9</w:t>
      </w:r>
      <w:r w:rsidRPr="00935BE0">
        <w:rPr>
          <w:color w:val="000000" w:themeColor="text1"/>
          <w:sz w:val="22"/>
          <w:szCs w:val="22"/>
          <w:lang w:val="en"/>
        </w:rPr>
        <w:t>0 peer reviewed journal and conference papers.</w:t>
      </w:r>
    </w:p>
    <w:p w:rsidR="00DF04E3" w:rsidRPr="00DA0B7A" w:rsidRDefault="00416B63" w:rsidP="00DA0B7A">
      <w:pPr>
        <w:pStyle w:val="HTMLPreformatted"/>
        <w:jc w:val="both"/>
        <w:rPr>
          <w:rFonts w:ascii="Times New Roman" w:hAnsi="Times New Roman" w:cs="Times New Roman"/>
          <w:iCs/>
          <w:sz w:val="24"/>
        </w:rPr>
      </w:pPr>
      <w:r>
        <w:rPr>
          <w:rFonts w:ascii="Times New Roman" w:hAnsi="Times New Roman" w:cs="Times New Roman"/>
          <w:iCs/>
          <w:noProof/>
          <w:sz w:val="24"/>
          <w:lang w:val="en-US" w:eastAsia="zh-CN"/>
        </w:rPr>
        <w:drawing>
          <wp:inline distT="0" distB="0" distL="0" distR="0">
            <wp:extent cx="979200" cy="12201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9200" cy="1220114"/>
                    </a:xfrm>
                    <a:prstGeom prst="rect">
                      <a:avLst/>
                    </a:prstGeom>
                    <a:noFill/>
                  </pic:spPr>
                </pic:pic>
              </a:graphicData>
            </a:graphic>
          </wp:inline>
        </w:drawing>
      </w:r>
      <w:r>
        <w:rPr>
          <w:rFonts w:ascii="Times New Roman" w:hAnsi="Times New Roman" w:cs="Times New Roman"/>
          <w:iCs/>
          <w:sz w:val="24"/>
        </w:rPr>
        <w:tab/>
      </w:r>
      <w:r>
        <w:rPr>
          <w:rFonts w:ascii="Times New Roman" w:hAnsi="Times New Roman" w:cs="Times New Roman"/>
          <w:iCs/>
          <w:sz w:val="24"/>
        </w:rPr>
        <w:tab/>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sidR="00514DB9">
        <w:rPr>
          <w:rFonts w:ascii="Times New Roman" w:hAnsi="Times New Roman" w:cs="Times New Roman"/>
          <w:iCs/>
          <w:sz w:val="24"/>
        </w:rPr>
        <w:t>john.hu@mail.wvu.edu</w:t>
      </w:r>
    </w:p>
    <w:p w:rsidR="00DF04E3" w:rsidRPr="00416B63" w:rsidRDefault="00DF04E3" w:rsidP="002350BC">
      <w:pPr>
        <w:rPr>
          <w:rFonts w:ascii="Times New Roman" w:hAnsi="Times New Roman" w:cs="Times New Roman"/>
          <w:b/>
          <w:sz w:val="24"/>
          <w:szCs w:val="24"/>
          <w:lang w:val="en-GB"/>
        </w:rPr>
      </w:pPr>
    </w:p>
    <w:sectPr w:rsidR="00DF04E3" w:rsidRPr="00416B6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BC5" w:rsidRDefault="00297BC5" w:rsidP="00495C76">
      <w:pPr>
        <w:spacing w:after="0" w:line="240" w:lineRule="auto"/>
      </w:pPr>
      <w:r>
        <w:separator/>
      </w:r>
    </w:p>
  </w:endnote>
  <w:endnote w:type="continuationSeparator" w:id="0">
    <w:p w:rsidR="00297BC5" w:rsidRDefault="00297BC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BC5" w:rsidRDefault="00297BC5" w:rsidP="00495C76">
      <w:pPr>
        <w:spacing w:after="0" w:line="240" w:lineRule="auto"/>
      </w:pPr>
      <w:r>
        <w:separator/>
      </w:r>
    </w:p>
  </w:footnote>
  <w:footnote w:type="continuationSeparator" w:id="0">
    <w:p w:rsidR="00297BC5" w:rsidRDefault="00297BC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97BC5"/>
    <w:rsid w:val="002F4DF0"/>
    <w:rsid w:val="00324CF4"/>
    <w:rsid w:val="00333E31"/>
    <w:rsid w:val="0038483D"/>
    <w:rsid w:val="00416B63"/>
    <w:rsid w:val="00435234"/>
    <w:rsid w:val="004651F1"/>
    <w:rsid w:val="00490224"/>
    <w:rsid w:val="00495C76"/>
    <w:rsid w:val="00514DB9"/>
    <w:rsid w:val="00627419"/>
    <w:rsid w:val="00935BE0"/>
    <w:rsid w:val="00B3082B"/>
    <w:rsid w:val="00B524E1"/>
    <w:rsid w:val="00B6703B"/>
    <w:rsid w:val="00BA654F"/>
    <w:rsid w:val="00CE511D"/>
    <w:rsid w:val="00D60F8C"/>
    <w:rsid w:val="00DA0B7A"/>
    <w:rsid w:val="00DF04E3"/>
    <w:rsid w:val="00E70594"/>
    <w:rsid w:val="00E8618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unhideWhenUsed/>
    <w:rsid w:val="00DA0B7A"/>
    <w:pPr>
      <w:spacing w:after="300" w:line="240" w:lineRule="auto"/>
    </w:pPr>
    <w:rPr>
      <w:rFonts w:ascii="Times New Roman" w:eastAsia="Times New Roman" w:hAnsi="Times New Roman" w:cs="Times New Roman"/>
      <w:sz w:val="24"/>
      <w:szCs w:val="24"/>
      <w:lang w:val="en-US" w:eastAsia="zh-CN"/>
    </w:rPr>
  </w:style>
  <w:style w:type="character" w:customStyle="1" w:styleId="caps">
    <w:name w:val="caps"/>
    <w:basedOn w:val="DefaultParagraphFont"/>
    <w:rsid w:val="00DA0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Hu</cp:lastModifiedBy>
  <cp:revision>7</cp:revision>
  <dcterms:created xsi:type="dcterms:W3CDTF">2018-02-17T23:32:00Z</dcterms:created>
  <dcterms:modified xsi:type="dcterms:W3CDTF">2018-02-18T00:46:00Z</dcterms:modified>
</cp:coreProperties>
</file>