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Title: </w:t>
      </w:r>
      <w:r w:rsidR="00BA055C" w:rsidRPr="00BA055C">
        <w:rPr>
          <w:rFonts w:ascii="Times New Roman" w:hAnsi="Times New Roman" w:cs="Times New Roman"/>
          <w:b/>
          <w:sz w:val="24"/>
          <w:szCs w:val="24"/>
          <w:lang w:val="en-GB"/>
        </w:rPr>
        <w:t>The impact of a service improvement program in a well-established RIG service</w:t>
      </w:r>
    </w:p>
    <w:p w:rsidR="00DF04E3" w:rsidRPr="00435234" w:rsidRDefault="00620280" w:rsidP="00435234">
      <w:pPr>
        <w:pStyle w:val="HTMLPreformatted"/>
        <w:rPr>
          <w:rFonts w:ascii="Times New Roman" w:hAnsi="Times New Roman" w:cs="Times New Roman"/>
          <w:i/>
          <w:iCs/>
          <w:sz w:val="24"/>
        </w:rPr>
      </w:pPr>
      <w:r w:rsidRPr="00620280">
        <w:rPr>
          <w:rFonts w:ascii="Times New Roman" w:hAnsi="Times New Roman" w:cs="Times New Roman"/>
          <w:i/>
          <w:iCs/>
          <w:sz w:val="24"/>
          <w:lang w:val="en-IN"/>
        </w:rPr>
        <w:t xml:space="preserve">Filipe Carvalho </w:t>
      </w:r>
      <w:r w:rsidR="00435234" w:rsidRPr="00435234">
        <w:rPr>
          <w:rFonts w:ascii="Times New Roman" w:hAnsi="Times New Roman" w:cs="Times New Roman"/>
          <w:i/>
          <w:iCs/>
          <w:sz w:val="24"/>
        </w:rPr>
        <w:t>(</w:t>
      </w:r>
      <w:r w:rsidRPr="00620280">
        <w:rPr>
          <w:rFonts w:ascii="Times New Roman" w:hAnsi="Times New Roman" w:cs="Times New Roman"/>
          <w:i/>
          <w:iCs/>
          <w:sz w:val="24"/>
          <w:lang w:val="en-IN"/>
        </w:rPr>
        <w:t>The Royal Marsden Hospital, London, United Kingdom</w:t>
      </w:r>
      <w:r w:rsidR="00435234" w:rsidRPr="00435234">
        <w:rPr>
          <w:rFonts w:ascii="Times New Roman" w:hAnsi="Times New Roman" w:cs="Times New Roman"/>
          <w:i/>
          <w:iCs/>
          <w:sz w:val="24"/>
        </w:rPr>
        <w:t>)</w:t>
      </w:r>
    </w:p>
    <w:p w:rsidR="00DF04E3" w:rsidRDefault="00DF04E3" w:rsidP="00DF04E3">
      <w:pPr>
        <w:pStyle w:val="HTMLPreformatted"/>
        <w:rPr>
          <w:rFonts w:ascii="Times New Roman" w:hAnsi="Times New Roman" w:cs="Times New Roman"/>
          <w:i/>
          <w:iCs/>
          <w:sz w:val="24"/>
        </w:rPr>
      </w:pPr>
    </w:p>
    <w:p w:rsidR="00DF04E3" w:rsidRPr="00620280" w:rsidRDefault="00620280" w:rsidP="00DF04E3">
      <w:pPr>
        <w:pStyle w:val="HTMLPreformatted"/>
        <w:tabs>
          <w:tab w:val="left" w:pos="4374"/>
        </w:tabs>
        <w:jc w:val="both"/>
        <w:rPr>
          <w:rFonts w:ascii="Times New Roman" w:hAnsi="Times New Roman" w:cs="Times New Roman"/>
          <w:b/>
          <w:sz w:val="24"/>
        </w:rPr>
      </w:pPr>
      <w:r>
        <w:rPr>
          <w:rFonts w:ascii="Times New Roman" w:hAnsi="Times New Roman" w:cs="Times New Roman"/>
          <w:b/>
          <w:sz w:val="24"/>
        </w:rPr>
        <w:t>Abstract</w:t>
      </w:r>
    </w:p>
    <w:p w:rsidR="00BA055C" w:rsidRPr="00BA055C" w:rsidRDefault="00BA055C" w:rsidP="00BA055C">
      <w:pPr>
        <w:pStyle w:val="HTMLPreformatted"/>
        <w:rPr>
          <w:rFonts w:ascii="Times New Roman" w:hAnsi="Times New Roman" w:cs="Times New Roman"/>
          <w:sz w:val="24"/>
        </w:rPr>
      </w:pPr>
      <w:r w:rsidRPr="00BA055C">
        <w:rPr>
          <w:rFonts w:ascii="Times New Roman" w:hAnsi="Times New Roman" w:cs="Times New Roman"/>
          <w:sz w:val="24"/>
        </w:rPr>
        <w:t>The placement of RIGs (Radiologically Inserted Gastrostomies) has been a common practice in the United Kingdom for more than thirty years and used as a strategy for long term feeding requirements.  They are a well-established mean of supporting the nutritional requirements of cancer patients who suffer, or are at risk, of dysphagia due to malignancy or cancer treatment</w:t>
      </w:r>
      <w:r w:rsidRPr="00BA055C">
        <w:rPr>
          <w:rFonts w:ascii="Times New Roman" w:hAnsi="Times New Roman" w:cs="Times New Roman"/>
          <w:i/>
          <w:sz w:val="24"/>
        </w:rPr>
        <w:t xml:space="preserve">. </w:t>
      </w:r>
      <w:r w:rsidRPr="00BA055C">
        <w:rPr>
          <w:rFonts w:ascii="Times New Roman" w:hAnsi="Times New Roman" w:cs="Times New Roman"/>
          <w:sz w:val="24"/>
        </w:rPr>
        <w:t>However, they are not without risk</w:t>
      </w:r>
      <w:r w:rsidR="00BE0013">
        <w:rPr>
          <w:rFonts w:ascii="Times New Roman" w:hAnsi="Times New Roman" w:cs="Times New Roman"/>
          <w:sz w:val="24"/>
        </w:rPr>
        <w:t>.</w:t>
      </w:r>
    </w:p>
    <w:p w:rsidR="00BA055C" w:rsidRPr="00BA055C" w:rsidRDefault="00BA055C" w:rsidP="00BA055C">
      <w:pPr>
        <w:pStyle w:val="HTMLPreformatted"/>
        <w:rPr>
          <w:rFonts w:ascii="Times New Roman" w:hAnsi="Times New Roman" w:cs="Times New Roman"/>
          <w:sz w:val="24"/>
        </w:rPr>
      </w:pPr>
      <w:r w:rsidRPr="00BA055C">
        <w:rPr>
          <w:rFonts w:ascii="Times New Roman" w:hAnsi="Times New Roman" w:cs="Times New Roman"/>
          <w:sz w:val="24"/>
        </w:rPr>
        <w:t xml:space="preserve">Following </w:t>
      </w:r>
      <w:r w:rsidR="00BE0013">
        <w:rPr>
          <w:rFonts w:ascii="Times New Roman" w:hAnsi="Times New Roman" w:cs="Times New Roman"/>
          <w:sz w:val="24"/>
        </w:rPr>
        <w:t>review of the RIG service</w:t>
      </w:r>
      <w:r w:rsidR="007038A8">
        <w:rPr>
          <w:rFonts w:ascii="Times New Roman" w:hAnsi="Times New Roman" w:cs="Times New Roman"/>
          <w:sz w:val="24"/>
        </w:rPr>
        <w:t>,</w:t>
      </w:r>
      <w:r w:rsidR="00BE0013">
        <w:rPr>
          <w:rFonts w:ascii="Times New Roman" w:hAnsi="Times New Roman" w:cs="Times New Roman"/>
          <w:sz w:val="24"/>
        </w:rPr>
        <w:t xml:space="preserve"> which identified </w:t>
      </w:r>
      <w:r w:rsidR="00BE0013" w:rsidRPr="00BA055C">
        <w:rPr>
          <w:rFonts w:ascii="Times New Roman" w:hAnsi="Times New Roman" w:cs="Times New Roman"/>
          <w:sz w:val="24"/>
        </w:rPr>
        <w:t>major and unnecessary complications</w:t>
      </w:r>
      <w:r w:rsidRPr="00BA055C">
        <w:rPr>
          <w:rFonts w:ascii="Times New Roman" w:hAnsi="Times New Roman" w:cs="Times New Roman"/>
          <w:sz w:val="24"/>
        </w:rPr>
        <w:t xml:space="preserve">, a Lead Nurse for Gastrostomies devices was appointed, with the aim of improving patient experience and </w:t>
      </w:r>
      <w:proofErr w:type="gramStart"/>
      <w:r w:rsidR="00BE0013">
        <w:rPr>
          <w:rFonts w:ascii="Times New Roman" w:hAnsi="Times New Roman" w:cs="Times New Roman"/>
          <w:sz w:val="24"/>
        </w:rPr>
        <w:t>reduce</w:t>
      </w:r>
      <w:proofErr w:type="gramEnd"/>
      <w:r w:rsidR="00BE0013">
        <w:rPr>
          <w:rFonts w:ascii="Times New Roman" w:hAnsi="Times New Roman" w:cs="Times New Roman"/>
          <w:sz w:val="24"/>
        </w:rPr>
        <w:t xml:space="preserve"> complication rates. Subsequently, a</w:t>
      </w:r>
      <w:r w:rsidRPr="00BA055C">
        <w:rPr>
          <w:rFonts w:ascii="Times New Roman" w:hAnsi="Times New Roman" w:cs="Times New Roman"/>
          <w:sz w:val="24"/>
        </w:rPr>
        <w:t xml:space="preserve"> service improvement program</w:t>
      </w:r>
      <w:r w:rsidR="00BE0013">
        <w:rPr>
          <w:rFonts w:ascii="Times New Roman" w:hAnsi="Times New Roman" w:cs="Times New Roman"/>
          <w:sz w:val="24"/>
        </w:rPr>
        <w:t xml:space="preserve"> (SIP), described below,</w:t>
      </w:r>
      <w:r w:rsidRPr="00BA055C">
        <w:rPr>
          <w:rFonts w:ascii="Times New Roman" w:hAnsi="Times New Roman" w:cs="Times New Roman"/>
          <w:sz w:val="24"/>
        </w:rPr>
        <w:t xml:space="preserve"> was created and implemented </w:t>
      </w:r>
      <w:r w:rsidR="00BE0013">
        <w:rPr>
          <w:rFonts w:ascii="Times New Roman" w:hAnsi="Times New Roman" w:cs="Times New Roman"/>
          <w:sz w:val="24"/>
        </w:rPr>
        <w:t xml:space="preserve">in order to achieve that: </w:t>
      </w:r>
    </w:p>
    <w:p w:rsidR="00BA055C" w:rsidRPr="00BA055C" w:rsidRDefault="00BA055C" w:rsidP="00BA055C">
      <w:pPr>
        <w:pStyle w:val="HTMLPreformatted"/>
        <w:rPr>
          <w:rFonts w:ascii="Times New Roman" w:hAnsi="Times New Roman" w:cs="Times New Roman"/>
          <w:sz w:val="24"/>
        </w:rPr>
      </w:pPr>
      <w:r w:rsidRPr="00BA055C">
        <w:rPr>
          <w:rFonts w:ascii="Times New Roman" w:hAnsi="Times New Roman" w:cs="Times New Roman"/>
          <w:sz w:val="24"/>
        </w:rPr>
        <w:t>- Update and development of policies and protocols.</w:t>
      </w:r>
    </w:p>
    <w:p w:rsidR="00BA055C" w:rsidRPr="00BA055C" w:rsidRDefault="00BA055C" w:rsidP="00BA055C">
      <w:pPr>
        <w:pStyle w:val="HTMLPreformatted"/>
        <w:rPr>
          <w:rFonts w:ascii="Times New Roman" w:hAnsi="Times New Roman" w:cs="Times New Roman"/>
          <w:sz w:val="24"/>
        </w:rPr>
      </w:pPr>
      <w:r w:rsidRPr="00BA055C">
        <w:rPr>
          <w:rFonts w:ascii="Times New Roman" w:hAnsi="Times New Roman" w:cs="Times New Roman"/>
          <w:sz w:val="24"/>
        </w:rPr>
        <w:t>- Development and implementation of a Gastrostomy Care bundle pathway.</w:t>
      </w:r>
    </w:p>
    <w:p w:rsidR="00BA055C" w:rsidRPr="00BA055C" w:rsidRDefault="00BA055C" w:rsidP="00BA055C">
      <w:pPr>
        <w:pStyle w:val="HTMLPreformatted"/>
        <w:rPr>
          <w:rFonts w:ascii="Times New Roman" w:hAnsi="Times New Roman" w:cs="Times New Roman"/>
          <w:sz w:val="24"/>
        </w:rPr>
      </w:pPr>
      <w:r w:rsidRPr="00BA055C">
        <w:rPr>
          <w:rFonts w:ascii="Times New Roman" w:hAnsi="Times New Roman" w:cs="Times New Roman"/>
          <w:sz w:val="24"/>
        </w:rPr>
        <w:t xml:space="preserve">- Development of knowledge in gastrostomy care </w:t>
      </w:r>
      <w:r w:rsidR="00BE0013" w:rsidRPr="00BA055C">
        <w:rPr>
          <w:rFonts w:ascii="Times New Roman" w:hAnsi="Times New Roman" w:cs="Times New Roman"/>
          <w:sz w:val="24"/>
        </w:rPr>
        <w:t>amongst</w:t>
      </w:r>
      <w:r w:rsidRPr="00BA055C">
        <w:rPr>
          <w:rFonts w:ascii="Times New Roman" w:hAnsi="Times New Roman" w:cs="Times New Roman"/>
          <w:sz w:val="24"/>
        </w:rPr>
        <w:t xml:space="preserve"> nursing staff via formal teaching sessions and by encouraging and motivating attendance. </w:t>
      </w:r>
    </w:p>
    <w:p w:rsidR="00BA055C" w:rsidRPr="00BA055C" w:rsidRDefault="00BA055C" w:rsidP="00BA055C">
      <w:pPr>
        <w:pStyle w:val="HTMLPreformatted"/>
        <w:rPr>
          <w:rFonts w:ascii="Times New Roman" w:hAnsi="Times New Roman" w:cs="Times New Roman"/>
          <w:sz w:val="24"/>
        </w:rPr>
      </w:pPr>
      <w:r w:rsidRPr="00BA055C">
        <w:rPr>
          <w:rFonts w:ascii="Times New Roman" w:hAnsi="Times New Roman" w:cs="Times New Roman"/>
          <w:sz w:val="24"/>
        </w:rPr>
        <w:t>- Clinical assessment of patient and RIG care teaching, within 24h following insertion, and via telephone clinic at week 1 and week 2.</w:t>
      </w:r>
    </w:p>
    <w:p w:rsidR="00BA055C" w:rsidRDefault="00BA055C" w:rsidP="00620280">
      <w:pPr>
        <w:pStyle w:val="HTMLPreformatted"/>
        <w:rPr>
          <w:rFonts w:ascii="Times New Roman" w:hAnsi="Times New Roman" w:cs="Times New Roman"/>
          <w:sz w:val="24"/>
        </w:rPr>
      </w:pPr>
      <w:r w:rsidRPr="00BA055C">
        <w:rPr>
          <w:rFonts w:ascii="Times New Roman" w:hAnsi="Times New Roman" w:cs="Times New Roman"/>
          <w:sz w:val="24"/>
        </w:rPr>
        <w:t>- Lead Nurse who acts as a senior figure, ensures constant provision of effective, high quality care, and is available for trouble-shooting, support and advice.</w:t>
      </w:r>
    </w:p>
    <w:p w:rsidR="00BA055C" w:rsidRPr="00BA055C" w:rsidRDefault="00BE0013" w:rsidP="00BA055C">
      <w:pPr>
        <w:pStyle w:val="HTMLPreformatted"/>
        <w:rPr>
          <w:rFonts w:ascii="Times New Roman" w:hAnsi="Times New Roman" w:cs="Times New Roman"/>
          <w:sz w:val="24"/>
        </w:rPr>
      </w:pPr>
      <w:r>
        <w:rPr>
          <w:rFonts w:ascii="Times New Roman" w:hAnsi="Times New Roman" w:cs="Times New Roman"/>
          <w:sz w:val="24"/>
        </w:rPr>
        <w:t>Following implementation of the SIP a</w:t>
      </w:r>
      <w:r w:rsidR="00BA055C" w:rsidRPr="00BA055C">
        <w:rPr>
          <w:rFonts w:ascii="Times New Roman" w:hAnsi="Times New Roman" w:cs="Times New Roman"/>
          <w:sz w:val="24"/>
        </w:rPr>
        <w:t xml:space="preserve"> retrospective observational study over a two year period divided in two time points (Time 1 – previous to </w:t>
      </w:r>
      <w:r>
        <w:rPr>
          <w:rFonts w:ascii="Times New Roman" w:hAnsi="Times New Roman" w:cs="Times New Roman"/>
          <w:sz w:val="24"/>
        </w:rPr>
        <w:t>SIP</w:t>
      </w:r>
      <w:r w:rsidR="00BA055C" w:rsidRPr="00BA055C">
        <w:rPr>
          <w:rFonts w:ascii="Times New Roman" w:hAnsi="Times New Roman" w:cs="Times New Roman"/>
          <w:sz w:val="24"/>
        </w:rPr>
        <w:t xml:space="preserve">, Time 2 – following </w:t>
      </w:r>
      <w:r>
        <w:rPr>
          <w:rFonts w:ascii="Times New Roman" w:hAnsi="Times New Roman" w:cs="Times New Roman"/>
          <w:sz w:val="24"/>
        </w:rPr>
        <w:t>SIP</w:t>
      </w:r>
      <w:r w:rsidR="00BA055C" w:rsidRPr="00BA055C">
        <w:rPr>
          <w:rFonts w:ascii="Times New Roman" w:hAnsi="Times New Roman" w:cs="Times New Roman"/>
          <w:sz w:val="24"/>
        </w:rPr>
        <w:t>) was done</w:t>
      </w:r>
      <w:r>
        <w:rPr>
          <w:rFonts w:ascii="Times New Roman" w:hAnsi="Times New Roman" w:cs="Times New Roman"/>
          <w:sz w:val="24"/>
        </w:rPr>
        <w:t>, showing:</w:t>
      </w:r>
    </w:p>
    <w:p w:rsidR="00BE0013" w:rsidRDefault="00BE0013" w:rsidP="00BE0013">
      <w:pPr>
        <w:pStyle w:val="HTMLPreformatted"/>
        <w:numPr>
          <w:ilvl w:val="0"/>
          <w:numId w:val="1"/>
        </w:numPr>
        <w:tabs>
          <w:tab w:val="clear" w:pos="916"/>
          <w:tab w:val="left" w:pos="142"/>
        </w:tabs>
        <w:ind w:left="0" w:firstLine="0"/>
        <w:rPr>
          <w:rFonts w:ascii="Times New Roman" w:hAnsi="Times New Roman" w:cs="Times New Roman"/>
          <w:sz w:val="24"/>
        </w:rPr>
      </w:pPr>
      <w:r>
        <w:rPr>
          <w:rFonts w:ascii="Times New Roman" w:hAnsi="Times New Roman" w:cs="Times New Roman"/>
          <w:sz w:val="24"/>
        </w:rPr>
        <w:t>T</w:t>
      </w:r>
      <w:r w:rsidR="00BA055C" w:rsidRPr="00BA055C">
        <w:rPr>
          <w:rFonts w:ascii="Times New Roman" w:hAnsi="Times New Roman" w:cs="Times New Roman"/>
          <w:sz w:val="24"/>
        </w:rPr>
        <w:t>he overall incidence of complications decreased, and events such as bleeding or tube being inserted incorrectly, which are considered serious and major complications, were not noted in Time 2, contrary to Time 1.</w:t>
      </w:r>
    </w:p>
    <w:p w:rsidR="00BE0013" w:rsidRDefault="00BA055C" w:rsidP="00BE0013">
      <w:pPr>
        <w:pStyle w:val="HTMLPreformatted"/>
        <w:numPr>
          <w:ilvl w:val="0"/>
          <w:numId w:val="1"/>
        </w:numPr>
        <w:tabs>
          <w:tab w:val="clear" w:pos="916"/>
          <w:tab w:val="left" w:pos="142"/>
        </w:tabs>
        <w:ind w:left="0" w:firstLine="0"/>
        <w:rPr>
          <w:rFonts w:ascii="Times New Roman" w:hAnsi="Times New Roman" w:cs="Times New Roman"/>
          <w:sz w:val="24"/>
        </w:rPr>
      </w:pPr>
      <w:r w:rsidRPr="00BE0013">
        <w:rPr>
          <w:rFonts w:ascii="Times New Roman" w:hAnsi="Times New Roman" w:cs="Times New Roman"/>
          <w:sz w:val="24"/>
        </w:rPr>
        <w:t xml:space="preserve">The overall incidence of complications decreased, specifically late complications, falling from 24% to 15%. </w:t>
      </w:r>
    </w:p>
    <w:p w:rsidR="00BA055C" w:rsidRPr="00BE0013" w:rsidRDefault="00A15D56" w:rsidP="00BE0013">
      <w:pPr>
        <w:pStyle w:val="HTMLPreformatted"/>
        <w:numPr>
          <w:ilvl w:val="0"/>
          <w:numId w:val="1"/>
        </w:numPr>
        <w:tabs>
          <w:tab w:val="clear" w:pos="916"/>
          <w:tab w:val="left" w:pos="142"/>
        </w:tabs>
        <w:ind w:left="0" w:firstLine="0"/>
        <w:rPr>
          <w:rFonts w:ascii="Times New Roman" w:hAnsi="Times New Roman" w:cs="Times New Roman"/>
          <w:sz w:val="24"/>
        </w:rPr>
      </w:pPr>
      <w:r>
        <w:rPr>
          <w:rFonts w:ascii="Times New Roman" w:hAnsi="Times New Roman" w:cs="Times New Roman"/>
          <w:sz w:val="24"/>
        </w:rPr>
        <w:t>T</w:t>
      </w:r>
      <w:r w:rsidR="00BA055C" w:rsidRPr="00BE0013">
        <w:rPr>
          <w:rFonts w:ascii="Times New Roman" w:hAnsi="Times New Roman" w:cs="Times New Roman"/>
          <w:sz w:val="24"/>
        </w:rPr>
        <w:t>he percentage of patients without any type of complications up to 30 days post insertion, increased from 74% to 83%.</w:t>
      </w:r>
    </w:p>
    <w:p w:rsidR="00DF04E3" w:rsidRDefault="00DF04E3" w:rsidP="00DF04E3">
      <w:pPr>
        <w:pStyle w:val="HTMLPreformatted"/>
        <w:jc w:val="both"/>
        <w:rPr>
          <w:rFonts w:ascii="Times New Roman" w:hAnsi="Times New Roman" w:cs="Times New Roman"/>
          <w:i/>
          <w:iCs/>
          <w:sz w:val="24"/>
        </w:rPr>
      </w:pPr>
    </w:p>
    <w:p w:rsidR="00620280"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620280">
        <w:rPr>
          <w:rFonts w:ascii="Times New Roman" w:hAnsi="Times New Roman" w:cs="Times New Roman"/>
          <w:b/>
          <w:iCs/>
          <w:sz w:val="24"/>
        </w:rPr>
        <w:t>Biography</w:t>
      </w:r>
    </w:p>
    <w:p w:rsidR="00B3082B" w:rsidRDefault="00620280" w:rsidP="00620280">
      <w:pPr>
        <w:pStyle w:val="HTMLPreformatted"/>
        <w:rPr>
          <w:rFonts w:ascii="Times New Roman" w:hAnsi="Times New Roman" w:cs="Times New Roman"/>
          <w:iCs/>
          <w:sz w:val="24"/>
        </w:rPr>
      </w:pPr>
      <w:r w:rsidRPr="00620280">
        <w:rPr>
          <w:rFonts w:ascii="Times New Roman" w:hAnsi="Times New Roman" w:cs="Times New Roman"/>
          <w:iCs/>
          <w:sz w:val="24"/>
        </w:rPr>
        <w:t>Filipe Carvalho is an Advanced Nurse Practitioner in Colorectal Surgery and also the Lead Nurse for Gastrostomies devices, in a specialist cancer treatment hospital in London. He has a Graduate Diploma in Cancer Care and a</w:t>
      </w:r>
      <w:r w:rsidR="00D40C61">
        <w:rPr>
          <w:rFonts w:ascii="Times New Roman" w:hAnsi="Times New Roman" w:cs="Times New Roman"/>
          <w:iCs/>
          <w:sz w:val="24"/>
        </w:rPr>
        <w:t>n</w:t>
      </w:r>
      <w:r w:rsidRPr="00620280">
        <w:rPr>
          <w:rFonts w:ascii="Times New Roman" w:hAnsi="Times New Roman" w:cs="Times New Roman"/>
          <w:iCs/>
          <w:sz w:val="24"/>
        </w:rPr>
        <w:t xml:space="preserve"> MSc</w:t>
      </w:r>
      <w:r>
        <w:rPr>
          <w:rFonts w:ascii="Times New Roman" w:hAnsi="Times New Roman" w:cs="Times New Roman"/>
          <w:iCs/>
          <w:sz w:val="24"/>
        </w:rPr>
        <w:t xml:space="preserve"> in Advance Practice in Clinical Cancer Care</w:t>
      </w:r>
      <w:r w:rsidRPr="00620280">
        <w:rPr>
          <w:rFonts w:ascii="Times New Roman" w:hAnsi="Times New Roman" w:cs="Times New Roman"/>
          <w:iCs/>
          <w:sz w:val="24"/>
        </w:rPr>
        <w:t xml:space="preserve">. Over the last two years he contributed in the development of policies and protocols which have improved the quality of the service and worked alongside the clinical education team in training nursing staff across the Trust, ensuring constant provision of effective, high quality care that is compliant </w:t>
      </w:r>
      <w:r>
        <w:rPr>
          <w:rFonts w:ascii="Times New Roman" w:hAnsi="Times New Roman" w:cs="Times New Roman"/>
          <w:iCs/>
          <w:sz w:val="24"/>
        </w:rPr>
        <w:t xml:space="preserve">with National/Trust standards. </w:t>
      </w:r>
    </w:p>
    <w:p w:rsidR="00B3082B" w:rsidRDefault="00B3082B" w:rsidP="00DF04E3">
      <w:pPr>
        <w:pStyle w:val="HTMLPreformatted"/>
        <w:jc w:val="both"/>
        <w:rPr>
          <w:rFonts w:ascii="Times New Roman" w:hAnsi="Times New Roman" w:cs="Times New Roman"/>
          <w:iCs/>
          <w:sz w:val="24"/>
        </w:rPr>
      </w:pPr>
    </w:p>
    <w:p w:rsidR="00DF04E3" w:rsidRDefault="00620280" w:rsidP="00620280">
      <w:pPr>
        <w:pStyle w:val="HTMLPreformatted"/>
        <w:jc w:val="both"/>
        <w:rPr>
          <w:rFonts w:ascii="Times New Roman" w:hAnsi="Times New Roman" w:cs="Times New Roman"/>
          <w:b/>
          <w:iCs/>
          <w:sz w:val="24"/>
        </w:rPr>
      </w:pPr>
      <w:r>
        <w:rPr>
          <w:noProof/>
          <w:sz w:val="22"/>
          <w:szCs w:val="22"/>
          <w:lang w:eastAsia="en-GB"/>
        </w:rPr>
        <w:lastRenderedPageBreak/>
        <w:drawing>
          <wp:inline distT="0" distB="0" distL="0" distR="0" wp14:anchorId="05017C68" wp14:editId="250E67D7">
            <wp:extent cx="1909187" cy="1939332"/>
            <wp:effectExtent l="0" t="0" r="0" b="381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14159" cy="1944382"/>
                    </a:xfrm>
                    <a:prstGeom prst="rect">
                      <a:avLst/>
                    </a:prstGeom>
                    <a:noFill/>
                    <a:ln>
                      <a:noFill/>
                    </a:ln>
                  </pic:spPr>
                </pic:pic>
              </a:graphicData>
            </a:graphic>
          </wp:inline>
        </w:drawing>
      </w:r>
    </w:p>
    <w:p w:rsidR="00620280" w:rsidRPr="00620280" w:rsidRDefault="00620280" w:rsidP="00620280">
      <w:pPr>
        <w:pStyle w:val="HTMLPreformatted"/>
        <w:jc w:val="both"/>
        <w:rPr>
          <w:rFonts w:ascii="Times New Roman" w:hAnsi="Times New Roman" w:cs="Times New Roman"/>
          <w:b/>
          <w:iCs/>
          <w:sz w:val="24"/>
        </w:rPr>
      </w:pPr>
    </w:p>
    <w:p w:rsidR="00D40C61" w:rsidRDefault="00D40C61" w:rsidP="002350BC">
      <w:pPr>
        <w:contextualSpacing/>
        <w:rPr>
          <w:rFonts w:ascii="Times New Roman" w:hAnsi="Times New Roman" w:cs="Times New Roman"/>
          <w:sz w:val="24"/>
          <w:szCs w:val="24"/>
          <w:lang w:val="en-GB"/>
        </w:rPr>
      </w:pPr>
      <w:bookmarkStart w:id="0" w:name="_GoBack"/>
      <w:bookmarkEnd w:id="0"/>
    </w:p>
    <w:p w:rsidR="00620280" w:rsidRDefault="00620280" w:rsidP="002350BC">
      <w:pPr>
        <w:contextualSpacing/>
        <w:rPr>
          <w:rFonts w:ascii="Times New Roman" w:hAnsi="Times New Roman" w:cs="Times New Roman"/>
          <w:sz w:val="24"/>
          <w:szCs w:val="24"/>
          <w:lang w:val="en-GB"/>
        </w:rPr>
      </w:pPr>
      <w:r w:rsidRPr="00620280">
        <w:rPr>
          <w:rFonts w:ascii="Times New Roman" w:hAnsi="Times New Roman" w:cs="Times New Roman"/>
          <w:sz w:val="24"/>
          <w:szCs w:val="24"/>
          <w:lang w:val="en-GB"/>
        </w:rPr>
        <w:t xml:space="preserve">Filipe Luis </w:t>
      </w:r>
      <w:proofErr w:type="spellStart"/>
      <w:r w:rsidRPr="00620280">
        <w:rPr>
          <w:rFonts w:ascii="Times New Roman" w:hAnsi="Times New Roman" w:cs="Times New Roman"/>
          <w:sz w:val="24"/>
          <w:szCs w:val="24"/>
          <w:lang w:val="en-GB"/>
        </w:rPr>
        <w:t>Susano</w:t>
      </w:r>
      <w:proofErr w:type="spellEnd"/>
      <w:r w:rsidRPr="00620280">
        <w:rPr>
          <w:rFonts w:ascii="Times New Roman" w:hAnsi="Times New Roman" w:cs="Times New Roman"/>
          <w:sz w:val="24"/>
          <w:szCs w:val="24"/>
          <w:lang w:val="en-GB"/>
        </w:rPr>
        <w:t xml:space="preserve"> de Carvalho</w:t>
      </w:r>
    </w:p>
    <w:p w:rsidR="00DF04E3" w:rsidRPr="00620280" w:rsidRDefault="00620280" w:rsidP="002350BC">
      <w:pPr>
        <w:contextualSpacing/>
        <w:rPr>
          <w:rFonts w:ascii="Times New Roman" w:hAnsi="Times New Roman" w:cs="Times New Roman"/>
          <w:sz w:val="24"/>
          <w:szCs w:val="24"/>
          <w:lang w:val="en-GB"/>
        </w:rPr>
      </w:pPr>
      <w:r>
        <w:rPr>
          <w:rFonts w:ascii="Times New Roman" w:hAnsi="Times New Roman" w:cs="Times New Roman"/>
          <w:sz w:val="24"/>
          <w:szCs w:val="24"/>
          <w:lang w:val="en-GB"/>
        </w:rPr>
        <w:t>4nurse@gmail.com</w:t>
      </w:r>
      <w:r w:rsidRPr="00620280">
        <w:rPr>
          <w:rFonts w:ascii="Times New Roman" w:hAnsi="Times New Roman" w:cs="Times New Roman"/>
          <w:sz w:val="24"/>
          <w:szCs w:val="24"/>
          <w:lang w:val="en-GB"/>
        </w:rPr>
        <w:br/>
        <w:t>+44 7549982848</w:t>
      </w:r>
      <w:r w:rsidRPr="00620280">
        <w:rPr>
          <w:rFonts w:ascii="Times New Roman" w:hAnsi="Times New Roman" w:cs="Times New Roman"/>
          <w:sz w:val="24"/>
          <w:szCs w:val="24"/>
          <w:lang w:val="en-GB"/>
        </w:rPr>
        <w:br/>
        <w:t>linkedin.com/in/filipe-carvalho-b8602698</w:t>
      </w:r>
    </w:p>
    <w:sectPr w:rsidR="00DF04E3" w:rsidRPr="00620280">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EDA" w:rsidRDefault="00046EDA" w:rsidP="00495C76">
      <w:pPr>
        <w:spacing w:after="0" w:line="240" w:lineRule="auto"/>
      </w:pPr>
      <w:r>
        <w:separator/>
      </w:r>
    </w:p>
  </w:endnote>
  <w:endnote w:type="continuationSeparator" w:id="0">
    <w:p w:rsidR="00046EDA" w:rsidRDefault="00046ED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EDA" w:rsidRDefault="00046EDA" w:rsidP="00495C76">
      <w:pPr>
        <w:spacing w:after="0" w:line="240" w:lineRule="auto"/>
      </w:pPr>
      <w:r>
        <w:separator/>
      </w:r>
    </w:p>
  </w:footnote>
  <w:footnote w:type="continuationSeparator" w:id="0">
    <w:p w:rsidR="00046EDA" w:rsidRDefault="00046EDA"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GB" w:eastAsia="en-GB"/>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DD5F0E"/>
    <w:multiLevelType w:val="hybridMultilevel"/>
    <w:tmpl w:val="EECEDE4A"/>
    <w:lvl w:ilvl="0" w:tplc="6D20FBB4">
      <w:numFmt w:val="bullet"/>
      <w:lvlText w:val="-"/>
      <w:lvlJc w:val="left"/>
      <w:pPr>
        <w:ind w:left="720" w:hanging="360"/>
      </w:pPr>
      <w:rPr>
        <w:rFonts w:ascii="Times New Roman" w:eastAsia="Arial Unicode MS"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46EDA"/>
    <w:rsid w:val="000A4C22"/>
    <w:rsid w:val="002350BC"/>
    <w:rsid w:val="0028059F"/>
    <w:rsid w:val="002F4DF0"/>
    <w:rsid w:val="00333E31"/>
    <w:rsid w:val="0038483D"/>
    <w:rsid w:val="00435234"/>
    <w:rsid w:val="00495C76"/>
    <w:rsid w:val="00555B34"/>
    <w:rsid w:val="00620280"/>
    <w:rsid w:val="00627419"/>
    <w:rsid w:val="007038A8"/>
    <w:rsid w:val="008C49FB"/>
    <w:rsid w:val="009332B9"/>
    <w:rsid w:val="00A15D56"/>
    <w:rsid w:val="00B3082B"/>
    <w:rsid w:val="00B6703B"/>
    <w:rsid w:val="00BA055C"/>
    <w:rsid w:val="00BA654F"/>
    <w:rsid w:val="00BE0013"/>
    <w:rsid w:val="00CE511D"/>
    <w:rsid w:val="00D40C61"/>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2</Pages>
  <Words>425</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Carvalho, Filipe</cp:lastModifiedBy>
  <cp:revision>5</cp:revision>
  <dcterms:created xsi:type="dcterms:W3CDTF">2017-12-29T13:56:00Z</dcterms:created>
  <dcterms:modified xsi:type="dcterms:W3CDTF">2017-12-29T16:42:00Z</dcterms:modified>
</cp:coreProperties>
</file>