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7BCC" w:rsidRPr="005C4D63" w:rsidRDefault="00AE7BCC" w:rsidP="002D6A0A">
      <w:pPr>
        <w:jc w:val="center"/>
        <w:rPr>
          <w:b/>
        </w:rPr>
      </w:pPr>
      <w:r w:rsidRPr="005C4D63">
        <w:rPr>
          <w:rFonts w:ascii="Helvetica" w:hAnsi="Helvetica" w:cs="Helvetica"/>
          <w:b/>
          <w:color w:val="000000"/>
          <w:sz w:val="20"/>
          <w:szCs w:val="20"/>
          <w:shd w:val="clear" w:color="auto" w:fill="FFFFFF"/>
        </w:rPr>
        <w:t xml:space="preserve">Child Marriage and Adolescent motherhood in Uganda: </w:t>
      </w:r>
      <w:r w:rsidR="005C4D63">
        <w:rPr>
          <w:rFonts w:ascii="Helvetica" w:hAnsi="Helvetica" w:cs="Helvetica"/>
          <w:b/>
          <w:color w:val="000000"/>
          <w:sz w:val="20"/>
          <w:szCs w:val="20"/>
          <w:shd w:val="clear" w:color="auto" w:fill="FFFFFF"/>
        </w:rPr>
        <w:t xml:space="preserve">The weight of </w:t>
      </w:r>
      <w:r w:rsidRPr="005C4D63">
        <w:rPr>
          <w:rFonts w:ascii="Helvetica" w:hAnsi="Helvetica" w:cs="Helvetica"/>
          <w:b/>
          <w:color w:val="000000"/>
          <w:sz w:val="20"/>
          <w:szCs w:val="20"/>
          <w:shd w:val="clear" w:color="auto" w:fill="FFFFFF"/>
        </w:rPr>
        <w:t xml:space="preserve">Social norms </w:t>
      </w:r>
    </w:p>
    <w:p w:rsidR="002D6A0A" w:rsidRDefault="002D6A0A" w:rsidP="002D6A0A">
      <w:pPr>
        <w:jc w:val="center"/>
        <w:rPr>
          <w:b/>
        </w:rPr>
      </w:pPr>
      <w:r>
        <w:rPr>
          <w:b/>
        </w:rPr>
        <w:t xml:space="preserve">Florence </w:t>
      </w:r>
      <w:proofErr w:type="spellStart"/>
      <w:r>
        <w:rPr>
          <w:b/>
        </w:rPr>
        <w:t>Kyoheirwe</w:t>
      </w:r>
      <w:proofErr w:type="spellEnd"/>
      <w:r>
        <w:rPr>
          <w:b/>
        </w:rPr>
        <w:t xml:space="preserve"> </w:t>
      </w:r>
      <w:proofErr w:type="spellStart"/>
      <w:r>
        <w:rPr>
          <w:b/>
        </w:rPr>
        <w:t>Muhanguzi</w:t>
      </w:r>
      <w:proofErr w:type="spellEnd"/>
      <w:r w:rsidR="00086EF6">
        <w:rPr>
          <w:b/>
        </w:rPr>
        <w:t>, PhD</w:t>
      </w:r>
    </w:p>
    <w:p w:rsidR="00AE7BCC" w:rsidRPr="00AE7BCC" w:rsidRDefault="002D6A0A" w:rsidP="002D6A0A">
      <w:pPr>
        <w:jc w:val="center"/>
        <w:rPr>
          <w:b/>
        </w:rPr>
      </w:pPr>
      <w:r>
        <w:rPr>
          <w:b/>
        </w:rPr>
        <w:t>Makerere University, School of Women and Gender Studies, P.O 7062, Kampala Uganda</w:t>
      </w:r>
    </w:p>
    <w:p w:rsidR="009C1222" w:rsidRDefault="003538A3" w:rsidP="001A1847">
      <w:pPr>
        <w:jc w:val="both"/>
      </w:pPr>
      <w:r>
        <w:t>Marriage and motherhood are normal routes to social recognition and economic security especially for the young people who are out of school.  However, in Uganda p</w:t>
      </w:r>
      <w:r w:rsidR="009C1222" w:rsidRPr="009C1222">
        <w:t>regnancy and childbirth outside marriage</w:t>
      </w:r>
      <w:r>
        <w:t xml:space="preserve"> is </w:t>
      </w:r>
      <w:r w:rsidR="009C1222" w:rsidRPr="009C1222">
        <w:t>viewed negatively and surrounded by social stigma</w:t>
      </w:r>
      <w:r>
        <w:t xml:space="preserve">. In-spite of this negative perception, teenage pregnancy remains one of the highest in Sub Saharan Africa, contributing not only to the high population growth and maternal mortality in the country all of which have far reaching consequences for adolescent capabilities.  Drawing of a qualitative study with </w:t>
      </w:r>
      <w:r w:rsidR="002D6A0A">
        <w:t>369</w:t>
      </w:r>
      <w:r>
        <w:t xml:space="preserve"> study participants</w:t>
      </w:r>
      <w:r w:rsidR="002D6A0A">
        <w:t xml:space="preserve"> from the </w:t>
      </w:r>
      <w:proofErr w:type="spellStart"/>
      <w:r w:rsidR="002D6A0A">
        <w:t>Mayuge</w:t>
      </w:r>
      <w:proofErr w:type="spellEnd"/>
      <w:r w:rsidR="002D6A0A">
        <w:t xml:space="preserve"> district in Eastern Uganda, the paper </w:t>
      </w:r>
      <w:r w:rsidR="005A3571">
        <w:t xml:space="preserve">will </w:t>
      </w:r>
      <w:r w:rsidR="002D6A0A">
        <w:t xml:space="preserve">examine the </w:t>
      </w:r>
      <w:r w:rsidR="009C1222" w:rsidRPr="009C1222">
        <w:t xml:space="preserve">social norms surrounding adolescent pregnancy and childbirth outside of </w:t>
      </w:r>
      <w:r w:rsidR="002D6A0A">
        <w:t xml:space="preserve">and within </w:t>
      </w:r>
      <w:r w:rsidR="009C1222" w:rsidRPr="009C1222">
        <w:t>marriage</w:t>
      </w:r>
      <w:r w:rsidR="002D6A0A">
        <w:t xml:space="preserve">; the effects </w:t>
      </w:r>
      <w:r w:rsidR="009C1222" w:rsidRPr="009C1222">
        <w:t>pregnancy for girls’ capabilities</w:t>
      </w:r>
      <w:r w:rsidR="002D6A0A">
        <w:t>, h</w:t>
      </w:r>
      <w:r w:rsidR="009C1222" w:rsidRPr="009C1222">
        <w:t xml:space="preserve">ow </w:t>
      </w:r>
      <w:r w:rsidR="002D6A0A">
        <w:t xml:space="preserve">the </w:t>
      </w:r>
      <w:r w:rsidR="009C1222" w:rsidRPr="009C1222">
        <w:t>married girls/adolescent mothers themselves perceive or experience these</w:t>
      </w:r>
      <w:r w:rsidR="002D6A0A">
        <w:t xml:space="preserve"> and the </w:t>
      </w:r>
      <w:r w:rsidR="009C1222">
        <w:t xml:space="preserve">incentives or sanctions serving to perpetuate or enable change in social norms and practice around </w:t>
      </w:r>
      <w:r w:rsidR="002D6A0A">
        <w:t xml:space="preserve">teenage </w:t>
      </w:r>
      <w:r w:rsidR="009C1222">
        <w:t>pregnancy</w:t>
      </w:r>
      <w:r w:rsidR="002D6A0A">
        <w:t xml:space="preserve">. Based on the findings conclusion and recommendations are highlighted. </w:t>
      </w:r>
      <w:r w:rsidR="009C1222">
        <w:t xml:space="preserve"> </w:t>
      </w:r>
    </w:p>
    <w:p w:rsidR="009C1222" w:rsidRPr="002D6A0A" w:rsidRDefault="002D6A0A">
      <w:pPr>
        <w:rPr>
          <w:b/>
        </w:rPr>
      </w:pPr>
      <w:r w:rsidRPr="002D6A0A">
        <w:rPr>
          <w:b/>
        </w:rPr>
        <w:t>Biography</w:t>
      </w:r>
      <w:bookmarkStart w:id="0" w:name="_GoBack"/>
      <w:bookmarkEnd w:id="0"/>
    </w:p>
    <w:p w:rsidR="005C4D63" w:rsidRPr="00E1265D" w:rsidRDefault="005C4D63" w:rsidP="005C4D63">
      <w:pPr>
        <w:pStyle w:val="EndnoteText"/>
        <w:jc w:val="both"/>
        <w:rPr>
          <w:rFonts w:asciiTheme="minorHAnsi" w:hAnsiTheme="minorHAnsi" w:cs="Arial"/>
          <w:sz w:val="24"/>
          <w:szCs w:val="24"/>
        </w:rPr>
      </w:pPr>
      <w:r w:rsidRPr="00E1265D">
        <w:rPr>
          <w:rFonts w:asciiTheme="minorHAnsi" w:hAnsiTheme="minorHAnsi" w:cs="Arial"/>
          <w:sz w:val="24"/>
          <w:szCs w:val="24"/>
          <w:lang w:val="en-US"/>
        </w:rPr>
        <w:t xml:space="preserve">Florence </w:t>
      </w:r>
      <w:proofErr w:type="spellStart"/>
      <w:r w:rsidRPr="00E1265D">
        <w:rPr>
          <w:rFonts w:asciiTheme="minorHAnsi" w:hAnsiTheme="minorHAnsi" w:cs="Arial"/>
          <w:sz w:val="24"/>
          <w:szCs w:val="24"/>
          <w:lang w:val="en-US"/>
        </w:rPr>
        <w:t>Kyoheirwe</w:t>
      </w:r>
      <w:proofErr w:type="spellEnd"/>
      <w:r w:rsidRPr="00E1265D">
        <w:rPr>
          <w:rFonts w:asciiTheme="minorHAnsi" w:hAnsiTheme="minorHAnsi" w:cs="Arial"/>
          <w:sz w:val="24"/>
          <w:szCs w:val="24"/>
          <w:lang w:val="en-US"/>
        </w:rPr>
        <w:t xml:space="preserve"> </w:t>
      </w:r>
      <w:proofErr w:type="spellStart"/>
      <w:r w:rsidRPr="00E1265D">
        <w:rPr>
          <w:rFonts w:asciiTheme="minorHAnsi" w:hAnsiTheme="minorHAnsi" w:cs="Arial"/>
          <w:sz w:val="24"/>
          <w:szCs w:val="24"/>
          <w:lang w:val="en-US"/>
        </w:rPr>
        <w:t>Muhanguzi</w:t>
      </w:r>
      <w:proofErr w:type="spellEnd"/>
      <w:r w:rsidRPr="00E1265D">
        <w:rPr>
          <w:rFonts w:asciiTheme="minorHAnsi" w:hAnsiTheme="minorHAnsi" w:cs="Arial"/>
          <w:sz w:val="24"/>
          <w:szCs w:val="24"/>
          <w:lang w:val="en-US"/>
        </w:rPr>
        <w:t xml:space="preserve"> </w:t>
      </w:r>
      <w:r>
        <w:rPr>
          <w:rFonts w:asciiTheme="minorHAnsi" w:hAnsiTheme="minorHAnsi" w:cs="Arial"/>
          <w:sz w:val="24"/>
          <w:szCs w:val="24"/>
          <w:lang w:val="en-US"/>
        </w:rPr>
        <w:t>is a Senior Lecturer at the School of Women and Gender Studies,</w:t>
      </w:r>
      <w:r w:rsidRPr="00C23271">
        <w:rPr>
          <w:rFonts w:asciiTheme="minorHAnsi" w:hAnsiTheme="minorHAnsi" w:cs="Arial"/>
          <w:sz w:val="24"/>
          <w:szCs w:val="24"/>
        </w:rPr>
        <w:t xml:space="preserve"> </w:t>
      </w:r>
      <w:r w:rsidRPr="00E1265D">
        <w:rPr>
          <w:rFonts w:asciiTheme="minorHAnsi" w:hAnsiTheme="minorHAnsi" w:cs="Arial"/>
          <w:sz w:val="24"/>
          <w:szCs w:val="24"/>
        </w:rPr>
        <w:t>College of Humanities and Social Sciences, Makerere University, Kampala Uganda</w:t>
      </w:r>
      <w:r>
        <w:rPr>
          <w:rFonts w:asciiTheme="minorHAnsi" w:hAnsiTheme="minorHAnsi" w:cs="Arial"/>
          <w:sz w:val="24"/>
          <w:szCs w:val="24"/>
        </w:rPr>
        <w:t xml:space="preserve">. </w:t>
      </w:r>
      <w:r>
        <w:rPr>
          <w:rFonts w:asciiTheme="minorHAnsi" w:hAnsiTheme="minorHAnsi" w:cs="Arial"/>
          <w:sz w:val="24"/>
          <w:szCs w:val="24"/>
          <w:lang w:val="en-US"/>
        </w:rPr>
        <w:t xml:space="preserve"> She </w:t>
      </w:r>
      <w:r w:rsidRPr="00E1265D">
        <w:rPr>
          <w:rFonts w:asciiTheme="minorHAnsi" w:hAnsiTheme="minorHAnsi" w:cs="Arial"/>
          <w:sz w:val="24"/>
          <w:szCs w:val="24"/>
          <w:lang w:val="en-US"/>
        </w:rPr>
        <w:t>holds a</w:t>
      </w:r>
      <w:r w:rsidRPr="00E1265D">
        <w:rPr>
          <w:rFonts w:asciiTheme="minorHAnsi" w:hAnsiTheme="minorHAnsi" w:cs="Arial"/>
          <w:sz w:val="24"/>
          <w:szCs w:val="24"/>
        </w:rPr>
        <w:t xml:space="preserve"> PhD </w:t>
      </w:r>
      <w:r>
        <w:rPr>
          <w:rFonts w:asciiTheme="minorHAnsi" w:hAnsiTheme="minorHAnsi" w:cs="Arial"/>
          <w:sz w:val="24"/>
          <w:szCs w:val="24"/>
        </w:rPr>
        <w:t xml:space="preserve">in Gender Studies from the University of Cape Town South Africa </w:t>
      </w:r>
      <w:r w:rsidRPr="00E1265D">
        <w:rPr>
          <w:rFonts w:asciiTheme="minorHAnsi" w:hAnsiTheme="minorHAnsi" w:cs="Arial"/>
          <w:sz w:val="24"/>
          <w:szCs w:val="24"/>
        </w:rPr>
        <w:t xml:space="preserve">and </w:t>
      </w:r>
      <w:r>
        <w:rPr>
          <w:rFonts w:asciiTheme="minorHAnsi" w:hAnsiTheme="minorHAnsi" w:cs="Arial"/>
          <w:sz w:val="24"/>
          <w:szCs w:val="24"/>
        </w:rPr>
        <w:t xml:space="preserve">is </w:t>
      </w:r>
      <w:r w:rsidRPr="00E1265D">
        <w:rPr>
          <w:rFonts w:asciiTheme="minorHAnsi" w:hAnsiTheme="minorHAnsi" w:cs="Arial"/>
          <w:sz w:val="24"/>
          <w:szCs w:val="24"/>
        </w:rPr>
        <w:t xml:space="preserve">currently teaching </w:t>
      </w:r>
      <w:r>
        <w:rPr>
          <w:rFonts w:asciiTheme="minorHAnsi" w:hAnsiTheme="minorHAnsi" w:cs="Arial"/>
          <w:sz w:val="24"/>
          <w:szCs w:val="24"/>
        </w:rPr>
        <w:t xml:space="preserve">and supervising research projects for students under both </w:t>
      </w:r>
      <w:r w:rsidRPr="00E1265D">
        <w:rPr>
          <w:rFonts w:asciiTheme="minorHAnsi" w:hAnsiTheme="minorHAnsi" w:cs="Arial"/>
          <w:sz w:val="24"/>
          <w:szCs w:val="24"/>
        </w:rPr>
        <w:t>undergraduate and postgraduate programmes</w:t>
      </w:r>
      <w:r>
        <w:rPr>
          <w:rFonts w:asciiTheme="minorHAnsi" w:hAnsiTheme="minorHAnsi" w:cs="Arial"/>
          <w:sz w:val="24"/>
          <w:szCs w:val="24"/>
        </w:rPr>
        <w:t xml:space="preserve">.  My area of interest is Gender </w:t>
      </w:r>
      <w:r>
        <w:rPr>
          <w:rFonts w:asciiTheme="minorHAnsi" w:hAnsiTheme="minorHAnsi" w:cs="Arial"/>
          <w:sz w:val="24"/>
          <w:szCs w:val="24"/>
        </w:rPr>
        <w:t>Focused</w:t>
      </w:r>
      <w:r>
        <w:rPr>
          <w:rFonts w:asciiTheme="minorHAnsi" w:hAnsiTheme="minorHAnsi" w:cs="Arial"/>
          <w:sz w:val="24"/>
          <w:szCs w:val="24"/>
        </w:rPr>
        <w:t xml:space="preserve"> Research in a number of fields including Women’s </w:t>
      </w:r>
      <w:r w:rsidRPr="00E1265D">
        <w:rPr>
          <w:rFonts w:asciiTheme="minorHAnsi" w:hAnsiTheme="minorHAnsi" w:cs="Arial"/>
          <w:sz w:val="24"/>
          <w:szCs w:val="24"/>
        </w:rPr>
        <w:t>health</w:t>
      </w:r>
      <w:r>
        <w:rPr>
          <w:rFonts w:asciiTheme="minorHAnsi" w:hAnsiTheme="minorHAnsi" w:cs="Arial"/>
          <w:sz w:val="24"/>
          <w:szCs w:val="24"/>
        </w:rPr>
        <w:t xml:space="preserve">, </w:t>
      </w:r>
      <w:r w:rsidRPr="00E1265D">
        <w:rPr>
          <w:rFonts w:asciiTheme="minorHAnsi" w:hAnsiTheme="minorHAnsi" w:cs="Arial"/>
          <w:sz w:val="24"/>
          <w:szCs w:val="24"/>
        </w:rPr>
        <w:t xml:space="preserve">sexuality, </w:t>
      </w:r>
      <w:r>
        <w:rPr>
          <w:rFonts w:asciiTheme="minorHAnsi" w:hAnsiTheme="minorHAnsi" w:cs="Arial"/>
          <w:sz w:val="24"/>
          <w:szCs w:val="24"/>
        </w:rPr>
        <w:t xml:space="preserve">sexual and reproductive health, </w:t>
      </w:r>
      <w:r w:rsidRPr="00E1265D">
        <w:rPr>
          <w:rFonts w:asciiTheme="minorHAnsi" w:hAnsiTheme="minorHAnsi" w:cs="Arial"/>
          <w:sz w:val="24"/>
          <w:szCs w:val="24"/>
        </w:rPr>
        <w:t xml:space="preserve">population and development, </w:t>
      </w:r>
      <w:r>
        <w:rPr>
          <w:rFonts w:asciiTheme="minorHAnsi" w:hAnsiTheme="minorHAnsi" w:cs="Arial"/>
          <w:sz w:val="24"/>
          <w:szCs w:val="24"/>
        </w:rPr>
        <w:t>education</w:t>
      </w:r>
      <w:r w:rsidR="001A1847">
        <w:rPr>
          <w:rFonts w:asciiTheme="minorHAnsi" w:hAnsiTheme="minorHAnsi" w:cs="Arial"/>
          <w:sz w:val="24"/>
          <w:szCs w:val="24"/>
        </w:rPr>
        <w:t xml:space="preserve"> and </w:t>
      </w:r>
      <w:r>
        <w:rPr>
          <w:rFonts w:asciiTheme="minorHAnsi" w:hAnsiTheme="minorHAnsi" w:cs="Arial"/>
          <w:sz w:val="24"/>
          <w:szCs w:val="24"/>
        </w:rPr>
        <w:t>Sexual and Gender Based Violence</w:t>
      </w:r>
      <w:r w:rsidR="001A1847">
        <w:rPr>
          <w:rFonts w:asciiTheme="minorHAnsi" w:hAnsiTheme="minorHAnsi" w:cs="Arial"/>
          <w:sz w:val="24"/>
          <w:szCs w:val="24"/>
        </w:rPr>
        <w:t xml:space="preserve">. </w:t>
      </w:r>
      <w:r>
        <w:rPr>
          <w:rFonts w:asciiTheme="minorHAnsi" w:hAnsiTheme="minorHAnsi" w:cs="Arial"/>
          <w:sz w:val="24"/>
          <w:szCs w:val="24"/>
        </w:rPr>
        <w:t xml:space="preserve">She is </w:t>
      </w:r>
      <w:r w:rsidRPr="00E1265D">
        <w:rPr>
          <w:rFonts w:asciiTheme="minorHAnsi" w:hAnsiTheme="minorHAnsi" w:cs="Arial"/>
          <w:sz w:val="24"/>
          <w:szCs w:val="24"/>
        </w:rPr>
        <w:t xml:space="preserve">a </w:t>
      </w:r>
      <w:r w:rsidR="001A1847">
        <w:rPr>
          <w:rFonts w:asciiTheme="minorHAnsi" w:hAnsiTheme="minorHAnsi" w:cs="Arial"/>
          <w:sz w:val="24"/>
          <w:szCs w:val="24"/>
        </w:rPr>
        <w:t xml:space="preserve">senior researcher, </w:t>
      </w:r>
      <w:r w:rsidRPr="00E1265D">
        <w:rPr>
          <w:rFonts w:asciiTheme="minorHAnsi" w:hAnsiTheme="minorHAnsi" w:cs="Arial"/>
          <w:sz w:val="24"/>
          <w:szCs w:val="24"/>
        </w:rPr>
        <w:t xml:space="preserve">gender trainer and activist </w:t>
      </w:r>
      <w:r w:rsidR="001A1847">
        <w:rPr>
          <w:rFonts w:asciiTheme="minorHAnsi" w:hAnsiTheme="minorHAnsi" w:cs="Arial"/>
          <w:sz w:val="24"/>
          <w:szCs w:val="24"/>
        </w:rPr>
        <w:t xml:space="preserve">for women’s rights and </w:t>
      </w:r>
      <w:proofErr w:type="gramStart"/>
      <w:r w:rsidR="001A1847">
        <w:rPr>
          <w:rFonts w:asciiTheme="minorHAnsi" w:hAnsiTheme="minorHAnsi" w:cs="Arial"/>
          <w:sz w:val="24"/>
          <w:szCs w:val="24"/>
        </w:rPr>
        <w:t>girls</w:t>
      </w:r>
      <w:proofErr w:type="gramEnd"/>
      <w:r w:rsidR="001A1847">
        <w:rPr>
          <w:rFonts w:asciiTheme="minorHAnsi" w:hAnsiTheme="minorHAnsi" w:cs="Arial"/>
          <w:sz w:val="24"/>
          <w:szCs w:val="24"/>
        </w:rPr>
        <w:t xml:space="preserve"> empowerment. </w:t>
      </w:r>
      <w:r>
        <w:rPr>
          <w:rFonts w:asciiTheme="minorHAnsi" w:hAnsiTheme="minorHAnsi" w:cs="Arial"/>
          <w:sz w:val="24"/>
          <w:szCs w:val="24"/>
        </w:rPr>
        <w:t xml:space="preserve"> </w:t>
      </w:r>
    </w:p>
    <w:p w:rsidR="002D6A0A" w:rsidRDefault="002D6A0A"/>
    <w:p w:rsidR="002D6A0A" w:rsidRPr="008A690F" w:rsidRDefault="002D6A0A" w:rsidP="002D6A0A">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5C4D63" w:rsidRPr="00E1265D">
        <w:rPr>
          <w:rFonts w:cs="Arial"/>
          <w:sz w:val="24"/>
          <w:szCs w:val="24"/>
        </w:rPr>
        <w:t xml:space="preserve">Florence </w:t>
      </w:r>
      <w:proofErr w:type="spellStart"/>
      <w:r w:rsidR="005C4D63" w:rsidRPr="00E1265D">
        <w:rPr>
          <w:rFonts w:cs="Arial"/>
          <w:sz w:val="24"/>
          <w:szCs w:val="24"/>
        </w:rPr>
        <w:t>Kyoheirwe</w:t>
      </w:r>
      <w:proofErr w:type="spellEnd"/>
      <w:r w:rsidR="005C4D63" w:rsidRPr="00E1265D">
        <w:rPr>
          <w:rFonts w:cs="Arial"/>
          <w:sz w:val="24"/>
          <w:szCs w:val="24"/>
        </w:rPr>
        <w:t xml:space="preserve"> </w:t>
      </w:r>
      <w:proofErr w:type="spellStart"/>
      <w:r w:rsidR="005C4D63" w:rsidRPr="00E1265D">
        <w:rPr>
          <w:rFonts w:cs="Arial"/>
          <w:sz w:val="24"/>
          <w:szCs w:val="24"/>
        </w:rPr>
        <w:t>Muhanguzi</w:t>
      </w:r>
      <w:proofErr w:type="spellEnd"/>
      <w:r w:rsidRPr="008A690F">
        <w:rPr>
          <w:lang w:val="en-NZ"/>
        </w:rPr>
        <w:br/>
        <w:t>Contact number:</w:t>
      </w:r>
      <w:r w:rsidR="005C4D63">
        <w:rPr>
          <w:lang w:val="en-NZ"/>
        </w:rPr>
        <w:t xml:space="preserve"> +256777108535</w:t>
      </w:r>
      <w:r w:rsidRPr="008A690F">
        <w:rPr>
          <w:lang w:val="en-NZ"/>
        </w:rPr>
        <w:br/>
        <w:t>Twitter account:</w:t>
      </w:r>
      <w:r w:rsidR="001A1847">
        <w:rPr>
          <w:lang w:val="en-NZ"/>
        </w:rPr>
        <w:t xml:space="preserve"> </w:t>
      </w:r>
      <w:r w:rsidR="005A3571">
        <w:rPr>
          <w:lang w:val="en-NZ"/>
        </w:rPr>
        <w:t>@</w:t>
      </w:r>
      <w:proofErr w:type="spellStart"/>
      <w:r w:rsidR="005A3571">
        <w:rPr>
          <w:lang w:val="en-NZ"/>
        </w:rPr>
        <w:t>floramuha</w:t>
      </w:r>
      <w:proofErr w:type="spellEnd"/>
      <w:r w:rsidRPr="008A690F">
        <w:rPr>
          <w:lang w:val="en-NZ"/>
        </w:rPr>
        <w:br/>
        <w:t>Linked In account:</w:t>
      </w:r>
    </w:p>
    <w:p w:rsidR="002D6A0A" w:rsidRDefault="002D6A0A" w:rsidP="002D6A0A">
      <w:pPr>
        <w:autoSpaceDE w:val="0"/>
        <w:autoSpaceDN w:val="0"/>
        <w:adjustRightInd w:val="0"/>
        <w:rPr>
          <w:lang w:val="en-NZ"/>
        </w:rPr>
      </w:pPr>
      <w:r w:rsidRPr="008A690F">
        <w:rPr>
          <w:lang w:val="en-NZ"/>
        </w:rPr>
        <w:t>Session name/ number:</w:t>
      </w:r>
      <w:r w:rsidR="001A1847" w:rsidRPr="001A1847">
        <w:t xml:space="preserve"> </w:t>
      </w:r>
      <w:r w:rsidR="001A1847" w:rsidRPr="001A1847">
        <w:rPr>
          <w:lang w:val="en-NZ"/>
        </w:rPr>
        <w:t>Track 16 – Adolescent sexuality</w:t>
      </w:r>
      <w:r w:rsidRPr="008A690F">
        <w:rPr>
          <w:lang w:val="en-NZ"/>
        </w:rPr>
        <w:br/>
        <w:t>Category: Oral presentation</w:t>
      </w:r>
      <w:r>
        <w:rPr>
          <w:lang w:val="en-NZ"/>
        </w:rPr>
        <w:br/>
      </w:r>
    </w:p>
    <w:p w:rsidR="002D6A0A" w:rsidRDefault="002D6A0A"/>
    <w:sectPr w:rsidR="002D6A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222"/>
    <w:rsid w:val="00086EF6"/>
    <w:rsid w:val="001A1847"/>
    <w:rsid w:val="002D6A0A"/>
    <w:rsid w:val="002E236F"/>
    <w:rsid w:val="003538A3"/>
    <w:rsid w:val="005A3571"/>
    <w:rsid w:val="005C4D63"/>
    <w:rsid w:val="0083376D"/>
    <w:rsid w:val="00940A40"/>
    <w:rsid w:val="009C1222"/>
    <w:rsid w:val="00AE7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A5E78"/>
  <w15:chartTrackingRefBased/>
  <w15:docId w15:val="{520449E1-CECA-453D-95C0-C38651DB7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5C4D63"/>
    <w:pPr>
      <w:spacing w:after="0" w:line="240" w:lineRule="auto"/>
    </w:pPr>
    <w:rPr>
      <w:rFonts w:ascii="Times New Roman" w:eastAsia="Times New Roman" w:hAnsi="Times New Roman" w:cs="Times New Roman"/>
      <w:sz w:val="20"/>
      <w:szCs w:val="20"/>
      <w:lang w:val="en-GB"/>
    </w:rPr>
  </w:style>
  <w:style w:type="character" w:customStyle="1" w:styleId="EndnoteTextChar">
    <w:name w:val="Endnote Text Char"/>
    <w:basedOn w:val="DefaultParagraphFont"/>
    <w:link w:val="EndnoteText"/>
    <w:semiHidden/>
    <w:rsid w:val="005C4D63"/>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dc:creator>
  <cp:keywords/>
  <dc:description/>
  <cp:lastModifiedBy>Florence</cp:lastModifiedBy>
  <cp:revision>4</cp:revision>
  <dcterms:created xsi:type="dcterms:W3CDTF">2017-11-10T11:37:00Z</dcterms:created>
  <dcterms:modified xsi:type="dcterms:W3CDTF">2017-11-10T20:18:00Z</dcterms:modified>
</cp:coreProperties>
</file>