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DD4" w:rsidRPr="00CA5030" w:rsidRDefault="00EE7DD4" w:rsidP="00EE7DD4">
      <w:pPr>
        <w:jc w:val="center"/>
        <w:rPr>
          <w:rFonts w:ascii="Times New Roman" w:hAnsi="Times New Roman"/>
          <w:b/>
          <w:color w:val="000000"/>
        </w:rPr>
      </w:pPr>
      <w:r w:rsidRPr="00276FBD">
        <w:rPr>
          <w:rFonts w:ascii="Times New Roman" w:hAnsi="Times New Roman"/>
          <w:b/>
          <w:color w:val="000000"/>
        </w:rPr>
        <w:t xml:space="preserve">INVESTIGATION OF SUSPECTED OUTBREAKS OF </w:t>
      </w:r>
      <w:r w:rsidRPr="00CA5030">
        <w:rPr>
          <w:rFonts w:ascii="Times New Roman" w:hAnsi="Times New Roman"/>
          <w:b/>
          <w:i/>
          <w:color w:val="000000"/>
        </w:rPr>
        <w:t>STAPHYLOCOCCUS AUREUS</w:t>
      </w:r>
      <w:r w:rsidRPr="00276FBD">
        <w:rPr>
          <w:rFonts w:ascii="Times New Roman" w:hAnsi="Times New Roman"/>
          <w:b/>
          <w:color w:val="000000"/>
        </w:rPr>
        <w:t xml:space="preserve"> IN GHANA USING WHOLE GENOME SEQUENCING</w:t>
      </w:r>
    </w:p>
    <w:p w:rsidR="00EE7DD4" w:rsidRDefault="00EE7DD4" w:rsidP="00EE7DD4">
      <w:pPr>
        <w:jc w:val="both"/>
        <w:rPr>
          <w:rFonts w:ascii="Times New Roman" w:hAnsi="Times New Roman"/>
          <w:b/>
        </w:rPr>
      </w:pPr>
    </w:p>
    <w:p w:rsidR="00EE7DD4" w:rsidRPr="00EE7DD4" w:rsidRDefault="00EE7DD4" w:rsidP="00EE7DD4">
      <w:pPr>
        <w:jc w:val="both"/>
        <w:rPr>
          <w:rFonts w:ascii="Times New Roman" w:hAnsi="Times New Roman"/>
        </w:rPr>
      </w:pPr>
      <w:r w:rsidRPr="00EE7DD4">
        <w:rPr>
          <w:rFonts w:ascii="Times New Roman" w:hAnsi="Times New Roman"/>
        </w:rPr>
        <w:t xml:space="preserve">Eric S. </w:t>
      </w:r>
      <w:proofErr w:type="spellStart"/>
      <w:r w:rsidRPr="00EE7DD4">
        <w:rPr>
          <w:rFonts w:ascii="Times New Roman" w:hAnsi="Times New Roman"/>
        </w:rPr>
        <w:t>Donkor</w:t>
      </w:r>
      <w:proofErr w:type="spellEnd"/>
      <w:r w:rsidRPr="00EE7DD4">
        <w:rPr>
          <w:rFonts w:ascii="Times New Roman" w:hAnsi="Times New Roman"/>
        </w:rPr>
        <w:t>, Dept. of Medical Microbiology, University of Ghana, Accra, Ghana</w:t>
      </w:r>
    </w:p>
    <w:p w:rsidR="00EE7DD4" w:rsidRDefault="00EE7DD4" w:rsidP="00EE7DD4">
      <w:pPr>
        <w:jc w:val="both"/>
        <w:rPr>
          <w:rFonts w:ascii="Times New Roman" w:hAnsi="Times New Roman"/>
          <w:b/>
        </w:rPr>
      </w:pPr>
    </w:p>
    <w:p w:rsidR="00EE7DD4" w:rsidRDefault="00EE7DD4" w:rsidP="00EE7DD4">
      <w:pPr>
        <w:jc w:val="both"/>
        <w:rPr>
          <w:rFonts w:ascii="Times New Roman" w:hAnsi="Times New Roman"/>
          <w:b/>
        </w:rPr>
      </w:pPr>
      <w:bookmarkStart w:id="0" w:name="_GoBack"/>
      <w:bookmarkEnd w:id="0"/>
    </w:p>
    <w:p w:rsidR="00EE7DD4" w:rsidRDefault="00EE7DD4" w:rsidP="00EE7DD4">
      <w:pPr>
        <w:jc w:val="both"/>
        <w:rPr>
          <w:rFonts w:ascii="Times New Roman" w:hAnsi="Times New Roman"/>
          <w:b/>
        </w:rPr>
      </w:pPr>
      <w:r>
        <w:rPr>
          <w:rFonts w:ascii="Times New Roman" w:hAnsi="Times New Roman"/>
          <w:b/>
        </w:rPr>
        <w:t>ABSTRACT</w:t>
      </w:r>
    </w:p>
    <w:p w:rsidR="00EE7DD4" w:rsidRDefault="00EE7DD4" w:rsidP="00EE7DD4">
      <w:pPr>
        <w:jc w:val="both"/>
        <w:rPr>
          <w:rFonts w:ascii="Times New Roman" w:hAnsi="Times New Roman"/>
        </w:rPr>
      </w:pPr>
      <w:r w:rsidRPr="00F760E1">
        <w:rPr>
          <w:rFonts w:ascii="Times New Roman" w:hAnsi="Times New Roman"/>
          <w:i/>
        </w:rPr>
        <w:t xml:space="preserve">Staphylococcus </w:t>
      </w:r>
      <w:proofErr w:type="spellStart"/>
      <w:r w:rsidRPr="00F760E1">
        <w:rPr>
          <w:rFonts w:ascii="Times New Roman" w:hAnsi="Times New Roman"/>
          <w:i/>
        </w:rPr>
        <w:t>aureus</w:t>
      </w:r>
      <w:proofErr w:type="spellEnd"/>
      <w:r>
        <w:rPr>
          <w:rFonts w:ascii="Times New Roman" w:hAnsi="Times New Roman"/>
        </w:rPr>
        <w:t xml:space="preserve"> is implicated in several </w:t>
      </w:r>
      <w:r w:rsidRPr="00F760E1">
        <w:rPr>
          <w:rFonts w:ascii="Times New Roman" w:hAnsi="Times New Roman"/>
        </w:rPr>
        <w:t xml:space="preserve">serious infections </w:t>
      </w:r>
      <w:r>
        <w:rPr>
          <w:rFonts w:ascii="Times New Roman" w:hAnsi="Times New Roman"/>
        </w:rPr>
        <w:t xml:space="preserve">such as meningitis and pneumonia. </w:t>
      </w:r>
      <w:r w:rsidRPr="00F760E1">
        <w:rPr>
          <w:rFonts w:ascii="Times New Roman" w:hAnsi="Times New Roman"/>
        </w:rPr>
        <w:t xml:space="preserve">Whole Genome Sequencing Analysis is superior to bacterial typing methods as it provides better resolution of bacterial isolates and is particularly suitable for highly clonal bacteria such as </w:t>
      </w:r>
      <w:r w:rsidRPr="00F760E1">
        <w:rPr>
          <w:rFonts w:ascii="Times New Roman" w:hAnsi="Times New Roman"/>
          <w:i/>
        </w:rPr>
        <w:t xml:space="preserve">S. </w:t>
      </w:r>
      <w:proofErr w:type="spellStart"/>
      <w:r w:rsidRPr="00F760E1">
        <w:rPr>
          <w:rFonts w:ascii="Times New Roman" w:hAnsi="Times New Roman"/>
          <w:i/>
        </w:rPr>
        <w:t>aureus</w:t>
      </w:r>
      <w:proofErr w:type="spellEnd"/>
      <w:r>
        <w:rPr>
          <w:rFonts w:ascii="Times New Roman" w:hAnsi="Times New Roman"/>
        </w:rPr>
        <w:t xml:space="preserve">. </w:t>
      </w:r>
      <w:r w:rsidRPr="00F760E1">
        <w:rPr>
          <w:rFonts w:ascii="Times New Roman" w:hAnsi="Times New Roman"/>
        </w:rPr>
        <w:t>We used whole genome sequ</w:t>
      </w:r>
      <w:r>
        <w:rPr>
          <w:rFonts w:ascii="Times New Roman" w:hAnsi="Times New Roman"/>
        </w:rPr>
        <w:t xml:space="preserve">encing to elucidate an </w:t>
      </w:r>
      <w:r w:rsidRPr="00F760E1">
        <w:rPr>
          <w:rFonts w:ascii="Times New Roman" w:hAnsi="Times New Roman"/>
        </w:rPr>
        <w:t xml:space="preserve">outbreak of </w:t>
      </w:r>
      <w:r w:rsidRPr="00F760E1">
        <w:rPr>
          <w:rFonts w:ascii="Times New Roman" w:hAnsi="Times New Roman"/>
          <w:i/>
        </w:rPr>
        <w:t xml:space="preserve">S. </w:t>
      </w:r>
      <w:proofErr w:type="spellStart"/>
      <w:r w:rsidRPr="00F760E1">
        <w:rPr>
          <w:rFonts w:ascii="Times New Roman" w:hAnsi="Times New Roman"/>
          <w:i/>
        </w:rPr>
        <w:t>aureus</w:t>
      </w:r>
      <w:proofErr w:type="spellEnd"/>
      <w:r w:rsidRPr="00F760E1">
        <w:rPr>
          <w:rFonts w:ascii="Times New Roman" w:hAnsi="Times New Roman"/>
        </w:rPr>
        <w:t xml:space="preserve"> in the paediatric emergency ward of </w:t>
      </w:r>
      <w:proofErr w:type="spellStart"/>
      <w:r>
        <w:rPr>
          <w:rFonts w:ascii="Times New Roman" w:hAnsi="Times New Roman"/>
        </w:rPr>
        <w:t>Korle</w:t>
      </w:r>
      <w:proofErr w:type="spellEnd"/>
      <w:r>
        <w:rPr>
          <w:rFonts w:ascii="Times New Roman" w:hAnsi="Times New Roman"/>
        </w:rPr>
        <w:t xml:space="preserve">-Bu </w:t>
      </w:r>
      <w:r w:rsidRPr="00F760E1">
        <w:rPr>
          <w:rFonts w:ascii="Times New Roman" w:hAnsi="Times New Roman"/>
        </w:rPr>
        <w:t>Teaching Hospital</w:t>
      </w:r>
      <w:r>
        <w:rPr>
          <w:rFonts w:ascii="Times New Roman" w:hAnsi="Times New Roman"/>
        </w:rPr>
        <w:t xml:space="preserve"> (KBTH)</w:t>
      </w:r>
      <w:r w:rsidRPr="00F760E1">
        <w:rPr>
          <w:rFonts w:ascii="Times New Roman" w:hAnsi="Times New Roman"/>
        </w:rPr>
        <w:t xml:space="preserve"> in Ghana. The major clone of </w:t>
      </w:r>
      <w:r w:rsidRPr="00F760E1">
        <w:rPr>
          <w:rFonts w:ascii="Times New Roman" w:hAnsi="Times New Roman"/>
          <w:i/>
        </w:rPr>
        <w:t xml:space="preserve">S. </w:t>
      </w:r>
      <w:proofErr w:type="spellStart"/>
      <w:r w:rsidRPr="00F760E1">
        <w:rPr>
          <w:rFonts w:ascii="Times New Roman" w:hAnsi="Times New Roman"/>
          <w:i/>
        </w:rPr>
        <w:t>aureus</w:t>
      </w:r>
      <w:proofErr w:type="spellEnd"/>
      <w:r w:rsidRPr="00F760E1">
        <w:rPr>
          <w:rFonts w:ascii="Times New Roman" w:hAnsi="Times New Roman"/>
        </w:rPr>
        <w:t xml:space="preserve"> identified among the outbreak isolates was ST 15. The genomics data confirmed cross contamination of </w:t>
      </w:r>
      <w:r>
        <w:rPr>
          <w:rFonts w:ascii="Times New Roman" w:hAnsi="Times New Roman"/>
        </w:rPr>
        <w:t xml:space="preserve">multiple </w:t>
      </w:r>
      <w:r w:rsidRPr="00F760E1">
        <w:rPr>
          <w:rFonts w:ascii="Times New Roman" w:hAnsi="Times New Roman"/>
        </w:rPr>
        <w:t xml:space="preserve">surfaces in the emergency ward by multiple lineages of ST 15 and the door handle of the ward was implicated in the several transmission </w:t>
      </w:r>
      <w:r w:rsidRPr="0009692C">
        <w:rPr>
          <w:rFonts w:ascii="Times New Roman" w:hAnsi="Times New Roman"/>
        </w:rPr>
        <w:t>events. The data also suggests that ST 15 is widely disseminated at KBTH, as it was implicated in several infections in the hospital (during the period of the outbreak) that were unrelated to the transmission events in the paediatric emergency ward. This</w:t>
      </w:r>
      <w:r w:rsidRPr="00F760E1">
        <w:rPr>
          <w:rFonts w:ascii="Times New Roman" w:hAnsi="Times New Roman"/>
        </w:rPr>
        <w:t xml:space="preserve"> investigation highlights the need for proper disinfection of environmental surfaces at </w:t>
      </w:r>
      <w:r>
        <w:rPr>
          <w:rFonts w:ascii="Times New Roman" w:hAnsi="Times New Roman"/>
        </w:rPr>
        <w:t>KBTH</w:t>
      </w:r>
      <w:r w:rsidRPr="00F760E1">
        <w:rPr>
          <w:rFonts w:ascii="Times New Roman" w:hAnsi="Times New Roman"/>
        </w:rPr>
        <w:t>.</w:t>
      </w:r>
    </w:p>
    <w:p w:rsidR="00EE7DD4" w:rsidRDefault="00EE7DD4" w:rsidP="00EE7DD4">
      <w:pPr>
        <w:jc w:val="both"/>
        <w:rPr>
          <w:rFonts w:ascii="Times New Roman" w:hAnsi="Times New Roman"/>
        </w:rPr>
      </w:pPr>
    </w:p>
    <w:p w:rsidR="00EE7DD4" w:rsidRDefault="00EE7DD4" w:rsidP="00EE7DD4">
      <w:pPr>
        <w:jc w:val="both"/>
        <w:rPr>
          <w:rFonts w:ascii="Times New Roman" w:hAnsi="Times New Roman"/>
          <w:b/>
        </w:rPr>
      </w:pPr>
      <w:r w:rsidRPr="00B707F9">
        <w:rPr>
          <w:rFonts w:ascii="Times New Roman" w:hAnsi="Times New Roman"/>
          <w:b/>
        </w:rPr>
        <w:t>KEY WORDS</w:t>
      </w:r>
    </w:p>
    <w:p w:rsidR="00EE7DD4" w:rsidRPr="00B707F9" w:rsidRDefault="00EE7DD4" w:rsidP="00EE7DD4">
      <w:pPr>
        <w:jc w:val="both"/>
        <w:rPr>
          <w:rFonts w:ascii="Times New Roman" w:hAnsi="Times New Roman"/>
          <w:b/>
        </w:rPr>
      </w:pPr>
    </w:p>
    <w:p w:rsidR="00EE7DD4" w:rsidRPr="00B707F9" w:rsidRDefault="00EE7DD4" w:rsidP="00EE7DD4">
      <w:pPr>
        <w:jc w:val="both"/>
        <w:rPr>
          <w:rFonts w:ascii="Times New Roman" w:hAnsi="Times New Roman"/>
        </w:rPr>
      </w:pPr>
      <w:r w:rsidRPr="00F760E1">
        <w:rPr>
          <w:rFonts w:ascii="Times New Roman" w:hAnsi="Times New Roman"/>
          <w:i/>
        </w:rPr>
        <w:t xml:space="preserve">Staphylococcus </w:t>
      </w:r>
      <w:proofErr w:type="spellStart"/>
      <w:r w:rsidRPr="00F760E1">
        <w:rPr>
          <w:rFonts w:ascii="Times New Roman" w:hAnsi="Times New Roman"/>
          <w:i/>
        </w:rPr>
        <w:t>aureus</w:t>
      </w:r>
      <w:proofErr w:type="spellEnd"/>
      <w:r>
        <w:rPr>
          <w:rFonts w:ascii="Times New Roman" w:hAnsi="Times New Roman"/>
        </w:rPr>
        <w:t>, sequencing, transmission, outbreak, Ghana</w:t>
      </w:r>
    </w:p>
    <w:p w:rsidR="00023017" w:rsidRDefault="00023017"/>
    <w:sectPr w:rsidR="00023017" w:rsidSect="0002301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DD4"/>
    <w:rsid w:val="00023017"/>
    <w:rsid w:val="00EE7D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B00B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D4"/>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D4"/>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1147</Characters>
  <Application>Microsoft Macintosh Word</Application>
  <DocSecurity>0</DocSecurity>
  <Lines>9</Lines>
  <Paragraphs>2</Paragraphs>
  <ScaleCrop>false</ScaleCrop>
  <Company>WTSI</Company>
  <LinksUpToDate>false</LinksUpToDate>
  <CharactersWithSpaces>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Sampane-Donkor</dc:creator>
  <cp:keywords/>
  <dc:description/>
  <cp:lastModifiedBy>Eric Sampane-Donkor</cp:lastModifiedBy>
  <cp:revision>1</cp:revision>
  <dcterms:created xsi:type="dcterms:W3CDTF">2017-03-02T12:53:00Z</dcterms:created>
  <dcterms:modified xsi:type="dcterms:W3CDTF">2017-03-02T12:54:00Z</dcterms:modified>
</cp:coreProperties>
</file>