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3D" w:rsidRPr="00D9588D" w:rsidRDefault="00007004" w:rsidP="00440021">
      <w:pPr>
        <w:pStyle w:val="Heading1"/>
        <w:shd w:val="clear" w:color="auto" w:fill="FFFFFF"/>
        <w:spacing w:before="0" w:after="0" w:line="502" w:lineRule="atLeast"/>
        <w:textAlignment w:val="baseline"/>
        <w:rPr>
          <w:b w:val="0"/>
          <w:bCs w:val="0"/>
          <w:sz w:val="24"/>
          <w:szCs w:val="24"/>
          <w:shd w:val="clear" w:color="auto" w:fill="FFFFFF"/>
        </w:rPr>
      </w:pPr>
      <w:r w:rsidRPr="00007004">
        <w:br/>
      </w:r>
      <w:r w:rsidRPr="00922F8F">
        <w:rPr>
          <w:u w:val="single"/>
        </w:rPr>
        <w:t>Title:</w:t>
      </w:r>
      <w:r w:rsidR="00D9588D" w:rsidRPr="00D9588D">
        <w:rPr>
          <w:rFonts w:ascii="Times New Roman" w:hAnsi="Times New Roman"/>
          <w:b w:val="0"/>
          <w:bCs w:val="0"/>
          <w:shd w:val="clear" w:color="auto" w:fill="FFFFFF"/>
        </w:rPr>
        <w:t xml:space="preserve"> </w:t>
      </w:r>
      <w:r w:rsidR="00D9588D" w:rsidRPr="00D9588D">
        <w:rPr>
          <w:sz w:val="24"/>
          <w:szCs w:val="24"/>
          <w:shd w:val="clear" w:color="auto" w:fill="FFFFFF"/>
        </w:rPr>
        <w:t xml:space="preserve">Interrelation between INF-γ levels and severity of </w:t>
      </w:r>
      <w:proofErr w:type="spellStart"/>
      <w:r w:rsidR="00D9588D" w:rsidRPr="00D9588D">
        <w:rPr>
          <w:sz w:val="24"/>
          <w:szCs w:val="24"/>
          <w:shd w:val="clear" w:color="auto" w:fill="FFFFFF"/>
        </w:rPr>
        <w:t>electrodiagnostic</w:t>
      </w:r>
      <w:proofErr w:type="spellEnd"/>
      <w:r w:rsidR="00D9588D" w:rsidRPr="00D9588D">
        <w:rPr>
          <w:sz w:val="24"/>
          <w:szCs w:val="24"/>
          <w:shd w:val="clear" w:color="auto" w:fill="FFFFFF"/>
        </w:rPr>
        <w:t xml:space="preserve"> abnormality in acute phase of Bell’s palsy</w:t>
      </w:r>
      <w:r>
        <w:br/>
      </w:r>
      <w:r w:rsidRPr="00922F8F">
        <w:rPr>
          <w:u w:val="single"/>
        </w:rPr>
        <w:t>Name:</w:t>
      </w:r>
      <w:r w:rsidR="00D9588D">
        <w:rPr>
          <w:b w:val="0"/>
          <w:u w:val="single"/>
        </w:rPr>
        <w:t xml:space="preserve"> </w:t>
      </w:r>
      <w:proofErr w:type="spellStart"/>
      <w:r w:rsidR="00D9588D" w:rsidRPr="00440021">
        <w:rPr>
          <w:b w:val="0"/>
          <w:sz w:val="24"/>
          <w:szCs w:val="24"/>
          <w:u w:val="single"/>
        </w:rPr>
        <w:t>Mehdi</w:t>
      </w:r>
      <w:proofErr w:type="spellEnd"/>
      <w:r w:rsidR="00D9588D" w:rsidRPr="00440021">
        <w:rPr>
          <w:b w:val="0"/>
          <w:sz w:val="24"/>
          <w:szCs w:val="24"/>
          <w:u w:val="single"/>
        </w:rPr>
        <w:t xml:space="preserve"> </w:t>
      </w:r>
      <w:proofErr w:type="spellStart"/>
      <w:r w:rsidR="00D9588D" w:rsidRPr="00440021">
        <w:rPr>
          <w:b w:val="0"/>
          <w:sz w:val="24"/>
          <w:szCs w:val="24"/>
          <w:u w:val="single"/>
        </w:rPr>
        <w:t>Maghbooli</w:t>
      </w:r>
      <w:proofErr w:type="spellEnd"/>
      <w:r w:rsidR="00D9588D" w:rsidRPr="00440021">
        <w:rPr>
          <w:b w:val="0"/>
          <w:sz w:val="24"/>
          <w:szCs w:val="24"/>
          <w:u w:val="single"/>
        </w:rPr>
        <w:t xml:space="preserve">, </w:t>
      </w:r>
      <w:r w:rsidR="00D9588D" w:rsidRPr="00440021">
        <w:rPr>
          <w:b w:val="0"/>
          <w:bCs w:val="0"/>
          <w:sz w:val="24"/>
          <w:szCs w:val="24"/>
          <w:shd w:val="clear" w:color="auto" w:fill="FFFFFF"/>
        </w:rPr>
        <w:t xml:space="preserve">Sara </w:t>
      </w:r>
      <w:proofErr w:type="spellStart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>Hamdamyan</w:t>
      </w:r>
      <w:proofErr w:type="spellEnd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 xml:space="preserve">, </w:t>
      </w:r>
      <w:hyperlink r:id="rId6" w:tgtFrame="_blank" w:history="1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>Abdolreza</w:t>
      </w:r>
      <w:proofErr w:type="spellEnd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D9588D" w:rsidRPr="00440021">
        <w:rPr>
          <w:b w:val="0"/>
          <w:bCs w:val="0"/>
          <w:sz w:val="24"/>
          <w:szCs w:val="24"/>
          <w:shd w:val="clear" w:color="auto" w:fill="FFFFFF"/>
        </w:rPr>
        <w:t>Esmaeilzadeh</w:t>
      </w:r>
      <w:proofErr w:type="spellEnd"/>
      <w:r w:rsidRPr="00D9588D">
        <w:rPr>
          <w:sz w:val="24"/>
          <w:szCs w:val="24"/>
        </w:rPr>
        <w:br/>
      </w:r>
      <w:r w:rsidRPr="00D9588D">
        <w:rPr>
          <w:sz w:val="24"/>
          <w:szCs w:val="24"/>
          <w:u w:val="single"/>
        </w:rPr>
        <w:t xml:space="preserve">Current </w:t>
      </w:r>
      <w:proofErr w:type="spellStart"/>
      <w:r w:rsidRPr="00D9588D">
        <w:rPr>
          <w:sz w:val="24"/>
          <w:szCs w:val="24"/>
          <w:u w:val="single"/>
        </w:rPr>
        <w:t>Affiliation</w:t>
      </w:r>
      <w:proofErr w:type="gramStart"/>
      <w:r w:rsidRPr="00D9588D">
        <w:rPr>
          <w:sz w:val="24"/>
          <w:szCs w:val="24"/>
          <w:u w:val="single"/>
        </w:rPr>
        <w:t>:</w:t>
      </w:r>
      <w:r w:rsidR="00D9588D" w:rsidRPr="00D9588D">
        <w:rPr>
          <w:b w:val="0"/>
          <w:sz w:val="24"/>
          <w:szCs w:val="24"/>
          <w:u w:val="single"/>
        </w:rPr>
        <w:t>Zanjan</w:t>
      </w:r>
      <w:proofErr w:type="spellEnd"/>
      <w:proofErr w:type="gramEnd"/>
      <w:r w:rsidR="00D9588D" w:rsidRPr="00D9588D">
        <w:rPr>
          <w:b w:val="0"/>
          <w:sz w:val="24"/>
          <w:szCs w:val="24"/>
          <w:u w:val="single"/>
        </w:rPr>
        <w:t xml:space="preserve"> University of Medical Sciences</w:t>
      </w:r>
      <w:r w:rsidRPr="00D9588D">
        <w:rPr>
          <w:sz w:val="24"/>
          <w:szCs w:val="24"/>
        </w:rPr>
        <w:br/>
      </w:r>
      <w:r w:rsidRPr="00D9588D">
        <w:rPr>
          <w:sz w:val="24"/>
          <w:szCs w:val="24"/>
        </w:rPr>
        <w:br/>
      </w:r>
      <w:r w:rsidRPr="00D9588D">
        <w:rPr>
          <w:sz w:val="24"/>
          <w:szCs w:val="24"/>
          <w:u w:val="single"/>
        </w:rPr>
        <w:t>Abstract:</w:t>
      </w:r>
      <w:r w:rsidR="00A5513D" w:rsidRPr="00D9588D">
        <w:rPr>
          <w:sz w:val="24"/>
          <w:szCs w:val="24"/>
          <w:shd w:val="clear" w:color="auto" w:fill="FFFFFF"/>
        </w:rPr>
        <w:t xml:space="preserve"> </w:t>
      </w:r>
    </w:p>
    <w:p w:rsidR="00A5513D" w:rsidRPr="00D9588D" w:rsidRDefault="00A5513D" w:rsidP="00A5513D">
      <w:pPr>
        <w:jc w:val="both"/>
        <w:rPr>
          <w:rFonts w:ascii="Cambria" w:eastAsia="Times New Roman" w:hAnsi="Cambria" w:cs="Times New Roman"/>
          <w:sz w:val="24"/>
          <w:szCs w:val="24"/>
          <w:lang w:bidi="fa-IR"/>
        </w:rPr>
      </w:pPr>
      <w:r w:rsidRPr="00D9588D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 xml:space="preserve">Background: </w:t>
      </w:r>
      <w:r w:rsidRPr="00D9588D">
        <w:rPr>
          <w:rFonts w:ascii="Cambria" w:hAnsi="Cambria" w:cs="Times New Roman"/>
          <w:sz w:val="24"/>
          <w:szCs w:val="24"/>
        </w:rPr>
        <w:t xml:space="preserve">Bell's palsy is the most common cause of peripheral facial palsy. </w:t>
      </w:r>
      <w:proofErr w:type="gramStart"/>
      <w:r w:rsidRPr="00D9588D">
        <w:rPr>
          <w:rFonts w:ascii="Cambria" w:hAnsi="Cambria" w:cs="Times New Roman"/>
          <w:sz w:val="24"/>
          <w:szCs w:val="24"/>
        </w:rPr>
        <w:t>Studies emphasis on the role of herpes simplex virus and herpes zoster in the pathogenesis of this disease.</w:t>
      </w:r>
      <w:proofErr w:type="gramEnd"/>
      <w:r w:rsidRPr="00D9588D">
        <w:rPr>
          <w:rFonts w:ascii="Cambria" w:hAnsi="Cambria" w:cs="Times New Roman"/>
          <w:sz w:val="24"/>
          <w:szCs w:val="24"/>
          <w:lang w:bidi="fa-IR"/>
        </w:rPr>
        <w:t xml:space="preserve"> Gamma interferon plays an important role in determining the type of immune response against foreign invaders and intrinsic factors. Regarding increment of </w:t>
      </w:r>
      <w:r w:rsidRPr="00D9588D">
        <w:rPr>
          <w:rFonts w:ascii="Cambria" w:hAnsi="Cambria" w:cs="Times New Roman"/>
          <w:sz w:val="24"/>
          <w:szCs w:val="24"/>
          <w:lang w:bidi="fa-IR"/>
        </w:rPr>
        <w:fldChar w:fldCharType="begin"/>
      </w:r>
      <w:r w:rsidRPr="00D9588D">
        <w:rPr>
          <w:rFonts w:ascii="Cambria" w:hAnsi="Cambria" w:cs="Times New Roman"/>
          <w:sz w:val="24"/>
          <w:szCs w:val="24"/>
          <w:lang w:bidi="fa-IR"/>
        </w:rPr>
        <w:instrText xml:space="preserve"> QUOTE </w:instrText>
      </w:r>
      <m:oMath>
        <m:sSub>
          <m:sSubPr>
            <m:ctrlPr>
              <w:rPr>
                <w:rFonts w:ascii="Cambria Math" w:hAnsi="Cambria" w:cs="Times New Roman"/>
                <w:sz w:val="24"/>
                <w:szCs w:val="24"/>
                <w:lang w:bidi="fa-IR"/>
              </w:rPr>
            </m:ctrlPr>
          </m:sSubPr>
          <m:e>
            <m:r>
              <w:rPr>
                <w:rFonts w:ascii="Cambria Math" w:hAnsi="Cambria" w:cs="Times New Roman"/>
                <w:sz w:val="24"/>
                <w:szCs w:val="24"/>
                <w:lang w:bidi="fa-IR"/>
              </w:rPr>
              <m:t>INF</m:t>
            </m:r>
          </m:e>
          <m:sub>
            <m:r>
              <m:rPr>
                <m:sty m:val="p"/>
              </m:rPr>
              <w:rPr>
                <w:rFonts w:ascii="Cambria Math" w:hAnsi="Cambria" w:cs="Times New Roman"/>
                <w:sz w:val="24"/>
                <w:szCs w:val="24"/>
                <w:lang w:bidi="fa-IR"/>
              </w:rPr>
              <m:t>γ</m:t>
            </m:r>
          </m:sub>
        </m:sSub>
      </m:oMath>
      <w:r w:rsidRPr="00D9588D">
        <w:rPr>
          <w:rFonts w:ascii="Cambria" w:hAnsi="Cambria" w:cs="Times New Roman"/>
          <w:sz w:val="24"/>
          <w:szCs w:val="24"/>
          <w:lang w:bidi="fa-IR"/>
        </w:rPr>
        <w:instrText xml:space="preserve"> </w:instrText>
      </w:r>
      <w:r w:rsidRPr="00D9588D">
        <w:rPr>
          <w:rFonts w:ascii="Cambria" w:hAnsi="Cambria" w:cs="Times New Roman"/>
          <w:sz w:val="24"/>
          <w:szCs w:val="24"/>
          <w:lang w:bidi="fa-IR"/>
        </w:rPr>
        <w:fldChar w:fldCharType="end"/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IFNγ</w:t>
      </w:r>
      <w:proofErr w:type="spellEnd"/>
      <w:r w:rsidRPr="00D9588D">
        <w:rPr>
          <w:rFonts w:ascii="Cambria" w:hAnsi="Cambria" w:cs="Times New Roman"/>
          <w:sz w:val="24"/>
          <w:szCs w:val="24"/>
          <w:lang w:bidi="fa-IR"/>
        </w:rPr>
        <w:t xml:space="preserve"> level in </w:t>
      </w:r>
      <w:r w:rsidRPr="00D9588D">
        <w:rPr>
          <w:rFonts w:ascii="Cambria" w:hAnsi="Cambria" w:cs="Times New Roman"/>
          <w:noProof/>
          <w:sz w:val="24"/>
          <w:szCs w:val="24"/>
          <w:lang w:bidi="fa-IR"/>
        </w:rPr>
        <w:t>acute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viral diseases, we designed this study to assess the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IFNγ</w:t>
      </w:r>
      <w:proofErr w:type="spellEnd"/>
      <w:r w:rsidRPr="00D9588D">
        <w:rPr>
          <w:rFonts w:ascii="Cambria" w:eastAsia="Times New Roman" w:hAnsi="Cambria" w:cs="Times New Roman"/>
          <w:sz w:val="24"/>
          <w:szCs w:val="24"/>
          <w:lang w:bidi="fa-IR"/>
        </w:rPr>
        <w:t xml:space="preserve"> levels and its relation </w:t>
      </w:r>
      <w:r w:rsidRPr="00D9588D">
        <w:rPr>
          <w:rFonts w:ascii="Cambria" w:eastAsia="Times New Roman" w:hAnsi="Cambria" w:cs="Times New Roman"/>
          <w:noProof/>
          <w:sz w:val="24"/>
          <w:szCs w:val="24"/>
          <w:lang w:bidi="fa-IR"/>
        </w:rPr>
        <w:t>to</w:t>
      </w:r>
      <w:r w:rsidRPr="00D9588D">
        <w:rPr>
          <w:rFonts w:ascii="Cambria" w:eastAsia="Times New Roman" w:hAnsi="Cambria" w:cs="Times New Roman"/>
          <w:sz w:val="24"/>
          <w:szCs w:val="24"/>
          <w:lang w:bidi="fa-IR"/>
        </w:rPr>
        <w:t xml:space="preserve"> the </w:t>
      </w:r>
      <w:r w:rsidRPr="00D9588D">
        <w:rPr>
          <w:rFonts w:ascii="Cambria" w:eastAsia="Times New Roman" w:hAnsi="Cambria" w:cs="Times New Roman"/>
          <w:noProof/>
          <w:sz w:val="24"/>
          <w:szCs w:val="24"/>
          <w:lang w:bidi="fa-IR"/>
        </w:rPr>
        <w:t>intensity</w:t>
      </w:r>
      <w:r w:rsidRPr="00D9588D">
        <w:rPr>
          <w:rFonts w:ascii="Cambria" w:eastAsia="Times New Roman" w:hAnsi="Cambria" w:cs="Times New Roman"/>
          <w:sz w:val="24"/>
          <w:szCs w:val="24"/>
          <w:lang w:bidi="fa-IR"/>
        </w:rPr>
        <w:t xml:space="preserve"> of </w:t>
      </w:r>
      <w:proofErr w:type="spellStart"/>
      <w:r w:rsidRPr="00D9588D">
        <w:rPr>
          <w:rFonts w:ascii="Cambria" w:eastAsia="Times New Roman" w:hAnsi="Cambria" w:cs="Times New Roman"/>
          <w:sz w:val="24"/>
          <w:szCs w:val="24"/>
          <w:lang w:bidi="fa-IR"/>
        </w:rPr>
        <w:t>electroneurodiagnostic</w:t>
      </w:r>
      <w:proofErr w:type="spellEnd"/>
      <w:r w:rsidRPr="00D9588D">
        <w:rPr>
          <w:rFonts w:ascii="Cambria" w:eastAsia="Times New Roman" w:hAnsi="Cambria" w:cs="Times New Roman"/>
          <w:sz w:val="24"/>
          <w:szCs w:val="24"/>
          <w:lang w:bidi="fa-IR"/>
        </w:rPr>
        <w:t xml:space="preserve"> findings in patients with Bell’s palsy.</w:t>
      </w:r>
    </w:p>
    <w:p w:rsidR="00A5513D" w:rsidRPr="00D9588D" w:rsidRDefault="00A5513D" w:rsidP="00A5513D">
      <w:pPr>
        <w:jc w:val="both"/>
        <w:rPr>
          <w:rFonts w:ascii="Cambria" w:hAnsi="Cambria" w:cs="Times New Roman"/>
          <w:sz w:val="24"/>
          <w:szCs w:val="24"/>
        </w:rPr>
      </w:pPr>
      <w:r w:rsidRPr="00D9588D">
        <w:rPr>
          <w:rFonts w:ascii="Cambria" w:hAnsi="Cambria" w:cs="Times New Roman"/>
          <w:b/>
          <w:bCs/>
          <w:sz w:val="24"/>
          <w:szCs w:val="24"/>
        </w:rPr>
        <w:t xml:space="preserve">Method and material: </w:t>
      </w:r>
      <w:r w:rsidRPr="00D9588D">
        <w:rPr>
          <w:rFonts w:ascii="Cambria" w:hAnsi="Cambria" w:cs="Times New Roman"/>
          <w:sz w:val="24"/>
          <w:szCs w:val="24"/>
        </w:rPr>
        <w:t xml:space="preserve">30 patients in acute phase of Bell's palsy were selected and 5 ml blood was obtained in the first 72 hours after diagnosis and right before the beginning of the treatment.  Then Gamma interferon was measured and followed by nerve conduction study (NCS) 6 days after Bell’s palsy onset. </w:t>
      </w:r>
    </w:p>
    <w:p w:rsidR="00A5513D" w:rsidRPr="00D9588D" w:rsidRDefault="00A5513D" w:rsidP="00A5513D">
      <w:pPr>
        <w:jc w:val="both"/>
        <w:rPr>
          <w:rFonts w:ascii="Cambria" w:hAnsi="Cambria" w:cs="Times New Roman"/>
          <w:sz w:val="24"/>
          <w:szCs w:val="24"/>
          <w:lang w:bidi="fa-IR"/>
        </w:rPr>
      </w:pPr>
      <w:r w:rsidRPr="00D9588D">
        <w:rPr>
          <w:rFonts w:ascii="Cambria" w:hAnsi="Cambria" w:cs="Times New Roman"/>
          <w:b/>
          <w:bCs/>
          <w:sz w:val="24"/>
          <w:szCs w:val="24"/>
        </w:rPr>
        <w:t xml:space="preserve">Findings: </w:t>
      </w:r>
      <w:r w:rsidRPr="00D9588D">
        <w:rPr>
          <w:rFonts w:ascii="Cambria" w:hAnsi="Cambria" w:cs="Times New Roman"/>
          <w:sz w:val="24"/>
          <w:szCs w:val="24"/>
        </w:rPr>
        <w:t>T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here was no significant relationship between gender of subjects and serum level of Gamma interferon with the </w:t>
      </w:r>
      <w:r w:rsidRPr="00D9588D">
        <w:rPr>
          <w:rFonts w:ascii="Cambria" w:hAnsi="Cambria" w:cs="Times New Roman"/>
          <w:noProof/>
          <w:sz w:val="24"/>
          <w:szCs w:val="24"/>
          <w:lang w:bidi="fa-IR"/>
        </w:rPr>
        <w:t>intensity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of entanglement in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O.oculi</w:t>
      </w:r>
      <w:proofErr w:type="spellEnd"/>
      <w:r w:rsidRPr="00D9588D">
        <w:rPr>
          <w:rFonts w:ascii="Cambria" w:hAnsi="Cambria" w:cs="Times New Roman"/>
          <w:sz w:val="24"/>
          <w:szCs w:val="24"/>
          <w:lang w:bidi="fa-IR"/>
        </w:rPr>
        <w:t xml:space="preserve"> and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O.oris</w:t>
      </w:r>
      <w:proofErr w:type="spellEnd"/>
      <w:r w:rsidRPr="00D9588D">
        <w:rPr>
          <w:rFonts w:ascii="Cambria" w:hAnsi="Cambria" w:cs="Times New Roman"/>
          <w:sz w:val="24"/>
          <w:szCs w:val="24"/>
          <w:lang w:bidi="fa-IR"/>
        </w:rPr>
        <w:t xml:space="preserve"> muscles. Also, there was no meaningful relationship between age and gender of patients and symptomatic factors with serum level of</w:t>
      </w:r>
      <w:r w:rsidRPr="00D9588D">
        <w:rPr>
          <w:rFonts w:ascii="Cambria" w:hAnsi="Cambria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IFNγ</w:t>
      </w:r>
      <w:proofErr w:type="spellEnd"/>
      <w:r w:rsidRPr="00D9588D">
        <w:rPr>
          <w:rFonts w:ascii="Cambria" w:hAnsi="Cambria" w:cs="Times New Roman"/>
          <w:sz w:val="24"/>
          <w:szCs w:val="24"/>
          <w:lang w:bidi="fa-IR"/>
        </w:rPr>
        <w:t>.</w:t>
      </w:r>
    </w:p>
    <w:p w:rsidR="00A5513D" w:rsidRPr="00D9588D" w:rsidRDefault="00A5513D" w:rsidP="00A5513D">
      <w:pPr>
        <w:jc w:val="both"/>
        <w:rPr>
          <w:rFonts w:ascii="Cambria" w:hAnsi="Cambria" w:cs="Times New Roman"/>
          <w:sz w:val="24"/>
          <w:szCs w:val="24"/>
          <w:lang w:bidi="fa-IR"/>
        </w:rPr>
      </w:pPr>
      <w:r w:rsidRPr="00D9588D">
        <w:rPr>
          <w:rFonts w:ascii="Cambria" w:hAnsi="Cambria" w:cs="Times New Roman"/>
          <w:b/>
          <w:bCs/>
          <w:sz w:val="24"/>
          <w:szCs w:val="24"/>
          <w:lang w:bidi="fa-IR"/>
        </w:rPr>
        <w:t>Conclusion: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It seems there is no significant relationship between </w:t>
      </w:r>
      <w:r w:rsidRPr="00D9588D">
        <w:rPr>
          <w:rFonts w:ascii="Cambria" w:hAnsi="Cambria" w:cs="Times New Roman"/>
          <w:noProof/>
          <w:sz w:val="24"/>
          <w:szCs w:val="24"/>
          <w:lang w:bidi="fa-IR"/>
        </w:rPr>
        <w:t>immmunoserologic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changes (serum level of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IFNγ</w:t>
      </w:r>
      <w:proofErr w:type="spellEnd"/>
      <w:r w:rsidRPr="00D9588D">
        <w:rPr>
          <w:rFonts w:ascii="Cambria" w:hAnsi="Cambria" w:cs="Times New Roman"/>
          <w:sz w:val="24"/>
          <w:szCs w:val="24"/>
          <w:lang w:bidi="fa-IR"/>
        </w:rPr>
        <w:t xml:space="preserve">) and electrophysiological indices (NCS) in the </w:t>
      </w:r>
      <w:r w:rsidRPr="00D9588D">
        <w:rPr>
          <w:rFonts w:ascii="Cambria" w:hAnsi="Cambria" w:cs="Times New Roman"/>
          <w:noProof/>
          <w:sz w:val="24"/>
          <w:szCs w:val="24"/>
          <w:lang w:bidi="fa-IR"/>
        </w:rPr>
        <w:t>acute</w:t>
      </w:r>
      <w:r w:rsidRPr="00D9588D">
        <w:rPr>
          <w:rFonts w:ascii="Cambria" w:hAnsi="Cambria" w:cs="Times New Roman"/>
          <w:sz w:val="24"/>
          <w:szCs w:val="24"/>
          <w:lang w:bidi="fa-IR"/>
        </w:rPr>
        <w:t xml:space="preserve"> stage of </w:t>
      </w:r>
      <w:r w:rsidRPr="00D9588D">
        <w:rPr>
          <w:rFonts w:ascii="Cambria" w:hAnsi="Cambria" w:cs="Times New Roman"/>
          <w:sz w:val="24"/>
          <w:szCs w:val="24"/>
          <w:shd w:val="clear" w:color="auto" w:fill="FFFFFF"/>
        </w:rPr>
        <w:t>Bell’s palsy</w:t>
      </w:r>
      <w:r w:rsidRPr="00D9588D">
        <w:rPr>
          <w:rFonts w:ascii="Cambria" w:hAnsi="Cambria" w:cs="Times New Roman"/>
          <w:sz w:val="24"/>
          <w:szCs w:val="24"/>
          <w:lang w:bidi="fa-IR"/>
        </w:rPr>
        <w:t>.</w:t>
      </w:r>
    </w:p>
    <w:p w:rsidR="00A5513D" w:rsidRPr="00D9588D" w:rsidRDefault="00A5513D" w:rsidP="00A5513D">
      <w:pPr>
        <w:jc w:val="both"/>
        <w:rPr>
          <w:rFonts w:ascii="Cambria" w:hAnsi="Cambria" w:cs="Times New Roman"/>
          <w:sz w:val="24"/>
          <w:szCs w:val="24"/>
          <w:lang w:bidi="fa-IR"/>
        </w:rPr>
      </w:pPr>
      <w:r w:rsidRPr="00D9588D">
        <w:rPr>
          <w:rFonts w:ascii="Cambria" w:hAnsi="Cambria" w:cs="Times New Roman"/>
          <w:b/>
          <w:bCs/>
          <w:noProof/>
          <w:sz w:val="24"/>
          <w:szCs w:val="24"/>
          <w:lang w:bidi="fa-IR"/>
        </w:rPr>
        <w:t>Keywords</w:t>
      </w:r>
      <w:r w:rsidRPr="00D9588D">
        <w:rPr>
          <w:rFonts w:ascii="Cambria" w:hAnsi="Cambria" w:cs="Times New Roman"/>
          <w:b/>
          <w:bCs/>
          <w:sz w:val="24"/>
          <w:szCs w:val="24"/>
          <w:lang w:bidi="fa-IR"/>
        </w:rPr>
        <w:t xml:space="preserve">: </w:t>
      </w:r>
      <w:proofErr w:type="spellStart"/>
      <w:r w:rsidRPr="00D9588D">
        <w:rPr>
          <w:rFonts w:ascii="Cambria" w:hAnsi="Cambria" w:cs="Times New Roman"/>
          <w:sz w:val="24"/>
          <w:szCs w:val="24"/>
          <w:lang w:bidi="fa-IR"/>
        </w:rPr>
        <w:t>IFNγ</w:t>
      </w:r>
      <w:proofErr w:type="spellEnd"/>
      <w:r w:rsidRPr="00D9588D">
        <w:rPr>
          <w:rFonts w:ascii="Cambria" w:hAnsi="Cambria" w:cs="Times New Roman"/>
          <w:sz w:val="24"/>
          <w:szCs w:val="24"/>
          <w:shd w:val="clear" w:color="auto" w:fill="FFFFFF"/>
        </w:rPr>
        <w:t xml:space="preserve">, </w:t>
      </w:r>
      <w:r w:rsidRPr="00D9588D">
        <w:rPr>
          <w:rFonts w:ascii="Cambria" w:hAnsi="Cambria" w:cs="Times New Roman"/>
          <w:sz w:val="24"/>
          <w:szCs w:val="24"/>
        </w:rPr>
        <w:t>nerve conduction study</w:t>
      </w:r>
      <w:r w:rsidRPr="00D9588D">
        <w:rPr>
          <w:rFonts w:ascii="Cambria" w:hAnsi="Cambria" w:cs="Times New Roman"/>
          <w:sz w:val="24"/>
          <w:szCs w:val="24"/>
          <w:shd w:val="clear" w:color="auto" w:fill="FFFFFF"/>
        </w:rPr>
        <w:t>, Bell’s palsy</w:t>
      </w:r>
    </w:p>
    <w:p w:rsidR="00DB36D4" w:rsidRPr="00DB36D4" w:rsidRDefault="00DB36D4" w:rsidP="00FA69C0">
      <w:pPr>
        <w:rPr>
          <w:rFonts w:ascii="Cambria" w:hAnsi="Cambria"/>
          <w:b/>
          <w:lang w:val="it-IT"/>
        </w:rPr>
      </w:pPr>
      <w:r>
        <w:rPr>
          <w:rFonts w:ascii="Cambria" w:hAnsi="Cambria"/>
          <w:color w:val="000000"/>
        </w:rPr>
        <w:br/>
      </w:r>
      <w:r w:rsidRPr="00DB36D4">
        <w:rPr>
          <w:rFonts w:ascii="Cambria" w:hAnsi="Cambria"/>
          <w:b/>
          <w:u w:val="single"/>
          <w:lang w:val="it-IT"/>
        </w:rPr>
        <w:t xml:space="preserve">Biography: </w:t>
      </w:r>
    </w:p>
    <w:p w:rsidR="00F57DF7" w:rsidRDefault="00D9588D" w:rsidP="00440021">
      <w:pPr>
        <w:ind w:firstLine="708"/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>Mehdi Maghbooli</w:t>
      </w:r>
      <w:r w:rsidR="00DB36D4" w:rsidRPr="00DB36D4">
        <w:rPr>
          <w:rFonts w:ascii="Cambria" w:hAnsi="Cambria"/>
          <w:lang w:val="it-IT"/>
        </w:rPr>
        <w:t xml:space="preserve"> has completed his </w:t>
      </w:r>
      <w:r>
        <w:rPr>
          <w:rFonts w:ascii="Cambria" w:hAnsi="Cambria"/>
          <w:lang w:val="it-IT"/>
        </w:rPr>
        <w:t>M.D</w:t>
      </w:r>
      <w:r w:rsidR="00DB36D4" w:rsidRPr="00DB36D4">
        <w:rPr>
          <w:rFonts w:ascii="Cambria" w:hAnsi="Cambria"/>
          <w:lang w:val="it-IT"/>
        </w:rPr>
        <w:t xml:space="preserve"> at the age of 25 years from </w:t>
      </w:r>
      <w:r>
        <w:rPr>
          <w:rFonts w:ascii="Cambria" w:hAnsi="Cambria"/>
          <w:lang w:val="it-IT"/>
        </w:rPr>
        <w:t>Tabriz</w:t>
      </w:r>
      <w:bookmarkStart w:id="0" w:name="_GoBack"/>
      <w:bookmarkEnd w:id="0"/>
      <w:r w:rsidR="00DB36D4" w:rsidRPr="00DB36D4">
        <w:rPr>
          <w:rFonts w:ascii="Cambria" w:hAnsi="Cambria"/>
          <w:lang w:val="it-IT"/>
        </w:rPr>
        <w:t xml:space="preserve"> </w:t>
      </w:r>
      <w:r w:rsidR="00440021">
        <w:rPr>
          <w:rFonts w:ascii="Cambria" w:hAnsi="Cambria"/>
          <w:lang w:val="it-IT"/>
        </w:rPr>
        <w:t>U</w:t>
      </w:r>
      <w:r w:rsidR="00DB36D4" w:rsidRPr="00DB36D4">
        <w:rPr>
          <w:rFonts w:ascii="Cambria" w:hAnsi="Cambria"/>
          <w:lang w:val="it-IT"/>
        </w:rPr>
        <w:t>niversity</w:t>
      </w:r>
      <w:r>
        <w:rPr>
          <w:rFonts w:ascii="Cambria" w:hAnsi="Cambria"/>
          <w:lang w:val="it-IT"/>
        </w:rPr>
        <w:t xml:space="preserve"> of </w:t>
      </w:r>
      <w:r w:rsidR="00440021">
        <w:rPr>
          <w:rFonts w:ascii="Cambria" w:hAnsi="Cambria"/>
          <w:lang w:val="it-IT"/>
        </w:rPr>
        <w:t>M</w:t>
      </w:r>
      <w:r>
        <w:rPr>
          <w:rFonts w:ascii="Cambria" w:hAnsi="Cambria"/>
          <w:lang w:val="it-IT"/>
        </w:rPr>
        <w:t xml:space="preserve">edical </w:t>
      </w:r>
      <w:r w:rsidR="00440021">
        <w:rPr>
          <w:rFonts w:ascii="Cambria" w:hAnsi="Cambria"/>
          <w:lang w:val="it-IT"/>
        </w:rPr>
        <w:t>S</w:t>
      </w:r>
      <w:r>
        <w:rPr>
          <w:rFonts w:ascii="Cambria" w:hAnsi="Cambria"/>
          <w:lang w:val="it-IT"/>
        </w:rPr>
        <w:t>ciences</w:t>
      </w:r>
      <w:r w:rsidR="00DB36D4" w:rsidRPr="00DB36D4">
        <w:rPr>
          <w:rFonts w:ascii="Cambria" w:hAnsi="Cambria"/>
          <w:lang w:val="it-IT"/>
        </w:rPr>
        <w:t xml:space="preserve"> and </w:t>
      </w:r>
      <w:r>
        <w:rPr>
          <w:rFonts w:ascii="Cambria" w:hAnsi="Cambria"/>
          <w:lang w:val="it-IT"/>
        </w:rPr>
        <w:t>neurology residency</w:t>
      </w:r>
      <w:r w:rsidR="00DB36D4" w:rsidRPr="00DB36D4">
        <w:rPr>
          <w:rFonts w:ascii="Cambria" w:hAnsi="Cambria"/>
          <w:lang w:val="it-IT"/>
        </w:rPr>
        <w:t xml:space="preserve"> from </w:t>
      </w:r>
      <w:r>
        <w:rPr>
          <w:rFonts w:ascii="Cambria" w:hAnsi="Cambria"/>
          <w:lang w:val="it-IT"/>
        </w:rPr>
        <w:t>Tehran</w:t>
      </w:r>
      <w:r w:rsidR="00DB36D4" w:rsidRPr="00DB36D4">
        <w:rPr>
          <w:rFonts w:ascii="Cambria" w:hAnsi="Cambria"/>
          <w:lang w:val="it-IT"/>
        </w:rPr>
        <w:t xml:space="preserve"> University School of Medicine. He is the </w:t>
      </w:r>
      <w:r>
        <w:rPr>
          <w:rFonts w:ascii="Cambria" w:hAnsi="Cambria"/>
          <w:lang w:val="it-IT"/>
        </w:rPr>
        <w:t>associate professor of neurology in Zanjan</w:t>
      </w:r>
      <w:r w:rsidRPr="00D9588D">
        <w:rPr>
          <w:rFonts w:ascii="Cambria" w:hAnsi="Cambria"/>
          <w:lang w:val="it-IT"/>
        </w:rPr>
        <w:t xml:space="preserve"> </w:t>
      </w:r>
      <w:r w:rsidR="00440021">
        <w:rPr>
          <w:rFonts w:ascii="Cambria" w:hAnsi="Cambria"/>
          <w:lang w:val="it-IT"/>
        </w:rPr>
        <w:t>U</w:t>
      </w:r>
      <w:r w:rsidRPr="00DB36D4">
        <w:rPr>
          <w:rFonts w:ascii="Cambria" w:hAnsi="Cambria"/>
          <w:lang w:val="it-IT"/>
        </w:rPr>
        <w:t>niversity</w:t>
      </w:r>
      <w:r>
        <w:rPr>
          <w:rFonts w:ascii="Cambria" w:hAnsi="Cambria"/>
          <w:lang w:val="it-IT"/>
        </w:rPr>
        <w:t xml:space="preserve"> of </w:t>
      </w:r>
      <w:r w:rsidR="00440021">
        <w:rPr>
          <w:rFonts w:ascii="Cambria" w:hAnsi="Cambria"/>
          <w:lang w:val="it-IT"/>
        </w:rPr>
        <w:t>M</w:t>
      </w:r>
      <w:r>
        <w:rPr>
          <w:rFonts w:ascii="Cambria" w:hAnsi="Cambria"/>
          <w:lang w:val="it-IT"/>
        </w:rPr>
        <w:t xml:space="preserve">edical </w:t>
      </w:r>
      <w:r w:rsidR="00440021">
        <w:rPr>
          <w:rFonts w:ascii="Cambria" w:hAnsi="Cambria"/>
          <w:lang w:val="it-IT"/>
        </w:rPr>
        <w:t>S</w:t>
      </w:r>
      <w:r>
        <w:rPr>
          <w:rFonts w:ascii="Cambria" w:hAnsi="Cambria"/>
          <w:lang w:val="it-IT"/>
        </w:rPr>
        <w:t xml:space="preserve">ciences </w:t>
      </w:r>
      <w:r w:rsidR="00DB36D4" w:rsidRPr="00DB36D4">
        <w:rPr>
          <w:rFonts w:ascii="Cambria" w:hAnsi="Cambria"/>
          <w:lang w:val="it-IT"/>
        </w:rPr>
        <w:t xml:space="preserve">. He has published more </w:t>
      </w:r>
    </w:p>
    <w:p w:rsidR="00F57DF7" w:rsidRDefault="00F57DF7" w:rsidP="00440021">
      <w:pPr>
        <w:ind w:firstLine="708"/>
        <w:jc w:val="both"/>
        <w:rPr>
          <w:rFonts w:ascii="Cambria" w:hAnsi="Cambria"/>
          <w:lang w:val="it-IT"/>
        </w:rPr>
      </w:pPr>
    </w:p>
    <w:p w:rsidR="00DB36D4" w:rsidRPr="00DB36D4" w:rsidRDefault="00F57DF7" w:rsidP="00F57DF7">
      <w:pPr>
        <w:rPr>
          <w:rFonts w:eastAsia="MS PGothic"/>
          <w:b/>
          <w:i/>
          <w:color w:val="000000"/>
        </w:rPr>
      </w:pPr>
      <w:r>
        <w:rPr>
          <w:rFonts w:ascii="Cambria" w:hAnsi="Cambria"/>
          <w:lang w:val="it-IT"/>
        </w:rPr>
        <w:t>t</w:t>
      </w:r>
      <w:r w:rsidR="00DB36D4" w:rsidRPr="00DB36D4">
        <w:rPr>
          <w:rFonts w:ascii="Cambria" w:hAnsi="Cambria"/>
          <w:lang w:val="it-IT"/>
        </w:rPr>
        <w:t>han</w:t>
      </w:r>
      <w:r>
        <w:rPr>
          <w:rFonts w:ascii="Cambria" w:hAnsi="Cambria"/>
          <w:lang w:val="it-IT"/>
        </w:rPr>
        <w:t xml:space="preserve"> </w:t>
      </w:r>
      <w:r w:rsidR="00D9588D">
        <w:rPr>
          <w:rFonts w:ascii="Cambria" w:hAnsi="Cambria"/>
          <w:lang w:val="it-IT"/>
        </w:rPr>
        <w:t>17</w:t>
      </w:r>
      <w:r w:rsidR="00DB36D4" w:rsidRPr="00DB36D4">
        <w:rPr>
          <w:rFonts w:ascii="Cambria" w:hAnsi="Cambria"/>
          <w:lang w:val="it-IT"/>
        </w:rPr>
        <w:t xml:space="preserve"> papers in reputed journals.</w:t>
      </w:r>
      <w:r w:rsidR="00DB36D4">
        <w:rPr>
          <w:rFonts w:ascii="Cambria" w:hAnsi="Cambria"/>
          <w:lang w:val="it-IT"/>
        </w:rPr>
        <w:br/>
      </w:r>
    </w:p>
    <w:p w:rsidR="00D9588D" w:rsidRDefault="00D9588D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</w:p>
    <w:p w:rsidR="00D9588D" w:rsidRDefault="00D9588D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</w:p>
    <w:p w:rsidR="00DB36D4" w:rsidRPr="00922F8F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  <w:lang w:val="en-NZ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:rsidR="00E44822" w:rsidRPr="00DB36D4" w:rsidRDefault="00DB36D4" w:rsidP="00D9588D">
      <w:pPr>
        <w:autoSpaceDE w:val="0"/>
        <w:autoSpaceDN w:val="0"/>
        <w:adjustRightInd w:val="0"/>
        <w:spacing w:line="276" w:lineRule="auto"/>
        <w:rPr>
          <w:rFonts w:ascii="Cambria" w:hAnsi="Cambria"/>
          <w:b/>
          <w:lang w:val="en-NZ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proofErr w:type="spellStart"/>
      <w:r w:rsidR="00D9588D">
        <w:rPr>
          <w:rFonts w:ascii="Cambria" w:hAnsi="Cambria"/>
          <w:lang w:val="en-NZ"/>
        </w:rPr>
        <w:t>Mehdi</w:t>
      </w:r>
      <w:proofErr w:type="spellEnd"/>
      <w:r w:rsidR="00D9588D">
        <w:rPr>
          <w:rFonts w:ascii="Cambria" w:hAnsi="Cambria"/>
          <w:lang w:val="en-NZ"/>
        </w:rPr>
        <w:t xml:space="preserve"> </w:t>
      </w:r>
      <w:proofErr w:type="spellStart"/>
      <w:r w:rsidR="00D9588D">
        <w:rPr>
          <w:rFonts w:ascii="Cambria" w:hAnsi="Cambria"/>
          <w:lang w:val="en-NZ"/>
        </w:rPr>
        <w:t>Maghbooli</w:t>
      </w:r>
      <w:proofErr w:type="spellEnd"/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D9588D">
        <w:rPr>
          <w:rFonts w:ascii="Cambria" w:hAnsi="Cambria"/>
        </w:rPr>
        <w:t>m.maghbooli@zums.ac.ir</w:t>
      </w:r>
      <w:r w:rsidRPr="00DB36D4">
        <w:rPr>
          <w:rFonts w:ascii="Cambria" w:hAnsi="Cambria"/>
          <w:lang w:val="en-NZ"/>
        </w:rPr>
        <w:br/>
        <w:t>Contact Tel Number</w:t>
      </w:r>
      <w:proofErr w:type="gramStart"/>
      <w:r w:rsidRPr="00DB36D4">
        <w:rPr>
          <w:rFonts w:ascii="Cambria" w:hAnsi="Cambria"/>
          <w:lang w:val="en-NZ"/>
        </w:rPr>
        <w:t>:</w:t>
      </w:r>
      <w:r w:rsidR="00D9588D">
        <w:rPr>
          <w:rFonts w:ascii="Cambria" w:hAnsi="Cambria"/>
          <w:lang w:val="en-NZ"/>
        </w:rPr>
        <w:t>+</w:t>
      </w:r>
      <w:proofErr w:type="gramEnd"/>
      <w:r w:rsidR="00D9588D">
        <w:rPr>
          <w:rFonts w:ascii="Cambria" w:hAnsi="Cambria"/>
          <w:lang w:val="en-NZ"/>
        </w:rPr>
        <w:t>98 9144910131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 xml:space="preserve">Session of </w:t>
      </w:r>
      <w:r w:rsidR="00D9588D" w:rsidRPr="00DB36D4">
        <w:rPr>
          <w:rFonts w:ascii="Cambria" w:hAnsi="Cambria"/>
          <w:lang w:val="en-NZ"/>
        </w:rPr>
        <w:t>Interest:</w:t>
      </w:r>
      <w:r w:rsidR="00D9588D">
        <w:rPr>
          <w:rFonts w:ascii="Cambria" w:hAnsi="Cambria"/>
          <w:lang w:val="en-NZ"/>
        </w:rPr>
        <w:t xml:space="preserve"> Neurology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Category:  Poster presentation</w:t>
      </w:r>
    </w:p>
    <w:sectPr w:rsidR="00E44822" w:rsidRPr="00DB36D4" w:rsidSect="00C974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57A" w:rsidRDefault="00A3557A" w:rsidP="00701C0D">
      <w:pPr>
        <w:spacing w:after="0" w:line="240" w:lineRule="auto"/>
      </w:pPr>
      <w:r>
        <w:separator/>
      </w:r>
    </w:p>
  </w:endnote>
  <w:endnote w:type="continuationSeparator" w:id="0">
    <w:p w:rsidR="00A3557A" w:rsidRDefault="00A3557A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DA" w:rsidRDefault="000254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04" w:rsidRPr="00007004" w:rsidRDefault="008520EF" w:rsidP="00007004">
    <w:pPr>
      <w:pStyle w:val="Footer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427F">
      <w:rPr>
        <w:rFonts w:ascii="Cambria" w:hAnsi="Cambria"/>
        <w:noProof/>
        <w:sz w:val="19"/>
        <w:szCs w:val="19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Neuro Week 2019</w:t>
    </w:r>
    <w:r w:rsidR="00007004" w:rsidRPr="00007004">
      <w:rPr>
        <w:rFonts w:ascii="Cambria" w:hAnsi="Cambria"/>
        <w:sz w:val="19"/>
        <w:szCs w:val="19"/>
      </w:rPr>
      <w:br/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4DA" w:rsidRDefault="000254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57A" w:rsidRDefault="00A3557A" w:rsidP="00701C0D">
      <w:pPr>
        <w:spacing w:after="0" w:line="240" w:lineRule="auto"/>
      </w:pPr>
      <w:r>
        <w:separator/>
      </w:r>
    </w:p>
  </w:footnote>
  <w:footnote w:type="continuationSeparator" w:id="0">
    <w:p w:rsidR="00A3557A" w:rsidRDefault="00A3557A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0D" w:rsidRDefault="00C974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0D" w:rsidRPr="008756B6" w:rsidRDefault="00C97410">
    <w:pPr>
      <w:pStyle w:val="Header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b/>
        <w:noProof/>
        <w:sz w:val="36"/>
        <w:szCs w:val="36"/>
      </w:rPr>
      <w:pict>
        <v:line id="Straight Connector 9" o:spid="_x0000_s2056" style="position:absolute;flip:x y;z-index:251665408;visibility:visible;mso-position-horizontal-relative:text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<v:stroke joinstyle="miter"/>
        </v:line>
      </w:pict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1273">
      <w:rPr>
        <w:rFonts w:ascii="Cambria" w:hAnsi="Cambria"/>
        <w:b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0D" w:rsidRDefault="00C974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44822"/>
    <w:rsid w:val="00007004"/>
    <w:rsid w:val="000254DA"/>
    <w:rsid w:val="000D67B9"/>
    <w:rsid w:val="00143AFA"/>
    <w:rsid w:val="002D5844"/>
    <w:rsid w:val="003E2549"/>
    <w:rsid w:val="003F76CF"/>
    <w:rsid w:val="00440021"/>
    <w:rsid w:val="00701C0D"/>
    <w:rsid w:val="008520EF"/>
    <w:rsid w:val="008756B6"/>
    <w:rsid w:val="00920CBB"/>
    <w:rsid w:val="00922F8F"/>
    <w:rsid w:val="00931273"/>
    <w:rsid w:val="009626CF"/>
    <w:rsid w:val="00A3557A"/>
    <w:rsid w:val="00A5513D"/>
    <w:rsid w:val="00AE0305"/>
    <w:rsid w:val="00B2427F"/>
    <w:rsid w:val="00BF78D7"/>
    <w:rsid w:val="00C97410"/>
    <w:rsid w:val="00D31EE8"/>
    <w:rsid w:val="00D9588D"/>
    <w:rsid w:val="00DB36D4"/>
    <w:rsid w:val="00E27507"/>
    <w:rsid w:val="00E44822"/>
    <w:rsid w:val="00F22DE6"/>
    <w:rsid w:val="00F57DF7"/>
    <w:rsid w:val="00FA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410"/>
  </w:style>
  <w:style w:type="paragraph" w:styleId="Heading1">
    <w:name w:val="heading 1"/>
    <w:basedOn w:val="Normal"/>
    <w:next w:val="Normal"/>
    <w:link w:val="Heading1Char"/>
    <w:uiPriority w:val="9"/>
    <w:qFormat/>
    <w:rsid w:val="00D9588D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9588D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Abdolreza_Esmaeilzade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eg"/><Relationship Id="rId7" Type="http://schemas.openxmlformats.org/officeDocument/2006/relationships/image" Target="media/image5.jpeg"/><Relationship Id="rId2" Type="http://schemas.openxmlformats.org/officeDocument/2006/relationships/image" Target="media/image7.jpe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eg"/><Relationship Id="rId5" Type="http://schemas.openxmlformats.org/officeDocument/2006/relationships/image" Target="media/image10.jpe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Neurological Disorders</dc:creator>
  <cp:lastModifiedBy>Moorche 30 DVDs</cp:lastModifiedBy>
  <cp:revision>5</cp:revision>
  <dcterms:created xsi:type="dcterms:W3CDTF">2019-02-28T19:18:00Z</dcterms:created>
  <dcterms:modified xsi:type="dcterms:W3CDTF">2019-02-28T20:12:00Z</dcterms:modified>
</cp:coreProperties>
</file>